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09E75" w14:textId="77777777" w:rsidR="00933558" w:rsidRPr="00D43DE1" w:rsidRDefault="00D43DE1" w:rsidP="00D43DE1">
      <w:pPr>
        <w:tabs>
          <w:tab w:val="left" w:pos="540"/>
        </w:tabs>
        <w:spacing w:before="120" w:after="120"/>
        <w:jc w:val="right"/>
        <w:rPr>
          <w:rFonts w:ascii="Arial" w:hAnsi="Arial"/>
          <w:b/>
          <w:i/>
          <w:sz w:val="20"/>
          <w:szCs w:val="20"/>
        </w:rPr>
      </w:pPr>
      <w:r w:rsidRPr="00D43DE1">
        <w:rPr>
          <w:rFonts w:ascii="Arial" w:hAnsi="Arial"/>
          <w:b/>
          <w:i/>
          <w:sz w:val="20"/>
          <w:szCs w:val="20"/>
        </w:rPr>
        <w:t xml:space="preserve">Załącznik do Umowy o dofinansowanie projektu </w:t>
      </w:r>
    </w:p>
    <w:p w14:paraId="06ABAF78" w14:textId="77777777" w:rsidR="00933558" w:rsidRDefault="00933558" w:rsidP="00933558">
      <w:pPr>
        <w:tabs>
          <w:tab w:val="left" w:pos="540"/>
        </w:tabs>
        <w:spacing w:before="120" w:after="120"/>
        <w:jc w:val="center"/>
        <w:rPr>
          <w:rFonts w:ascii="Arial" w:hAnsi="Arial"/>
          <w:b/>
          <w:sz w:val="32"/>
        </w:rPr>
      </w:pPr>
    </w:p>
    <w:p w14:paraId="03775495" w14:textId="77777777" w:rsidR="00933558" w:rsidRDefault="00933558" w:rsidP="00933558">
      <w:pPr>
        <w:tabs>
          <w:tab w:val="left" w:pos="540"/>
        </w:tabs>
        <w:spacing w:before="120" w:after="120"/>
        <w:jc w:val="center"/>
        <w:rPr>
          <w:rFonts w:ascii="Arial" w:hAnsi="Arial"/>
          <w:b/>
          <w:sz w:val="32"/>
        </w:rPr>
      </w:pPr>
    </w:p>
    <w:p w14:paraId="13F47E45" w14:textId="77777777" w:rsidR="00933558" w:rsidRDefault="00933558" w:rsidP="00933558">
      <w:pPr>
        <w:tabs>
          <w:tab w:val="left" w:pos="540"/>
        </w:tabs>
        <w:spacing w:before="120" w:after="120"/>
        <w:jc w:val="center"/>
        <w:rPr>
          <w:rFonts w:ascii="Arial" w:hAnsi="Arial"/>
          <w:b/>
          <w:sz w:val="32"/>
        </w:rPr>
      </w:pPr>
    </w:p>
    <w:p w14:paraId="259CE201" w14:textId="77777777" w:rsidR="00933558" w:rsidRDefault="00933558" w:rsidP="00933558">
      <w:pPr>
        <w:tabs>
          <w:tab w:val="left" w:pos="540"/>
        </w:tabs>
        <w:spacing w:before="120" w:after="120"/>
        <w:jc w:val="center"/>
        <w:rPr>
          <w:rFonts w:ascii="Arial" w:hAnsi="Arial"/>
          <w:b/>
          <w:sz w:val="32"/>
        </w:rPr>
      </w:pPr>
    </w:p>
    <w:p w14:paraId="0E96F80A" w14:textId="61A3E01C" w:rsidR="001C6BCC" w:rsidRDefault="001C6BCC" w:rsidP="00933558">
      <w:pPr>
        <w:tabs>
          <w:tab w:val="left" w:pos="540"/>
        </w:tabs>
        <w:spacing w:before="120" w:after="120"/>
        <w:jc w:val="center"/>
        <w:rPr>
          <w:rFonts w:ascii="Arial" w:hAnsi="Arial"/>
          <w:b/>
          <w:sz w:val="32"/>
        </w:rPr>
      </w:pPr>
      <w:r>
        <w:rPr>
          <w:rFonts w:ascii="Arial" w:hAnsi="Arial"/>
          <w:b/>
          <w:sz w:val="32"/>
        </w:rPr>
        <w:t>K</w:t>
      </w:r>
      <w:r w:rsidR="00933558">
        <w:rPr>
          <w:rFonts w:ascii="Arial" w:hAnsi="Arial"/>
          <w:b/>
          <w:sz w:val="32"/>
        </w:rPr>
        <w:t>walifikowalnoś</w:t>
      </w:r>
      <w:r>
        <w:rPr>
          <w:rFonts w:ascii="Arial" w:hAnsi="Arial"/>
          <w:b/>
          <w:sz w:val="32"/>
        </w:rPr>
        <w:t>ć</w:t>
      </w:r>
      <w:r w:rsidR="00933558">
        <w:rPr>
          <w:rFonts w:ascii="Arial" w:hAnsi="Arial"/>
          <w:b/>
          <w:sz w:val="32"/>
        </w:rPr>
        <w:t xml:space="preserve"> </w:t>
      </w:r>
      <w:r>
        <w:rPr>
          <w:rFonts w:ascii="Arial" w:hAnsi="Arial"/>
          <w:b/>
          <w:sz w:val="32"/>
        </w:rPr>
        <w:t xml:space="preserve">kosztów, wnioski o płatność oraz zwroty środków </w:t>
      </w:r>
    </w:p>
    <w:p w14:paraId="66D96FFB" w14:textId="77777777" w:rsidR="008D1122" w:rsidRDefault="008D1122" w:rsidP="00933558">
      <w:pPr>
        <w:tabs>
          <w:tab w:val="left" w:pos="540"/>
        </w:tabs>
        <w:spacing w:before="120" w:after="120"/>
        <w:jc w:val="center"/>
        <w:rPr>
          <w:rFonts w:ascii="Arial" w:hAnsi="Arial"/>
          <w:b/>
          <w:sz w:val="32"/>
        </w:rPr>
      </w:pPr>
    </w:p>
    <w:p w14:paraId="7C2FE58E" w14:textId="77777777" w:rsidR="00933558" w:rsidRDefault="00933558" w:rsidP="00933558">
      <w:pPr>
        <w:tabs>
          <w:tab w:val="left" w:pos="540"/>
        </w:tabs>
        <w:spacing w:before="120" w:after="120"/>
        <w:jc w:val="center"/>
        <w:rPr>
          <w:rFonts w:ascii="Arial" w:hAnsi="Arial"/>
          <w:b/>
          <w:sz w:val="32"/>
        </w:rPr>
      </w:pPr>
    </w:p>
    <w:p w14:paraId="54868227" w14:textId="77777777" w:rsidR="00933558" w:rsidRDefault="00933558" w:rsidP="00933558">
      <w:pPr>
        <w:tabs>
          <w:tab w:val="left" w:pos="540"/>
        </w:tabs>
        <w:spacing w:before="120" w:after="120"/>
        <w:jc w:val="center"/>
        <w:rPr>
          <w:rFonts w:ascii="Arial" w:hAnsi="Arial"/>
          <w:b/>
          <w:sz w:val="32"/>
        </w:rPr>
      </w:pPr>
    </w:p>
    <w:p w14:paraId="473BFEE4" w14:textId="2A840730" w:rsidR="00933558" w:rsidRDefault="0098091B" w:rsidP="00933558">
      <w:pPr>
        <w:tabs>
          <w:tab w:val="left" w:pos="540"/>
        </w:tabs>
        <w:spacing w:before="120" w:after="120"/>
        <w:jc w:val="center"/>
        <w:rPr>
          <w:rFonts w:ascii="Arial" w:hAnsi="Arial"/>
          <w:b/>
          <w:sz w:val="32"/>
        </w:rPr>
      </w:pPr>
      <w:r>
        <w:rPr>
          <w:rFonts w:ascii="Arial" w:hAnsi="Arial"/>
          <w:b/>
          <w:sz w:val="32"/>
        </w:rPr>
        <w:t xml:space="preserve">Fundusze Europejskie dla Wielkopolski </w:t>
      </w:r>
      <w:r w:rsidR="000625A4">
        <w:rPr>
          <w:rFonts w:ascii="Arial" w:hAnsi="Arial"/>
          <w:b/>
          <w:sz w:val="32"/>
        </w:rPr>
        <w:t>2021-2027</w:t>
      </w:r>
    </w:p>
    <w:p w14:paraId="63AE39CE" w14:textId="77777777" w:rsidR="00933558" w:rsidRDefault="00933558" w:rsidP="00933558">
      <w:pPr>
        <w:tabs>
          <w:tab w:val="left" w:pos="540"/>
        </w:tabs>
        <w:spacing w:before="120" w:after="120"/>
        <w:jc w:val="center"/>
        <w:rPr>
          <w:rFonts w:ascii="Arial" w:hAnsi="Arial"/>
          <w:b/>
          <w:sz w:val="32"/>
        </w:rPr>
      </w:pPr>
    </w:p>
    <w:p w14:paraId="2DEC90E5" w14:textId="2B7A57C2" w:rsidR="00933558" w:rsidRPr="0098091B" w:rsidRDefault="0098091B" w:rsidP="00933558">
      <w:pPr>
        <w:tabs>
          <w:tab w:val="left" w:pos="540"/>
        </w:tabs>
        <w:spacing w:before="120" w:after="120"/>
        <w:jc w:val="center"/>
        <w:rPr>
          <w:rFonts w:ascii="Arial" w:hAnsi="Arial" w:cs="Arial"/>
          <w:b/>
          <w:sz w:val="32"/>
          <w:szCs w:val="32"/>
        </w:rPr>
      </w:pPr>
      <w:r w:rsidRPr="00413442">
        <w:rPr>
          <w:rFonts w:ascii="Arial" w:hAnsi="Arial" w:cs="Arial"/>
          <w:b/>
          <w:sz w:val="32"/>
          <w:szCs w:val="32"/>
        </w:rPr>
        <w:t>D</w:t>
      </w:r>
      <w:r w:rsidR="003650D3" w:rsidRPr="00413442">
        <w:rPr>
          <w:rFonts w:ascii="Arial" w:hAnsi="Arial" w:cs="Arial"/>
          <w:b/>
          <w:sz w:val="32"/>
          <w:szCs w:val="32"/>
        </w:rPr>
        <w:t xml:space="preserve">ziałanie </w:t>
      </w:r>
      <w:r w:rsidR="00DD526B" w:rsidRPr="00413442">
        <w:rPr>
          <w:rFonts w:ascii="Arial" w:hAnsi="Arial" w:cs="Arial"/>
          <w:b/>
          <w:sz w:val="32"/>
          <w:szCs w:val="32"/>
        </w:rPr>
        <w:t>0</w:t>
      </w:r>
      <w:r w:rsidR="008D1122" w:rsidRPr="00413442">
        <w:rPr>
          <w:rFonts w:ascii="Arial" w:hAnsi="Arial" w:cs="Arial"/>
          <w:b/>
          <w:sz w:val="32"/>
          <w:szCs w:val="32"/>
        </w:rPr>
        <w:t xml:space="preserve">8.01 Wspieranie rozwoju programowanego </w:t>
      </w:r>
      <w:r w:rsidR="00413442">
        <w:rPr>
          <w:rFonts w:ascii="Arial" w:hAnsi="Arial" w:cs="Arial"/>
          <w:b/>
          <w:sz w:val="32"/>
          <w:szCs w:val="32"/>
        </w:rPr>
        <w:br/>
      </w:r>
      <w:r w:rsidR="008D1122" w:rsidRPr="00413442">
        <w:rPr>
          <w:rFonts w:ascii="Arial" w:hAnsi="Arial" w:cs="Arial"/>
          <w:b/>
          <w:sz w:val="32"/>
          <w:szCs w:val="32"/>
        </w:rPr>
        <w:t>w Lokalnych Strategiach Rozwoju</w:t>
      </w:r>
      <w:r w:rsidR="008D1122">
        <w:rPr>
          <w:rFonts w:ascii="Arial" w:hAnsi="Arial" w:cs="Arial"/>
          <w:b/>
          <w:sz w:val="32"/>
          <w:szCs w:val="32"/>
        </w:rPr>
        <w:t xml:space="preserve"> </w:t>
      </w:r>
      <w:r w:rsidR="00413442">
        <w:rPr>
          <w:rFonts w:ascii="Arial" w:hAnsi="Arial" w:cs="Arial"/>
          <w:b/>
          <w:sz w:val="32"/>
          <w:szCs w:val="32"/>
        </w:rPr>
        <w:t>(RLKS)</w:t>
      </w:r>
    </w:p>
    <w:p w14:paraId="7134E56B" w14:textId="3596F1A3" w:rsidR="00413442" w:rsidRDefault="00413442" w:rsidP="00933558">
      <w:pPr>
        <w:tabs>
          <w:tab w:val="left" w:pos="540"/>
        </w:tabs>
        <w:spacing w:before="120" w:after="120"/>
        <w:jc w:val="center"/>
        <w:rPr>
          <w:rFonts w:ascii="Arial" w:hAnsi="Arial"/>
          <w:b/>
          <w:sz w:val="32"/>
        </w:rPr>
      </w:pPr>
    </w:p>
    <w:p w14:paraId="7AC0CE48" w14:textId="77777777" w:rsidR="00413442" w:rsidRDefault="00413442" w:rsidP="00933558">
      <w:pPr>
        <w:tabs>
          <w:tab w:val="left" w:pos="540"/>
        </w:tabs>
        <w:spacing w:before="120" w:after="120"/>
        <w:jc w:val="center"/>
        <w:rPr>
          <w:rFonts w:ascii="Arial" w:hAnsi="Arial"/>
          <w:b/>
          <w:sz w:val="32"/>
        </w:rPr>
      </w:pPr>
    </w:p>
    <w:p w14:paraId="012CC749" w14:textId="77777777" w:rsidR="007453A8" w:rsidRDefault="007453A8" w:rsidP="00933558">
      <w:pPr>
        <w:tabs>
          <w:tab w:val="left" w:pos="540"/>
        </w:tabs>
        <w:spacing w:before="120" w:after="120"/>
        <w:jc w:val="center"/>
        <w:rPr>
          <w:rFonts w:ascii="Arial" w:hAnsi="Arial"/>
          <w:b/>
          <w:sz w:val="32"/>
        </w:rPr>
      </w:pPr>
    </w:p>
    <w:p w14:paraId="2DE5DB5E" w14:textId="77777777" w:rsidR="007453A8" w:rsidRDefault="007453A8" w:rsidP="00933558">
      <w:pPr>
        <w:tabs>
          <w:tab w:val="left" w:pos="540"/>
        </w:tabs>
        <w:spacing w:before="120" w:after="120"/>
        <w:jc w:val="center"/>
        <w:rPr>
          <w:rFonts w:ascii="Arial" w:hAnsi="Arial"/>
          <w:b/>
          <w:sz w:val="32"/>
        </w:rPr>
      </w:pPr>
    </w:p>
    <w:p w14:paraId="661D6031" w14:textId="77777777" w:rsidR="007453A8" w:rsidRDefault="007453A8" w:rsidP="00933558">
      <w:pPr>
        <w:tabs>
          <w:tab w:val="left" w:pos="540"/>
        </w:tabs>
        <w:spacing w:before="120" w:after="120"/>
        <w:jc w:val="center"/>
        <w:rPr>
          <w:rFonts w:ascii="Arial" w:hAnsi="Arial"/>
          <w:b/>
          <w:sz w:val="32"/>
        </w:rPr>
      </w:pPr>
    </w:p>
    <w:p w14:paraId="1000223D" w14:textId="7155E4C9" w:rsidR="007453A8" w:rsidRDefault="00680E60" w:rsidP="00B80A49">
      <w:pPr>
        <w:tabs>
          <w:tab w:val="left" w:pos="540"/>
        </w:tabs>
        <w:spacing w:before="120" w:after="120"/>
        <w:jc w:val="right"/>
        <w:rPr>
          <w:rFonts w:ascii="Arial" w:hAnsi="Arial"/>
          <w:b/>
          <w:sz w:val="32"/>
        </w:rPr>
      </w:pPr>
      <w:r>
        <w:rPr>
          <w:rFonts w:ascii="Arial" w:hAnsi="Arial"/>
          <w:b/>
          <w:sz w:val="32"/>
        </w:rPr>
        <w:t>Wersja 2</w:t>
      </w:r>
      <w:r w:rsidR="00B80A49">
        <w:rPr>
          <w:rFonts w:ascii="Arial" w:hAnsi="Arial"/>
          <w:b/>
          <w:sz w:val="32"/>
        </w:rPr>
        <w:t xml:space="preserve"> </w:t>
      </w:r>
    </w:p>
    <w:p w14:paraId="702E45A4" w14:textId="77777777" w:rsidR="00933558" w:rsidRPr="00EF5BA8" w:rsidRDefault="00933558" w:rsidP="00933558">
      <w:pPr>
        <w:tabs>
          <w:tab w:val="left" w:pos="540"/>
        </w:tabs>
        <w:spacing w:before="120" w:after="120"/>
        <w:jc w:val="center"/>
        <w:rPr>
          <w:rFonts w:ascii="Arial" w:hAnsi="Arial"/>
          <w:b/>
          <w:sz w:val="32"/>
        </w:rPr>
      </w:pPr>
      <w:r>
        <w:rPr>
          <w:rFonts w:ascii="Arial" w:hAnsi="Arial"/>
          <w:b/>
          <w:sz w:val="32"/>
        </w:rPr>
        <w:br w:type="page"/>
      </w:r>
      <w:r w:rsidRPr="00EF5BA8">
        <w:rPr>
          <w:rFonts w:ascii="Arial" w:hAnsi="Arial"/>
          <w:b/>
          <w:sz w:val="32"/>
        </w:rPr>
        <w:lastRenderedPageBreak/>
        <w:t>Spis treści</w:t>
      </w:r>
    </w:p>
    <w:p w14:paraId="2519BDE9" w14:textId="1C6A3B27" w:rsidR="00A253E6" w:rsidRDefault="00C50D5E">
      <w:pPr>
        <w:pStyle w:val="Spistreci1"/>
        <w:rPr>
          <w:rFonts w:asciiTheme="minorHAnsi" w:eastAsiaTheme="minorEastAsia" w:hAnsiTheme="minorHAnsi" w:cstheme="minorBidi"/>
          <w:b w:val="0"/>
          <w:szCs w:val="22"/>
        </w:rPr>
      </w:pPr>
      <w:r w:rsidRPr="00EF5BA8">
        <w:rPr>
          <w:rFonts w:cs="Arial"/>
          <w:szCs w:val="22"/>
        </w:rPr>
        <w:fldChar w:fldCharType="begin"/>
      </w:r>
      <w:r w:rsidR="00933558" w:rsidRPr="00EF5BA8">
        <w:rPr>
          <w:rFonts w:cs="Arial"/>
          <w:szCs w:val="22"/>
        </w:rPr>
        <w:instrText xml:space="preserve"> TOC \o "2-3" \h \z \t "Nagłówek 1;1" </w:instrText>
      </w:r>
      <w:r w:rsidRPr="00EF5BA8">
        <w:rPr>
          <w:rFonts w:cs="Arial"/>
          <w:szCs w:val="22"/>
        </w:rPr>
        <w:fldChar w:fldCharType="separate"/>
      </w:r>
      <w:hyperlink w:anchor="_Toc179372038" w:history="1">
        <w:r w:rsidR="00A253E6" w:rsidRPr="001C4118">
          <w:rPr>
            <w:rStyle w:val="Hipercze"/>
          </w:rPr>
          <w:t>I.</w:t>
        </w:r>
        <w:r w:rsidR="00A253E6">
          <w:rPr>
            <w:rFonts w:asciiTheme="minorHAnsi" w:eastAsiaTheme="minorEastAsia" w:hAnsiTheme="minorHAnsi" w:cstheme="minorBidi"/>
            <w:b w:val="0"/>
            <w:szCs w:val="22"/>
          </w:rPr>
          <w:tab/>
        </w:r>
        <w:r w:rsidR="00A253E6" w:rsidRPr="001C4118">
          <w:rPr>
            <w:rStyle w:val="Hipercze"/>
          </w:rPr>
          <w:t>KWALIFIKOWALNOŚĆ KOSZTÓW</w:t>
        </w:r>
        <w:r w:rsidR="00A253E6">
          <w:rPr>
            <w:webHidden/>
          </w:rPr>
          <w:tab/>
        </w:r>
        <w:r w:rsidR="00A253E6">
          <w:rPr>
            <w:webHidden/>
          </w:rPr>
          <w:fldChar w:fldCharType="begin"/>
        </w:r>
        <w:r w:rsidR="00A253E6">
          <w:rPr>
            <w:webHidden/>
          </w:rPr>
          <w:instrText xml:space="preserve"> PAGEREF _Toc179372038 \h </w:instrText>
        </w:r>
        <w:r w:rsidR="00A253E6">
          <w:rPr>
            <w:webHidden/>
          </w:rPr>
        </w:r>
        <w:r w:rsidR="00A253E6">
          <w:rPr>
            <w:webHidden/>
          </w:rPr>
          <w:fldChar w:fldCharType="separate"/>
        </w:r>
        <w:r w:rsidR="004B35EE">
          <w:rPr>
            <w:webHidden/>
          </w:rPr>
          <w:t>3</w:t>
        </w:r>
        <w:r w:rsidR="00A253E6">
          <w:rPr>
            <w:webHidden/>
          </w:rPr>
          <w:fldChar w:fldCharType="end"/>
        </w:r>
      </w:hyperlink>
    </w:p>
    <w:p w14:paraId="67974C4A" w14:textId="2B5E2E0E" w:rsidR="00A253E6" w:rsidRDefault="00680E60">
      <w:pPr>
        <w:pStyle w:val="Spistreci1"/>
        <w:rPr>
          <w:rFonts w:asciiTheme="minorHAnsi" w:eastAsiaTheme="minorEastAsia" w:hAnsiTheme="minorHAnsi" w:cstheme="minorBidi"/>
          <w:b w:val="0"/>
          <w:szCs w:val="22"/>
        </w:rPr>
      </w:pPr>
      <w:hyperlink w:anchor="_Toc179372039" w:history="1">
        <w:r w:rsidR="00A253E6" w:rsidRPr="001C4118">
          <w:rPr>
            <w:rStyle w:val="Hipercze"/>
          </w:rPr>
          <w:t>1.</w:t>
        </w:r>
        <w:r w:rsidR="00A253E6">
          <w:rPr>
            <w:rFonts w:asciiTheme="minorHAnsi" w:eastAsiaTheme="minorEastAsia" w:hAnsiTheme="minorHAnsi" w:cstheme="minorBidi"/>
            <w:b w:val="0"/>
            <w:szCs w:val="22"/>
          </w:rPr>
          <w:tab/>
        </w:r>
        <w:r w:rsidR="00A253E6" w:rsidRPr="001C4118">
          <w:rPr>
            <w:rStyle w:val="Hipercze"/>
          </w:rPr>
          <w:t>Wstęp</w:t>
        </w:r>
        <w:r w:rsidR="00A253E6">
          <w:rPr>
            <w:webHidden/>
          </w:rPr>
          <w:tab/>
        </w:r>
        <w:r w:rsidR="00A253E6">
          <w:rPr>
            <w:webHidden/>
          </w:rPr>
          <w:fldChar w:fldCharType="begin"/>
        </w:r>
        <w:r w:rsidR="00A253E6">
          <w:rPr>
            <w:webHidden/>
          </w:rPr>
          <w:instrText xml:space="preserve"> PAGEREF _Toc179372039 \h </w:instrText>
        </w:r>
        <w:r w:rsidR="00A253E6">
          <w:rPr>
            <w:webHidden/>
          </w:rPr>
        </w:r>
        <w:r w:rsidR="00A253E6">
          <w:rPr>
            <w:webHidden/>
          </w:rPr>
          <w:fldChar w:fldCharType="separate"/>
        </w:r>
        <w:r w:rsidR="004B35EE">
          <w:rPr>
            <w:webHidden/>
          </w:rPr>
          <w:t>3</w:t>
        </w:r>
        <w:r w:rsidR="00A253E6">
          <w:rPr>
            <w:webHidden/>
          </w:rPr>
          <w:fldChar w:fldCharType="end"/>
        </w:r>
      </w:hyperlink>
    </w:p>
    <w:p w14:paraId="32569903" w14:textId="705BC3EB" w:rsidR="00A253E6" w:rsidRDefault="00680E60">
      <w:pPr>
        <w:pStyle w:val="Spistreci2"/>
        <w:rPr>
          <w:rFonts w:asciiTheme="minorHAnsi" w:eastAsiaTheme="minorEastAsia" w:hAnsiTheme="minorHAnsi" w:cstheme="minorBidi"/>
          <w:noProof/>
          <w:sz w:val="22"/>
          <w:szCs w:val="22"/>
        </w:rPr>
      </w:pPr>
      <w:hyperlink w:anchor="_Toc179372040" w:history="1">
        <w:r w:rsidR="00A253E6" w:rsidRPr="001C4118">
          <w:rPr>
            <w:rStyle w:val="Hipercze"/>
            <w:noProof/>
          </w:rPr>
          <w:t>1.1.</w:t>
        </w:r>
        <w:r w:rsidR="00A253E6">
          <w:rPr>
            <w:rFonts w:asciiTheme="minorHAnsi" w:eastAsiaTheme="minorEastAsia" w:hAnsiTheme="minorHAnsi" w:cstheme="minorBidi"/>
            <w:noProof/>
            <w:sz w:val="22"/>
            <w:szCs w:val="22"/>
          </w:rPr>
          <w:tab/>
        </w:r>
        <w:r w:rsidR="00A253E6" w:rsidRPr="001C4118">
          <w:rPr>
            <w:rStyle w:val="Hipercze"/>
            <w:noProof/>
          </w:rPr>
          <w:t>Zakres stosowania dokumentu</w:t>
        </w:r>
        <w:r w:rsidR="00A253E6">
          <w:rPr>
            <w:noProof/>
            <w:webHidden/>
          </w:rPr>
          <w:tab/>
        </w:r>
        <w:r w:rsidR="00A253E6">
          <w:rPr>
            <w:noProof/>
            <w:webHidden/>
          </w:rPr>
          <w:fldChar w:fldCharType="begin"/>
        </w:r>
        <w:r w:rsidR="00A253E6">
          <w:rPr>
            <w:noProof/>
            <w:webHidden/>
          </w:rPr>
          <w:instrText xml:space="preserve"> PAGEREF _Toc179372040 \h </w:instrText>
        </w:r>
        <w:r w:rsidR="00A253E6">
          <w:rPr>
            <w:noProof/>
            <w:webHidden/>
          </w:rPr>
        </w:r>
        <w:r w:rsidR="00A253E6">
          <w:rPr>
            <w:noProof/>
            <w:webHidden/>
          </w:rPr>
          <w:fldChar w:fldCharType="separate"/>
        </w:r>
        <w:r w:rsidR="004B35EE">
          <w:rPr>
            <w:noProof/>
            <w:webHidden/>
          </w:rPr>
          <w:t>3</w:t>
        </w:r>
        <w:r w:rsidR="00A253E6">
          <w:rPr>
            <w:noProof/>
            <w:webHidden/>
          </w:rPr>
          <w:fldChar w:fldCharType="end"/>
        </w:r>
      </w:hyperlink>
    </w:p>
    <w:p w14:paraId="3F38D1AB" w14:textId="0BF4FBD2" w:rsidR="00A253E6" w:rsidRDefault="00680E60">
      <w:pPr>
        <w:pStyle w:val="Spistreci2"/>
        <w:rPr>
          <w:rFonts w:asciiTheme="minorHAnsi" w:eastAsiaTheme="minorEastAsia" w:hAnsiTheme="minorHAnsi" w:cstheme="minorBidi"/>
          <w:noProof/>
          <w:sz w:val="22"/>
          <w:szCs w:val="22"/>
        </w:rPr>
      </w:pPr>
      <w:hyperlink w:anchor="_Toc179372041" w:history="1">
        <w:r w:rsidR="00A253E6" w:rsidRPr="001C4118">
          <w:rPr>
            <w:rStyle w:val="Hipercze"/>
            <w:noProof/>
          </w:rPr>
          <w:t>1.2.</w:t>
        </w:r>
        <w:r w:rsidR="00A253E6">
          <w:rPr>
            <w:rFonts w:asciiTheme="minorHAnsi" w:eastAsiaTheme="minorEastAsia" w:hAnsiTheme="minorHAnsi" w:cstheme="minorBidi"/>
            <w:noProof/>
            <w:sz w:val="22"/>
            <w:szCs w:val="22"/>
          </w:rPr>
          <w:tab/>
        </w:r>
        <w:r w:rsidR="00A253E6" w:rsidRPr="001C4118">
          <w:rPr>
            <w:rStyle w:val="Hipercze"/>
            <w:noProof/>
          </w:rPr>
          <w:t>Skróty i definicje</w:t>
        </w:r>
        <w:r w:rsidR="00A253E6">
          <w:rPr>
            <w:noProof/>
            <w:webHidden/>
          </w:rPr>
          <w:tab/>
        </w:r>
        <w:r w:rsidR="00A253E6">
          <w:rPr>
            <w:noProof/>
            <w:webHidden/>
          </w:rPr>
          <w:fldChar w:fldCharType="begin"/>
        </w:r>
        <w:r w:rsidR="00A253E6">
          <w:rPr>
            <w:noProof/>
            <w:webHidden/>
          </w:rPr>
          <w:instrText xml:space="preserve"> PAGEREF _Toc179372041 \h </w:instrText>
        </w:r>
        <w:r w:rsidR="00A253E6">
          <w:rPr>
            <w:noProof/>
            <w:webHidden/>
          </w:rPr>
        </w:r>
        <w:r w:rsidR="00A253E6">
          <w:rPr>
            <w:noProof/>
            <w:webHidden/>
          </w:rPr>
          <w:fldChar w:fldCharType="separate"/>
        </w:r>
        <w:r w:rsidR="004B35EE">
          <w:rPr>
            <w:noProof/>
            <w:webHidden/>
          </w:rPr>
          <w:t>3</w:t>
        </w:r>
        <w:r w:rsidR="00A253E6">
          <w:rPr>
            <w:noProof/>
            <w:webHidden/>
          </w:rPr>
          <w:fldChar w:fldCharType="end"/>
        </w:r>
      </w:hyperlink>
    </w:p>
    <w:p w14:paraId="01D07533" w14:textId="716199BA" w:rsidR="00A253E6" w:rsidRDefault="00680E60">
      <w:pPr>
        <w:pStyle w:val="Spistreci2"/>
        <w:rPr>
          <w:rFonts w:asciiTheme="minorHAnsi" w:eastAsiaTheme="minorEastAsia" w:hAnsiTheme="minorHAnsi" w:cstheme="minorBidi"/>
          <w:noProof/>
          <w:sz w:val="22"/>
          <w:szCs w:val="22"/>
        </w:rPr>
      </w:pPr>
      <w:hyperlink w:anchor="_Toc179372042" w:history="1">
        <w:r w:rsidR="00A253E6" w:rsidRPr="001C4118">
          <w:rPr>
            <w:rStyle w:val="Hipercze"/>
            <w:noProof/>
          </w:rPr>
          <w:t>1.3.</w:t>
        </w:r>
        <w:r w:rsidR="00A253E6">
          <w:rPr>
            <w:rFonts w:asciiTheme="minorHAnsi" w:eastAsiaTheme="minorEastAsia" w:hAnsiTheme="minorHAnsi" w:cstheme="minorBidi"/>
            <w:noProof/>
            <w:sz w:val="22"/>
            <w:szCs w:val="22"/>
          </w:rPr>
          <w:tab/>
        </w:r>
        <w:r w:rsidR="00A253E6" w:rsidRPr="001C4118">
          <w:rPr>
            <w:rStyle w:val="Hipercze"/>
            <w:noProof/>
          </w:rPr>
          <w:t>Podstawy prawne</w:t>
        </w:r>
        <w:r w:rsidR="00A253E6">
          <w:rPr>
            <w:noProof/>
            <w:webHidden/>
          </w:rPr>
          <w:tab/>
        </w:r>
        <w:r w:rsidR="00A253E6">
          <w:rPr>
            <w:noProof/>
            <w:webHidden/>
          </w:rPr>
          <w:fldChar w:fldCharType="begin"/>
        </w:r>
        <w:r w:rsidR="00A253E6">
          <w:rPr>
            <w:noProof/>
            <w:webHidden/>
          </w:rPr>
          <w:instrText xml:space="preserve"> PAGEREF _Toc179372042 \h </w:instrText>
        </w:r>
        <w:r w:rsidR="00A253E6">
          <w:rPr>
            <w:noProof/>
            <w:webHidden/>
          </w:rPr>
        </w:r>
        <w:r w:rsidR="00A253E6">
          <w:rPr>
            <w:noProof/>
            <w:webHidden/>
          </w:rPr>
          <w:fldChar w:fldCharType="separate"/>
        </w:r>
        <w:r w:rsidR="004B35EE">
          <w:rPr>
            <w:noProof/>
            <w:webHidden/>
          </w:rPr>
          <w:t>6</w:t>
        </w:r>
        <w:r w:rsidR="00A253E6">
          <w:rPr>
            <w:noProof/>
            <w:webHidden/>
          </w:rPr>
          <w:fldChar w:fldCharType="end"/>
        </w:r>
      </w:hyperlink>
    </w:p>
    <w:p w14:paraId="352CE478" w14:textId="65BD3DDE" w:rsidR="00A253E6" w:rsidRDefault="00680E60">
      <w:pPr>
        <w:pStyle w:val="Spistreci1"/>
        <w:rPr>
          <w:rFonts w:asciiTheme="minorHAnsi" w:eastAsiaTheme="minorEastAsia" w:hAnsiTheme="minorHAnsi" w:cstheme="minorBidi"/>
          <w:b w:val="0"/>
          <w:szCs w:val="22"/>
        </w:rPr>
      </w:pPr>
      <w:hyperlink w:anchor="_Toc179372043" w:history="1">
        <w:r w:rsidR="00A253E6" w:rsidRPr="001C4118">
          <w:rPr>
            <w:rStyle w:val="Hipercze"/>
          </w:rPr>
          <w:t>2.</w:t>
        </w:r>
        <w:r w:rsidR="00A253E6">
          <w:rPr>
            <w:rFonts w:asciiTheme="minorHAnsi" w:eastAsiaTheme="minorEastAsia" w:hAnsiTheme="minorHAnsi" w:cstheme="minorBidi"/>
            <w:b w:val="0"/>
            <w:szCs w:val="22"/>
          </w:rPr>
          <w:tab/>
        </w:r>
        <w:r w:rsidR="00A253E6" w:rsidRPr="001C4118">
          <w:rPr>
            <w:rStyle w:val="Hipercze"/>
          </w:rPr>
          <w:t>Zasady ogólne dla EFRR</w:t>
        </w:r>
        <w:r w:rsidR="00A253E6">
          <w:rPr>
            <w:webHidden/>
          </w:rPr>
          <w:tab/>
        </w:r>
        <w:r w:rsidR="00A253E6">
          <w:rPr>
            <w:webHidden/>
          </w:rPr>
          <w:fldChar w:fldCharType="begin"/>
        </w:r>
        <w:r w:rsidR="00A253E6">
          <w:rPr>
            <w:webHidden/>
          </w:rPr>
          <w:instrText xml:space="preserve"> PAGEREF _Toc179372043 \h </w:instrText>
        </w:r>
        <w:r w:rsidR="00A253E6">
          <w:rPr>
            <w:webHidden/>
          </w:rPr>
        </w:r>
        <w:r w:rsidR="00A253E6">
          <w:rPr>
            <w:webHidden/>
          </w:rPr>
          <w:fldChar w:fldCharType="separate"/>
        </w:r>
        <w:r w:rsidR="004B35EE">
          <w:rPr>
            <w:webHidden/>
          </w:rPr>
          <w:t>7</w:t>
        </w:r>
        <w:r w:rsidR="00A253E6">
          <w:rPr>
            <w:webHidden/>
          </w:rPr>
          <w:fldChar w:fldCharType="end"/>
        </w:r>
      </w:hyperlink>
    </w:p>
    <w:p w14:paraId="16459941" w14:textId="510A4D01" w:rsidR="00A253E6" w:rsidRDefault="00680E60">
      <w:pPr>
        <w:pStyle w:val="Spistreci2"/>
        <w:rPr>
          <w:rFonts w:asciiTheme="minorHAnsi" w:eastAsiaTheme="minorEastAsia" w:hAnsiTheme="minorHAnsi" w:cstheme="minorBidi"/>
          <w:noProof/>
          <w:sz w:val="22"/>
          <w:szCs w:val="22"/>
        </w:rPr>
      </w:pPr>
      <w:hyperlink w:anchor="_Toc179372044" w:history="1">
        <w:r w:rsidR="00A253E6" w:rsidRPr="001C4118">
          <w:rPr>
            <w:rStyle w:val="Hipercze"/>
            <w:noProof/>
          </w:rPr>
          <w:t>2.1.</w:t>
        </w:r>
        <w:r w:rsidR="00A253E6">
          <w:rPr>
            <w:rFonts w:asciiTheme="minorHAnsi" w:eastAsiaTheme="minorEastAsia" w:hAnsiTheme="minorHAnsi" w:cstheme="minorBidi"/>
            <w:noProof/>
            <w:sz w:val="22"/>
            <w:szCs w:val="22"/>
          </w:rPr>
          <w:tab/>
        </w:r>
        <w:r w:rsidR="00A253E6" w:rsidRPr="001C4118">
          <w:rPr>
            <w:rStyle w:val="Hipercze"/>
            <w:noProof/>
          </w:rPr>
          <w:t>Zasięg geograficzny i c</w:t>
        </w:r>
        <w:bookmarkStart w:id="0" w:name="_GoBack"/>
        <w:bookmarkEnd w:id="0"/>
        <w:r w:rsidR="00A253E6" w:rsidRPr="001C4118">
          <w:rPr>
            <w:rStyle w:val="Hipercze"/>
            <w:noProof/>
          </w:rPr>
          <w:t>zasowy kwalifikowalności</w:t>
        </w:r>
        <w:r w:rsidR="00A253E6">
          <w:rPr>
            <w:noProof/>
            <w:webHidden/>
          </w:rPr>
          <w:tab/>
        </w:r>
        <w:r w:rsidR="00A253E6">
          <w:rPr>
            <w:noProof/>
            <w:webHidden/>
          </w:rPr>
          <w:fldChar w:fldCharType="begin"/>
        </w:r>
        <w:r w:rsidR="00A253E6">
          <w:rPr>
            <w:noProof/>
            <w:webHidden/>
          </w:rPr>
          <w:instrText xml:space="preserve"> PAGEREF _Toc179372044 \h </w:instrText>
        </w:r>
        <w:r w:rsidR="00A253E6">
          <w:rPr>
            <w:noProof/>
            <w:webHidden/>
          </w:rPr>
        </w:r>
        <w:r w:rsidR="00A253E6">
          <w:rPr>
            <w:noProof/>
            <w:webHidden/>
          </w:rPr>
          <w:fldChar w:fldCharType="separate"/>
        </w:r>
        <w:r w:rsidR="004B35EE">
          <w:rPr>
            <w:noProof/>
            <w:webHidden/>
          </w:rPr>
          <w:t>7</w:t>
        </w:r>
        <w:r w:rsidR="00A253E6">
          <w:rPr>
            <w:noProof/>
            <w:webHidden/>
          </w:rPr>
          <w:fldChar w:fldCharType="end"/>
        </w:r>
      </w:hyperlink>
    </w:p>
    <w:p w14:paraId="07150BF0" w14:textId="610E7566" w:rsidR="00A253E6" w:rsidRDefault="00680E60">
      <w:pPr>
        <w:pStyle w:val="Spistreci2"/>
        <w:rPr>
          <w:rFonts w:asciiTheme="minorHAnsi" w:eastAsiaTheme="minorEastAsia" w:hAnsiTheme="minorHAnsi" w:cstheme="minorBidi"/>
          <w:noProof/>
          <w:sz w:val="22"/>
          <w:szCs w:val="22"/>
        </w:rPr>
      </w:pPr>
      <w:hyperlink w:anchor="_Toc179372045" w:history="1">
        <w:r w:rsidR="00A253E6" w:rsidRPr="001C4118">
          <w:rPr>
            <w:rStyle w:val="Hipercze"/>
            <w:noProof/>
          </w:rPr>
          <w:t>2.2.</w:t>
        </w:r>
        <w:r w:rsidR="00A253E6">
          <w:rPr>
            <w:rFonts w:asciiTheme="minorHAnsi" w:eastAsiaTheme="minorEastAsia" w:hAnsiTheme="minorHAnsi" w:cstheme="minorBidi"/>
            <w:noProof/>
            <w:sz w:val="22"/>
            <w:szCs w:val="22"/>
          </w:rPr>
          <w:tab/>
        </w:r>
        <w:r w:rsidR="00A253E6" w:rsidRPr="001C4118">
          <w:rPr>
            <w:rStyle w:val="Hipercze"/>
            <w:noProof/>
          </w:rPr>
          <w:t>Kwalifikowalność projektu</w:t>
        </w:r>
        <w:r w:rsidR="00A253E6">
          <w:rPr>
            <w:noProof/>
            <w:webHidden/>
          </w:rPr>
          <w:tab/>
        </w:r>
        <w:r w:rsidR="00A253E6">
          <w:rPr>
            <w:noProof/>
            <w:webHidden/>
          </w:rPr>
          <w:fldChar w:fldCharType="begin"/>
        </w:r>
        <w:r w:rsidR="00A253E6">
          <w:rPr>
            <w:noProof/>
            <w:webHidden/>
          </w:rPr>
          <w:instrText xml:space="preserve"> PAGEREF _Toc179372045 \h </w:instrText>
        </w:r>
        <w:r w:rsidR="00A253E6">
          <w:rPr>
            <w:noProof/>
            <w:webHidden/>
          </w:rPr>
        </w:r>
        <w:r w:rsidR="00A253E6">
          <w:rPr>
            <w:noProof/>
            <w:webHidden/>
          </w:rPr>
          <w:fldChar w:fldCharType="separate"/>
        </w:r>
        <w:r w:rsidR="004B35EE">
          <w:rPr>
            <w:noProof/>
            <w:webHidden/>
          </w:rPr>
          <w:t>8</w:t>
        </w:r>
        <w:r w:rsidR="00A253E6">
          <w:rPr>
            <w:noProof/>
            <w:webHidden/>
          </w:rPr>
          <w:fldChar w:fldCharType="end"/>
        </w:r>
      </w:hyperlink>
    </w:p>
    <w:p w14:paraId="4D77A7F0" w14:textId="6082E512" w:rsidR="00A253E6" w:rsidRDefault="00680E60">
      <w:pPr>
        <w:pStyle w:val="Spistreci2"/>
        <w:rPr>
          <w:rFonts w:asciiTheme="minorHAnsi" w:eastAsiaTheme="minorEastAsia" w:hAnsiTheme="minorHAnsi" w:cstheme="minorBidi"/>
          <w:noProof/>
          <w:sz w:val="22"/>
          <w:szCs w:val="22"/>
        </w:rPr>
      </w:pPr>
      <w:hyperlink w:anchor="_Toc179372046" w:history="1">
        <w:r w:rsidR="00A253E6" w:rsidRPr="001C4118">
          <w:rPr>
            <w:rStyle w:val="Hipercze"/>
            <w:noProof/>
          </w:rPr>
          <w:t>2.3.</w:t>
        </w:r>
        <w:r w:rsidR="00A253E6">
          <w:rPr>
            <w:rFonts w:asciiTheme="minorHAnsi" w:eastAsiaTheme="minorEastAsia" w:hAnsiTheme="minorHAnsi" w:cstheme="minorBidi"/>
            <w:noProof/>
            <w:sz w:val="22"/>
            <w:szCs w:val="22"/>
          </w:rPr>
          <w:tab/>
        </w:r>
        <w:r w:rsidR="00A253E6" w:rsidRPr="001C4118">
          <w:rPr>
            <w:rStyle w:val="Hipercze"/>
            <w:noProof/>
          </w:rPr>
          <w:t>Kwalifikowalność kosztu</w:t>
        </w:r>
        <w:r w:rsidR="00A253E6">
          <w:rPr>
            <w:noProof/>
            <w:webHidden/>
          </w:rPr>
          <w:tab/>
        </w:r>
        <w:r w:rsidR="00A253E6">
          <w:rPr>
            <w:noProof/>
            <w:webHidden/>
          </w:rPr>
          <w:fldChar w:fldCharType="begin"/>
        </w:r>
        <w:r w:rsidR="00A253E6">
          <w:rPr>
            <w:noProof/>
            <w:webHidden/>
          </w:rPr>
          <w:instrText xml:space="preserve"> PAGEREF _Toc179372046 \h </w:instrText>
        </w:r>
        <w:r w:rsidR="00A253E6">
          <w:rPr>
            <w:noProof/>
            <w:webHidden/>
          </w:rPr>
        </w:r>
        <w:r w:rsidR="00A253E6">
          <w:rPr>
            <w:noProof/>
            <w:webHidden/>
          </w:rPr>
          <w:fldChar w:fldCharType="separate"/>
        </w:r>
        <w:r w:rsidR="004B35EE">
          <w:rPr>
            <w:noProof/>
            <w:webHidden/>
          </w:rPr>
          <w:t>8</w:t>
        </w:r>
        <w:r w:rsidR="00A253E6">
          <w:rPr>
            <w:noProof/>
            <w:webHidden/>
          </w:rPr>
          <w:fldChar w:fldCharType="end"/>
        </w:r>
      </w:hyperlink>
    </w:p>
    <w:p w14:paraId="02729369" w14:textId="45E8EC61" w:rsidR="00A253E6" w:rsidRDefault="00680E60">
      <w:pPr>
        <w:pStyle w:val="Spistreci2"/>
        <w:rPr>
          <w:rFonts w:asciiTheme="minorHAnsi" w:eastAsiaTheme="minorEastAsia" w:hAnsiTheme="minorHAnsi" w:cstheme="minorBidi"/>
          <w:noProof/>
          <w:sz w:val="22"/>
          <w:szCs w:val="22"/>
        </w:rPr>
      </w:pPr>
      <w:hyperlink w:anchor="_Toc179372047" w:history="1">
        <w:r w:rsidR="00A253E6" w:rsidRPr="001C4118">
          <w:rPr>
            <w:rStyle w:val="Hipercze"/>
            <w:noProof/>
          </w:rPr>
          <w:t>2.4.</w:t>
        </w:r>
        <w:r w:rsidR="00A253E6">
          <w:rPr>
            <w:rFonts w:asciiTheme="minorHAnsi" w:eastAsiaTheme="minorEastAsia" w:hAnsiTheme="minorHAnsi" w:cstheme="minorBidi"/>
            <w:noProof/>
            <w:sz w:val="22"/>
            <w:szCs w:val="22"/>
          </w:rPr>
          <w:tab/>
        </w:r>
        <w:r w:rsidR="00A253E6" w:rsidRPr="001C4118">
          <w:rPr>
            <w:rStyle w:val="Hipercze"/>
            <w:noProof/>
          </w:rPr>
          <w:t>Podmiot ponoszący koszty</w:t>
        </w:r>
        <w:r w:rsidR="00A253E6">
          <w:rPr>
            <w:noProof/>
            <w:webHidden/>
          </w:rPr>
          <w:tab/>
        </w:r>
        <w:r w:rsidR="00A253E6">
          <w:rPr>
            <w:noProof/>
            <w:webHidden/>
          </w:rPr>
          <w:fldChar w:fldCharType="begin"/>
        </w:r>
        <w:r w:rsidR="00A253E6">
          <w:rPr>
            <w:noProof/>
            <w:webHidden/>
          </w:rPr>
          <w:instrText xml:space="preserve"> PAGEREF _Toc179372047 \h </w:instrText>
        </w:r>
        <w:r w:rsidR="00A253E6">
          <w:rPr>
            <w:noProof/>
            <w:webHidden/>
          </w:rPr>
        </w:r>
        <w:r w:rsidR="00A253E6">
          <w:rPr>
            <w:noProof/>
            <w:webHidden/>
          </w:rPr>
          <w:fldChar w:fldCharType="separate"/>
        </w:r>
        <w:r w:rsidR="004B35EE">
          <w:rPr>
            <w:noProof/>
            <w:webHidden/>
          </w:rPr>
          <w:t>10</w:t>
        </w:r>
        <w:r w:rsidR="00A253E6">
          <w:rPr>
            <w:noProof/>
            <w:webHidden/>
          </w:rPr>
          <w:fldChar w:fldCharType="end"/>
        </w:r>
      </w:hyperlink>
    </w:p>
    <w:p w14:paraId="008DC1DF" w14:textId="7A60D12B" w:rsidR="00A253E6" w:rsidRDefault="00680E60">
      <w:pPr>
        <w:pStyle w:val="Spistreci2"/>
        <w:rPr>
          <w:rFonts w:asciiTheme="minorHAnsi" w:eastAsiaTheme="minorEastAsia" w:hAnsiTheme="minorHAnsi" w:cstheme="minorBidi"/>
          <w:noProof/>
          <w:sz w:val="22"/>
          <w:szCs w:val="22"/>
        </w:rPr>
      </w:pPr>
      <w:hyperlink w:anchor="_Toc179372048" w:history="1">
        <w:r w:rsidR="00A253E6" w:rsidRPr="001C4118">
          <w:rPr>
            <w:rStyle w:val="Hipercze"/>
            <w:noProof/>
          </w:rPr>
          <w:t>2.5.</w:t>
        </w:r>
        <w:r w:rsidR="00A253E6">
          <w:rPr>
            <w:rFonts w:asciiTheme="minorHAnsi" w:eastAsiaTheme="minorEastAsia" w:hAnsiTheme="minorHAnsi" w:cstheme="minorBidi"/>
            <w:noProof/>
            <w:sz w:val="22"/>
            <w:szCs w:val="22"/>
          </w:rPr>
          <w:tab/>
        </w:r>
        <w:r w:rsidR="00A253E6" w:rsidRPr="001C4118">
          <w:rPr>
            <w:rStyle w:val="Hipercze"/>
            <w:noProof/>
          </w:rPr>
          <w:t>Projekty partnerskie</w:t>
        </w:r>
        <w:r w:rsidR="00A253E6">
          <w:rPr>
            <w:noProof/>
            <w:webHidden/>
          </w:rPr>
          <w:tab/>
        </w:r>
        <w:r w:rsidR="00A253E6">
          <w:rPr>
            <w:noProof/>
            <w:webHidden/>
          </w:rPr>
          <w:fldChar w:fldCharType="begin"/>
        </w:r>
        <w:r w:rsidR="00A253E6">
          <w:rPr>
            <w:noProof/>
            <w:webHidden/>
          </w:rPr>
          <w:instrText xml:space="preserve"> PAGEREF _Toc179372048 \h </w:instrText>
        </w:r>
        <w:r w:rsidR="00A253E6">
          <w:rPr>
            <w:noProof/>
            <w:webHidden/>
          </w:rPr>
        </w:r>
        <w:r w:rsidR="00A253E6">
          <w:rPr>
            <w:noProof/>
            <w:webHidden/>
          </w:rPr>
          <w:fldChar w:fldCharType="separate"/>
        </w:r>
        <w:r w:rsidR="004B35EE">
          <w:rPr>
            <w:noProof/>
            <w:webHidden/>
          </w:rPr>
          <w:t>10</w:t>
        </w:r>
        <w:r w:rsidR="00A253E6">
          <w:rPr>
            <w:noProof/>
            <w:webHidden/>
          </w:rPr>
          <w:fldChar w:fldCharType="end"/>
        </w:r>
      </w:hyperlink>
    </w:p>
    <w:p w14:paraId="59532742" w14:textId="54A3744C" w:rsidR="00A253E6" w:rsidRDefault="00680E60">
      <w:pPr>
        <w:pStyle w:val="Spistreci2"/>
        <w:rPr>
          <w:rFonts w:asciiTheme="minorHAnsi" w:eastAsiaTheme="minorEastAsia" w:hAnsiTheme="minorHAnsi" w:cstheme="minorBidi"/>
          <w:noProof/>
          <w:sz w:val="22"/>
          <w:szCs w:val="22"/>
        </w:rPr>
      </w:pPr>
      <w:hyperlink w:anchor="_Toc179372049" w:history="1">
        <w:r w:rsidR="00A253E6" w:rsidRPr="001C4118">
          <w:rPr>
            <w:rStyle w:val="Hipercze"/>
            <w:noProof/>
          </w:rPr>
          <w:t>2.6.</w:t>
        </w:r>
        <w:r w:rsidR="00A253E6">
          <w:rPr>
            <w:rFonts w:asciiTheme="minorHAnsi" w:eastAsiaTheme="minorEastAsia" w:hAnsiTheme="minorHAnsi" w:cstheme="minorBidi"/>
            <w:noProof/>
            <w:sz w:val="22"/>
            <w:szCs w:val="22"/>
          </w:rPr>
          <w:tab/>
        </w:r>
        <w:r w:rsidR="00A253E6" w:rsidRPr="001C4118">
          <w:rPr>
            <w:rStyle w:val="Hipercze"/>
            <w:noProof/>
          </w:rPr>
          <w:t>Zasada faktyczne</w:t>
        </w:r>
        <w:r w:rsidR="00A253E6" w:rsidRPr="001C4118">
          <w:rPr>
            <w:rStyle w:val="Hipercze"/>
            <w:noProof/>
          </w:rPr>
          <w:t>g</w:t>
        </w:r>
        <w:r w:rsidR="00A253E6" w:rsidRPr="001C4118">
          <w:rPr>
            <w:rStyle w:val="Hipercze"/>
            <w:noProof/>
          </w:rPr>
          <w:t>o poniesienia kosztu</w:t>
        </w:r>
        <w:r w:rsidR="00A253E6">
          <w:rPr>
            <w:noProof/>
            <w:webHidden/>
          </w:rPr>
          <w:tab/>
        </w:r>
        <w:r w:rsidR="00A253E6">
          <w:rPr>
            <w:noProof/>
            <w:webHidden/>
          </w:rPr>
          <w:fldChar w:fldCharType="begin"/>
        </w:r>
        <w:r w:rsidR="00A253E6">
          <w:rPr>
            <w:noProof/>
            <w:webHidden/>
          </w:rPr>
          <w:instrText xml:space="preserve"> PAGEREF _Toc179372049 \h </w:instrText>
        </w:r>
        <w:r w:rsidR="00A253E6">
          <w:rPr>
            <w:noProof/>
            <w:webHidden/>
          </w:rPr>
        </w:r>
        <w:r w:rsidR="00A253E6">
          <w:rPr>
            <w:noProof/>
            <w:webHidden/>
          </w:rPr>
          <w:fldChar w:fldCharType="separate"/>
        </w:r>
        <w:r w:rsidR="004B35EE">
          <w:rPr>
            <w:noProof/>
            <w:webHidden/>
          </w:rPr>
          <w:t>10</w:t>
        </w:r>
        <w:r w:rsidR="00A253E6">
          <w:rPr>
            <w:noProof/>
            <w:webHidden/>
          </w:rPr>
          <w:fldChar w:fldCharType="end"/>
        </w:r>
      </w:hyperlink>
    </w:p>
    <w:p w14:paraId="6615F5FF" w14:textId="70FB5A08" w:rsidR="00A253E6" w:rsidRDefault="00680E60">
      <w:pPr>
        <w:pStyle w:val="Spistreci2"/>
        <w:rPr>
          <w:rFonts w:asciiTheme="minorHAnsi" w:eastAsiaTheme="minorEastAsia" w:hAnsiTheme="minorHAnsi" w:cstheme="minorBidi"/>
          <w:noProof/>
          <w:sz w:val="22"/>
          <w:szCs w:val="22"/>
        </w:rPr>
      </w:pPr>
      <w:hyperlink w:anchor="_Toc179372050" w:history="1">
        <w:r w:rsidR="00A253E6" w:rsidRPr="001C4118">
          <w:rPr>
            <w:rStyle w:val="Hipercze"/>
            <w:noProof/>
          </w:rPr>
          <w:t>2.7.</w:t>
        </w:r>
        <w:r w:rsidR="00A253E6">
          <w:rPr>
            <w:rFonts w:asciiTheme="minorHAnsi" w:eastAsiaTheme="minorEastAsia" w:hAnsiTheme="minorHAnsi" w:cstheme="minorBidi"/>
            <w:noProof/>
            <w:sz w:val="22"/>
            <w:szCs w:val="22"/>
          </w:rPr>
          <w:tab/>
        </w:r>
        <w:r w:rsidR="00A253E6" w:rsidRPr="001C4118">
          <w:rPr>
            <w:rStyle w:val="Hipercze"/>
            <w:noProof/>
          </w:rPr>
          <w:t>Faktury wyrażone w walutach obcych</w:t>
        </w:r>
        <w:r w:rsidR="00A253E6">
          <w:rPr>
            <w:noProof/>
            <w:webHidden/>
          </w:rPr>
          <w:tab/>
        </w:r>
        <w:r w:rsidR="00A253E6">
          <w:rPr>
            <w:noProof/>
            <w:webHidden/>
          </w:rPr>
          <w:fldChar w:fldCharType="begin"/>
        </w:r>
        <w:r w:rsidR="00A253E6">
          <w:rPr>
            <w:noProof/>
            <w:webHidden/>
          </w:rPr>
          <w:instrText xml:space="preserve"> PAGEREF _Toc179372050 \h </w:instrText>
        </w:r>
        <w:r w:rsidR="00A253E6">
          <w:rPr>
            <w:noProof/>
            <w:webHidden/>
          </w:rPr>
        </w:r>
        <w:r w:rsidR="00A253E6">
          <w:rPr>
            <w:noProof/>
            <w:webHidden/>
          </w:rPr>
          <w:fldChar w:fldCharType="separate"/>
        </w:r>
        <w:r w:rsidR="004B35EE">
          <w:rPr>
            <w:noProof/>
            <w:webHidden/>
          </w:rPr>
          <w:t>12</w:t>
        </w:r>
        <w:r w:rsidR="00A253E6">
          <w:rPr>
            <w:noProof/>
            <w:webHidden/>
          </w:rPr>
          <w:fldChar w:fldCharType="end"/>
        </w:r>
      </w:hyperlink>
    </w:p>
    <w:p w14:paraId="738B1B5D" w14:textId="0B383D0C" w:rsidR="00A253E6" w:rsidRDefault="00680E60">
      <w:pPr>
        <w:pStyle w:val="Spistreci2"/>
        <w:rPr>
          <w:rFonts w:asciiTheme="minorHAnsi" w:eastAsiaTheme="minorEastAsia" w:hAnsiTheme="minorHAnsi" w:cstheme="minorBidi"/>
          <w:noProof/>
          <w:sz w:val="22"/>
          <w:szCs w:val="22"/>
        </w:rPr>
      </w:pPr>
      <w:hyperlink w:anchor="_Toc179372051" w:history="1">
        <w:r w:rsidR="00A253E6" w:rsidRPr="001C4118">
          <w:rPr>
            <w:rStyle w:val="Hipercze"/>
            <w:noProof/>
          </w:rPr>
          <w:t>2.8.</w:t>
        </w:r>
        <w:r w:rsidR="00A253E6">
          <w:rPr>
            <w:rFonts w:asciiTheme="minorHAnsi" w:eastAsiaTheme="minorEastAsia" w:hAnsiTheme="minorHAnsi" w:cstheme="minorBidi"/>
            <w:noProof/>
            <w:sz w:val="22"/>
            <w:szCs w:val="22"/>
          </w:rPr>
          <w:tab/>
        </w:r>
        <w:r w:rsidR="00A253E6" w:rsidRPr="001C4118">
          <w:rPr>
            <w:rStyle w:val="Hipercze"/>
            <w:rFonts w:eastAsia="MS Mincho"/>
            <w:noProof/>
          </w:rPr>
          <w:t>Cross-financing</w:t>
        </w:r>
        <w:r w:rsidR="00A253E6">
          <w:rPr>
            <w:noProof/>
            <w:webHidden/>
          </w:rPr>
          <w:tab/>
        </w:r>
        <w:r w:rsidR="00A253E6">
          <w:rPr>
            <w:noProof/>
            <w:webHidden/>
          </w:rPr>
          <w:fldChar w:fldCharType="begin"/>
        </w:r>
        <w:r w:rsidR="00A253E6">
          <w:rPr>
            <w:noProof/>
            <w:webHidden/>
          </w:rPr>
          <w:instrText xml:space="preserve"> PAGEREF _Toc179372051 \h </w:instrText>
        </w:r>
        <w:r w:rsidR="00A253E6">
          <w:rPr>
            <w:noProof/>
            <w:webHidden/>
          </w:rPr>
        </w:r>
        <w:r w:rsidR="00A253E6">
          <w:rPr>
            <w:noProof/>
            <w:webHidden/>
          </w:rPr>
          <w:fldChar w:fldCharType="separate"/>
        </w:r>
        <w:r w:rsidR="004B35EE">
          <w:rPr>
            <w:noProof/>
            <w:webHidden/>
          </w:rPr>
          <w:t>14</w:t>
        </w:r>
        <w:r w:rsidR="00A253E6">
          <w:rPr>
            <w:noProof/>
            <w:webHidden/>
          </w:rPr>
          <w:fldChar w:fldCharType="end"/>
        </w:r>
      </w:hyperlink>
    </w:p>
    <w:p w14:paraId="3AA5B5EC" w14:textId="3281BDD5" w:rsidR="00A253E6" w:rsidRDefault="00680E60">
      <w:pPr>
        <w:pStyle w:val="Spistreci2"/>
        <w:rPr>
          <w:rFonts w:asciiTheme="minorHAnsi" w:eastAsiaTheme="minorEastAsia" w:hAnsiTheme="minorHAnsi" w:cstheme="minorBidi"/>
          <w:noProof/>
          <w:sz w:val="22"/>
          <w:szCs w:val="22"/>
        </w:rPr>
      </w:pPr>
      <w:hyperlink w:anchor="_Toc179372052" w:history="1">
        <w:r w:rsidR="00A253E6" w:rsidRPr="001C4118">
          <w:rPr>
            <w:rStyle w:val="Hipercze"/>
            <w:noProof/>
          </w:rPr>
          <w:t>2.9.</w:t>
        </w:r>
        <w:r w:rsidR="00A253E6">
          <w:rPr>
            <w:rFonts w:asciiTheme="minorHAnsi" w:eastAsiaTheme="minorEastAsia" w:hAnsiTheme="minorHAnsi" w:cstheme="minorBidi"/>
            <w:noProof/>
            <w:sz w:val="22"/>
            <w:szCs w:val="22"/>
          </w:rPr>
          <w:tab/>
        </w:r>
        <w:r w:rsidR="00A253E6" w:rsidRPr="001C4118">
          <w:rPr>
            <w:rStyle w:val="Hipercze"/>
            <w:noProof/>
          </w:rPr>
          <w:t>Podwójne finansowanie</w:t>
        </w:r>
        <w:r w:rsidR="00A253E6">
          <w:rPr>
            <w:noProof/>
            <w:webHidden/>
          </w:rPr>
          <w:tab/>
        </w:r>
        <w:r w:rsidR="00A253E6">
          <w:rPr>
            <w:noProof/>
            <w:webHidden/>
          </w:rPr>
          <w:fldChar w:fldCharType="begin"/>
        </w:r>
        <w:r w:rsidR="00A253E6">
          <w:rPr>
            <w:noProof/>
            <w:webHidden/>
          </w:rPr>
          <w:instrText xml:space="preserve"> PAGEREF _Toc179372052 \h </w:instrText>
        </w:r>
        <w:r w:rsidR="00A253E6">
          <w:rPr>
            <w:noProof/>
            <w:webHidden/>
          </w:rPr>
        </w:r>
        <w:r w:rsidR="00A253E6">
          <w:rPr>
            <w:noProof/>
            <w:webHidden/>
          </w:rPr>
          <w:fldChar w:fldCharType="separate"/>
        </w:r>
        <w:r w:rsidR="004B35EE">
          <w:rPr>
            <w:noProof/>
            <w:webHidden/>
          </w:rPr>
          <w:t>14</w:t>
        </w:r>
        <w:r w:rsidR="00A253E6">
          <w:rPr>
            <w:noProof/>
            <w:webHidden/>
          </w:rPr>
          <w:fldChar w:fldCharType="end"/>
        </w:r>
      </w:hyperlink>
    </w:p>
    <w:p w14:paraId="0240F162" w14:textId="6A7FB25E" w:rsidR="00A253E6" w:rsidRDefault="00680E60">
      <w:pPr>
        <w:pStyle w:val="Spistreci2"/>
        <w:rPr>
          <w:rFonts w:asciiTheme="minorHAnsi" w:eastAsiaTheme="minorEastAsia" w:hAnsiTheme="minorHAnsi" w:cstheme="minorBidi"/>
          <w:noProof/>
          <w:sz w:val="22"/>
          <w:szCs w:val="22"/>
        </w:rPr>
      </w:pPr>
      <w:hyperlink w:anchor="_Toc179372053" w:history="1">
        <w:r w:rsidR="00A253E6" w:rsidRPr="001C4118">
          <w:rPr>
            <w:rStyle w:val="Hipercze"/>
            <w:noProof/>
          </w:rPr>
          <w:t>2.10.</w:t>
        </w:r>
        <w:r w:rsidR="00A253E6">
          <w:rPr>
            <w:rFonts w:asciiTheme="minorHAnsi" w:eastAsiaTheme="minorEastAsia" w:hAnsiTheme="minorHAnsi" w:cstheme="minorBidi"/>
            <w:noProof/>
            <w:sz w:val="22"/>
            <w:szCs w:val="22"/>
          </w:rPr>
          <w:tab/>
        </w:r>
        <w:r w:rsidR="00A253E6" w:rsidRPr="001C4118">
          <w:rPr>
            <w:rStyle w:val="Hipercze"/>
            <w:noProof/>
          </w:rPr>
          <w:t>Trwałość projektu</w:t>
        </w:r>
        <w:r w:rsidR="00A253E6">
          <w:rPr>
            <w:noProof/>
            <w:webHidden/>
          </w:rPr>
          <w:tab/>
        </w:r>
        <w:r w:rsidR="00A253E6">
          <w:rPr>
            <w:noProof/>
            <w:webHidden/>
          </w:rPr>
          <w:fldChar w:fldCharType="begin"/>
        </w:r>
        <w:r w:rsidR="00A253E6">
          <w:rPr>
            <w:noProof/>
            <w:webHidden/>
          </w:rPr>
          <w:instrText xml:space="preserve"> PAGEREF _Toc179372053 \h </w:instrText>
        </w:r>
        <w:r w:rsidR="00A253E6">
          <w:rPr>
            <w:noProof/>
            <w:webHidden/>
          </w:rPr>
        </w:r>
        <w:r w:rsidR="00A253E6">
          <w:rPr>
            <w:noProof/>
            <w:webHidden/>
          </w:rPr>
          <w:fldChar w:fldCharType="separate"/>
        </w:r>
        <w:r w:rsidR="004B35EE">
          <w:rPr>
            <w:noProof/>
            <w:webHidden/>
          </w:rPr>
          <w:t>15</w:t>
        </w:r>
        <w:r w:rsidR="00A253E6">
          <w:rPr>
            <w:noProof/>
            <w:webHidden/>
          </w:rPr>
          <w:fldChar w:fldCharType="end"/>
        </w:r>
      </w:hyperlink>
    </w:p>
    <w:p w14:paraId="1078FD7E" w14:textId="0B360223" w:rsidR="00A253E6" w:rsidRDefault="00680E60">
      <w:pPr>
        <w:pStyle w:val="Spistreci2"/>
        <w:rPr>
          <w:rFonts w:asciiTheme="minorHAnsi" w:eastAsiaTheme="minorEastAsia" w:hAnsiTheme="minorHAnsi" w:cstheme="minorBidi"/>
          <w:noProof/>
          <w:sz w:val="22"/>
          <w:szCs w:val="22"/>
        </w:rPr>
      </w:pPr>
      <w:hyperlink w:anchor="_Toc179372054" w:history="1">
        <w:r w:rsidR="00A253E6" w:rsidRPr="001C4118">
          <w:rPr>
            <w:rStyle w:val="Hipercze"/>
            <w:noProof/>
          </w:rPr>
          <w:t>2.11.</w:t>
        </w:r>
        <w:r w:rsidR="00A253E6">
          <w:rPr>
            <w:rFonts w:asciiTheme="minorHAnsi" w:eastAsiaTheme="minorEastAsia" w:hAnsiTheme="minorHAnsi" w:cstheme="minorBidi"/>
            <w:noProof/>
            <w:sz w:val="22"/>
            <w:szCs w:val="22"/>
          </w:rPr>
          <w:tab/>
        </w:r>
        <w:r w:rsidR="00A253E6" w:rsidRPr="001C4118">
          <w:rPr>
            <w:rStyle w:val="Hipercze"/>
            <w:noProof/>
          </w:rPr>
          <w:t>Koszty niekwalifikowalne</w:t>
        </w:r>
        <w:r w:rsidR="00A253E6">
          <w:rPr>
            <w:noProof/>
            <w:webHidden/>
          </w:rPr>
          <w:tab/>
        </w:r>
        <w:r w:rsidR="00A253E6">
          <w:rPr>
            <w:noProof/>
            <w:webHidden/>
          </w:rPr>
          <w:fldChar w:fldCharType="begin"/>
        </w:r>
        <w:r w:rsidR="00A253E6">
          <w:rPr>
            <w:noProof/>
            <w:webHidden/>
          </w:rPr>
          <w:instrText xml:space="preserve"> PAGEREF _Toc179372054 \h </w:instrText>
        </w:r>
        <w:r w:rsidR="00A253E6">
          <w:rPr>
            <w:noProof/>
            <w:webHidden/>
          </w:rPr>
        </w:r>
        <w:r w:rsidR="00A253E6">
          <w:rPr>
            <w:noProof/>
            <w:webHidden/>
          </w:rPr>
          <w:fldChar w:fldCharType="separate"/>
        </w:r>
        <w:r w:rsidR="004B35EE">
          <w:rPr>
            <w:noProof/>
            <w:webHidden/>
          </w:rPr>
          <w:t>16</w:t>
        </w:r>
        <w:r w:rsidR="00A253E6">
          <w:rPr>
            <w:noProof/>
            <w:webHidden/>
          </w:rPr>
          <w:fldChar w:fldCharType="end"/>
        </w:r>
      </w:hyperlink>
    </w:p>
    <w:p w14:paraId="0CA189CB" w14:textId="311BDE5A" w:rsidR="00A253E6" w:rsidRDefault="00680E60">
      <w:pPr>
        <w:pStyle w:val="Spistreci1"/>
        <w:rPr>
          <w:rFonts w:asciiTheme="minorHAnsi" w:eastAsiaTheme="minorEastAsia" w:hAnsiTheme="minorHAnsi" w:cstheme="minorBidi"/>
          <w:b w:val="0"/>
          <w:szCs w:val="22"/>
        </w:rPr>
      </w:pPr>
      <w:hyperlink w:anchor="_Toc179372055" w:history="1">
        <w:r w:rsidR="00A253E6" w:rsidRPr="001C4118">
          <w:rPr>
            <w:rStyle w:val="Hipercze"/>
          </w:rPr>
          <w:t>3.</w:t>
        </w:r>
        <w:r w:rsidR="00A253E6">
          <w:rPr>
            <w:rFonts w:asciiTheme="minorHAnsi" w:eastAsiaTheme="minorEastAsia" w:hAnsiTheme="minorHAnsi" w:cstheme="minorBidi"/>
            <w:b w:val="0"/>
            <w:szCs w:val="22"/>
          </w:rPr>
          <w:tab/>
        </w:r>
        <w:r w:rsidR="00A253E6" w:rsidRPr="001C4118">
          <w:rPr>
            <w:rStyle w:val="Hipercze"/>
          </w:rPr>
          <w:t>Zasady kwalifikowalności poszczególnych kosztów w ramach EFRR</w:t>
        </w:r>
        <w:r w:rsidR="00A253E6">
          <w:rPr>
            <w:webHidden/>
          </w:rPr>
          <w:tab/>
        </w:r>
        <w:r w:rsidR="00A253E6">
          <w:rPr>
            <w:webHidden/>
          </w:rPr>
          <w:fldChar w:fldCharType="begin"/>
        </w:r>
        <w:r w:rsidR="00A253E6">
          <w:rPr>
            <w:webHidden/>
          </w:rPr>
          <w:instrText xml:space="preserve"> PAGEREF _Toc179372055 \h </w:instrText>
        </w:r>
        <w:r w:rsidR="00A253E6">
          <w:rPr>
            <w:webHidden/>
          </w:rPr>
        </w:r>
        <w:r w:rsidR="00A253E6">
          <w:rPr>
            <w:webHidden/>
          </w:rPr>
          <w:fldChar w:fldCharType="separate"/>
        </w:r>
        <w:r w:rsidR="004B35EE">
          <w:rPr>
            <w:webHidden/>
          </w:rPr>
          <w:t>17</w:t>
        </w:r>
        <w:r w:rsidR="00A253E6">
          <w:rPr>
            <w:webHidden/>
          </w:rPr>
          <w:fldChar w:fldCharType="end"/>
        </w:r>
      </w:hyperlink>
    </w:p>
    <w:p w14:paraId="2C2FF203" w14:textId="602ACE64" w:rsidR="00A253E6" w:rsidRDefault="00680E60">
      <w:pPr>
        <w:pStyle w:val="Spistreci2"/>
        <w:rPr>
          <w:rFonts w:asciiTheme="minorHAnsi" w:eastAsiaTheme="minorEastAsia" w:hAnsiTheme="minorHAnsi" w:cstheme="minorBidi"/>
          <w:noProof/>
          <w:sz w:val="22"/>
          <w:szCs w:val="22"/>
        </w:rPr>
      </w:pPr>
      <w:hyperlink w:anchor="_Toc179372056" w:history="1">
        <w:r w:rsidR="00A253E6" w:rsidRPr="001C4118">
          <w:rPr>
            <w:rStyle w:val="Hipercze"/>
            <w:noProof/>
          </w:rPr>
          <w:t>3.1.</w:t>
        </w:r>
        <w:r w:rsidR="00A253E6">
          <w:rPr>
            <w:rFonts w:asciiTheme="minorHAnsi" w:eastAsiaTheme="minorEastAsia" w:hAnsiTheme="minorHAnsi" w:cstheme="minorBidi"/>
            <w:noProof/>
            <w:sz w:val="22"/>
            <w:szCs w:val="22"/>
          </w:rPr>
          <w:tab/>
        </w:r>
        <w:r w:rsidR="00A253E6" w:rsidRPr="001C4118">
          <w:rPr>
            <w:rStyle w:val="Hipercze"/>
            <w:noProof/>
          </w:rPr>
          <w:t>Dokumentacja związana z przygotowaniem projektu</w:t>
        </w:r>
        <w:r w:rsidR="00A253E6">
          <w:rPr>
            <w:noProof/>
            <w:webHidden/>
          </w:rPr>
          <w:tab/>
        </w:r>
        <w:r w:rsidR="00A253E6">
          <w:rPr>
            <w:noProof/>
            <w:webHidden/>
          </w:rPr>
          <w:fldChar w:fldCharType="begin"/>
        </w:r>
        <w:r w:rsidR="00A253E6">
          <w:rPr>
            <w:noProof/>
            <w:webHidden/>
          </w:rPr>
          <w:instrText xml:space="preserve"> PAGEREF _Toc179372056 \h </w:instrText>
        </w:r>
        <w:r w:rsidR="00A253E6">
          <w:rPr>
            <w:noProof/>
            <w:webHidden/>
          </w:rPr>
        </w:r>
        <w:r w:rsidR="00A253E6">
          <w:rPr>
            <w:noProof/>
            <w:webHidden/>
          </w:rPr>
          <w:fldChar w:fldCharType="separate"/>
        </w:r>
        <w:r w:rsidR="004B35EE">
          <w:rPr>
            <w:noProof/>
            <w:webHidden/>
          </w:rPr>
          <w:t>18</w:t>
        </w:r>
        <w:r w:rsidR="00A253E6">
          <w:rPr>
            <w:noProof/>
            <w:webHidden/>
          </w:rPr>
          <w:fldChar w:fldCharType="end"/>
        </w:r>
      </w:hyperlink>
    </w:p>
    <w:p w14:paraId="46641895" w14:textId="09B84D5E" w:rsidR="00A253E6" w:rsidRDefault="00680E60">
      <w:pPr>
        <w:pStyle w:val="Spistreci2"/>
        <w:rPr>
          <w:rFonts w:asciiTheme="minorHAnsi" w:eastAsiaTheme="minorEastAsia" w:hAnsiTheme="minorHAnsi" w:cstheme="minorBidi"/>
          <w:noProof/>
          <w:sz w:val="22"/>
          <w:szCs w:val="22"/>
        </w:rPr>
      </w:pPr>
      <w:hyperlink w:anchor="_Toc179372057" w:history="1">
        <w:r w:rsidR="00A253E6" w:rsidRPr="001C4118">
          <w:rPr>
            <w:rStyle w:val="Hipercze"/>
            <w:noProof/>
          </w:rPr>
          <w:t>3.2.</w:t>
        </w:r>
        <w:r w:rsidR="00A253E6">
          <w:rPr>
            <w:rFonts w:asciiTheme="minorHAnsi" w:eastAsiaTheme="minorEastAsia" w:hAnsiTheme="minorHAnsi" w:cstheme="minorBidi"/>
            <w:noProof/>
            <w:sz w:val="22"/>
            <w:szCs w:val="22"/>
          </w:rPr>
          <w:tab/>
        </w:r>
        <w:r w:rsidR="00A253E6" w:rsidRPr="001C4118">
          <w:rPr>
            <w:rStyle w:val="Hipercze"/>
            <w:noProof/>
          </w:rPr>
          <w:t>Roboty budowlane i materiały budowlane</w:t>
        </w:r>
        <w:r w:rsidR="00A253E6">
          <w:rPr>
            <w:noProof/>
            <w:webHidden/>
          </w:rPr>
          <w:tab/>
        </w:r>
        <w:r w:rsidR="00A253E6">
          <w:rPr>
            <w:noProof/>
            <w:webHidden/>
          </w:rPr>
          <w:fldChar w:fldCharType="begin"/>
        </w:r>
        <w:r w:rsidR="00A253E6">
          <w:rPr>
            <w:noProof/>
            <w:webHidden/>
          </w:rPr>
          <w:instrText xml:space="preserve"> PAGEREF _Toc179372057 \h </w:instrText>
        </w:r>
        <w:r w:rsidR="00A253E6">
          <w:rPr>
            <w:noProof/>
            <w:webHidden/>
          </w:rPr>
        </w:r>
        <w:r w:rsidR="00A253E6">
          <w:rPr>
            <w:noProof/>
            <w:webHidden/>
          </w:rPr>
          <w:fldChar w:fldCharType="separate"/>
        </w:r>
        <w:r w:rsidR="004B35EE">
          <w:rPr>
            <w:noProof/>
            <w:webHidden/>
          </w:rPr>
          <w:t>20</w:t>
        </w:r>
        <w:r w:rsidR="00A253E6">
          <w:rPr>
            <w:noProof/>
            <w:webHidden/>
          </w:rPr>
          <w:fldChar w:fldCharType="end"/>
        </w:r>
      </w:hyperlink>
    </w:p>
    <w:p w14:paraId="090FEE83" w14:textId="5DDEF21E" w:rsidR="00A253E6" w:rsidRDefault="00680E60">
      <w:pPr>
        <w:pStyle w:val="Spistreci2"/>
        <w:rPr>
          <w:rFonts w:asciiTheme="minorHAnsi" w:eastAsiaTheme="minorEastAsia" w:hAnsiTheme="minorHAnsi" w:cstheme="minorBidi"/>
          <w:noProof/>
          <w:sz w:val="22"/>
          <w:szCs w:val="22"/>
        </w:rPr>
      </w:pPr>
      <w:hyperlink w:anchor="_Toc179372058" w:history="1">
        <w:r w:rsidR="00A253E6" w:rsidRPr="001C4118">
          <w:rPr>
            <w:rStyle w:val="Hipercze"/>
            <w:noProof/>
          </w:rPr>
          <w:t>3.3.</w:t>
        </w:r>
        <w:r w:rsidR="00A253E6">
          <w:rPr>
            <w:rFonts w:asciiTheme="minorHAnsi" w:eastAsiaTheme="minorEastAsia" w:hAnsiTheme="minorHAnsi" w:cstheme="minorBidi"/>
            <w:noProof/>
            <w:sz w:val="22"/>
            <w:szCs w:val="22"/>
          </w:rPr>
          <w:tab/>
        </w:r>
        <w:r w:rsidR="00A253E6" w:rsidRPr="001C4118">
          <w:rPr>
            <w:rStyle w:val="Hipercze"/>
            <w:noProof/>
          </w:rPr>
          <w:t>Zespół inżyniera kontraktu i nadzory nad robotami budowalnymi</w:t>
        </w:r>
        <w:r w:rsidR="00A253E6">
          <w:rPr>
            <w:noProof/>
            <w:webHidden/>
          </w:rPr>
          <w:tab/>
        </w:r>
        <w:r w:rsidR="00A253E6">
          <w:rPr>
            <w:noProof/>
            <w:webHidden/>
          </w:rPr>
          <w:fldChar w:fldCharType="begin"/>
        </w:r>
        <w:r w:rsidR="00A253E6">
          <w:rPr>
            <w:noProof/>
            <w:webHidden/>
          </w:rPr>
          <w:instrText xml:space="preserve"> PAGEREF _Toc179372058 \h </w:instrText>
        </w:r>
        <w:r w:rsidR="00A253E6">
          <w:rPr>
            <w:noProof/>
            <w:webHidden/>
          </w:rPr>
        </w:r>
        <w:r w:rsidR="00A253E6">
          <w:rPr>
            <w:noProof/>
            <w:webHidden/>
          </w:rPr>
          <w:fldChar w:fldCharType="separate"/>
        </w:r>
        <w:r w:rsidR="004B35EE">
          <w:rPr>
            <w:noProof/>
            <w:webHidden/>
          </w:rPr>
          <w:t>22</w:t>
        </w:r>
        <w:r w:rsidR="00A253E6">
          <w:rPr>
            <w:noProof/>
            <w:webHidden/>
          </w:rPr>
          <w:fldChar w:fldCharType="end"/>
        </w:r>
      </w:hyperlink>
    </w:p>
    <w:p w14:paraId="433DDE06" w14:textId="7E45EAC9" w:rsidR="00A253E6" w:rsidRDefault="00680E60">
      <w:pPr>
        <w:pStyle w:val="Spistreci2"/>
        <w:rPr>
          <w:rFonts w:asciiTheme="minorHAnsi" w:eastAsiaTheme="minorEastAsia" w:hAnsiTheme="minorHAnsi" w:cstheme="minorBidi"/>
          <w:noProof/>
          <w:sz w:val="22"/>
          <w:szCs w:val="22"/>
        </w:rPr>
      </w:pPr>
      <w:hyperlink w:anchor="_Toc179372059" w:history="1">
        <w:r w:rsidR="00A253E6" w:rsidRPr="001C4118">
          <w:rPr>
            <w:rStyle w:val="Hipercze"/>
            <w:noProof/>
          </w:rPr>
          <w:t>3.4.</w:t>
        </w:r>
        <w:r w:rsidR="00A253E6">
          <w:rPr>
            <w:rFonts w:asciiTheme="minorHAnsi" w:eastAsiaTheme="minorEastAsia" w:hAnsiTheme="minorHAnsi" w:cstheme="minorBidi"/>
            <w:noProof/>
            <w:sz w:val="22"/>
            <w:szCs w:val="22"/>
          </w:rPr>
          <w:tab/>
        </w:r>
        <w:r w:rsidR="00A253E6" w:rsidRPr="001C4118">
          <w:rPr>
            <w:rStyle w:val="Hipercze"/>
            <w:noProof/>
          </w:rPr>
          <w:t>Środki trwałe – zakup, wytworzenie, montaż, instalacja i uruchomienie</w:t>
        </w:r>
        <w:r w:rsidR="00A253E6">
          <w:rPr>
            <w:noProof/>
            <w:webHidden/>
          </w:rPr>
          <w:tab/>
        </w:r>
        <w:r w:rsidR="00A253E6">
          <w:rPr>
            <w:noProof/>
            <w:webHidden/>
          </w:rPr>
          <w:fldChar w:fldCharType="begin"/>
        </w:r>
        <w:r w:rsidR="00A253E6">
          <w:rPr>
            <w:noProof/>
            <w:webHidden/>
          </w:rPr>
          <w:instrText xml:space="preserve"> PAGEREF _Toc179372059 \h </w:instrText>
        </w:r>
        <w:r w:rsidR="00A253E6">
          <w:rPr>
            <w:noProof/>
            <w:webHidden/>
          </w:rPr>
        </w:r>
        <w:r w:rsidR="00A253E6">
          <w:rPr>
            <w:noProof/>
            <w:webHidden/>
          </w:rPr>
          <w:fldChar w:fldCharType="separate"/>
        </w:r>
        <w:r w:rsidR="004B35EE">
          <w:rPr>
            <w:noProof/>
            <w:webHidden/>
          </w:rPr>
          <w:t>22</w:t>
        </w:r>
        <w:r w:rsidR="00A253E6">
          <w:rPr>
            <w:noProof/>
            <w:webHidden/>
          </w:rPr>
          <w:fldChar w:fldCharType="end"/>
        </w:r>
      </w:hyperlink>
    </w:p>
    <w:p w14:paraId="377B5C21" w14:textId="3265DB07" w:rsidR="00A253E6" w:rsidRDefault="00680E60">
      <w:pPr>
        <w:pStyle w:val="Spistreci2"/>
        <w:rPr>
          <w:rFonts w:asciiTheme="minorHAnsi" w:eastAsiaTheme="minorEastAsia" w:hAnsiTheme="minorHAnsi" w:cstheme="minorBidi"/>
          <w:noProof/>
          <w:sz w:val="22"/>
          <w:szCs w:val="22"/>
        </w:rPr>
      </w:pPr>
      <w:hyperlink w:anchor="_Toc179372060" w:history="1">
        <w:r w:rsidR="00A253E6" w:rsidRPr="001C4118">
          <w:rPr>
            <w:rStyle w:val="Hipercze"/>
            <w:noProof/>
          </w:rPr>
          <w:t>3.5.</w:t>
        </w:r>
        <w:r w:rsidR="00A253E6">
          <w:rPr>
            <w:rFonts w:asciiTheme="minorHAnsi" w:eastAsiaTheme="minorEastAsia" w:hAnsiTheme="minorHAnsi" w:cstheme="minorBidi"/>
            <w:noProof/>
            <w:sz w:val="22"/>
            <w:szCs w:val="22"/>
          </w:rPr>
          <w:tab/>
        </w:r>
        <w:r w:rsidR="00A253E6" w:rsidRPr="001C4118">
          <w:rPr>
            <w:rStyle w:val="Hipercze"/>
            <w:noProof/>
          </w:rPr>
          <w:t>Wartości niematerialne i prawne – zakup i wdrożenie</w:t>
        </w:r>
        <w:r w:rsidR="00A253E6">
          <w:rPr>
            <w:noProof/>
            <w:webHidden/>
          </w:rPr>
          <w:tab/>
        </w:r>
        <w:r w:rsidR="00A253E6">
          <w:rPr>
            <w:noProof/>
            <w:webHidden/>
          </w:rPr>
          <w:fldChar w:fldCharType="begin"/>
        </w:r>
        <w:r w:rsidR="00A253E6">
          <w:rPr>
            <w:noProof/>
            <w:webHidden/>
          </w:rPr>
          <w:instrText xml:space="preserve"> PAGEREF _Toc179372060 \h </w:instrText>
        </w:r>
        <w:r w:rsidR="00A253E6">
          <w:rPr>
            <w:noProof/>
            <w:webHidden/>
          </w:rPr>
        </w:r>
        <w:r w:rsidR="00A253E6">
          <w:rPr>
            <w:noProof/>
            <w:webHidden/>
          </w:rPr>
          <w:fldChar w:fldCharType="separate"/>
        </w:r>
        <w:r w:rsidR="004B35EE">
          <w:rPr>
            <w:noProof/>
            <w:webHidden/>
          </w:rPr>
          <w:t>24</w:t>
        </w:r>
        <w:r w:rsidR="00A253E6">
          <w:rPr>
            <w:noProof/>
            <w:webHidden/>
          </w:rPr>
          <w:fldChar w:fldCharType="end"/>
        </w:r>
      </w:hyperlink>
    </w:p>
    <w:p w14:paraId="128A3090" w14:textId="73CF4D6D" w:rsidR="00A253E6" w:rsidRDefault="00680E60">
      <w:pPr>
        <w:pStyle w:val="Spistreci2"/>
        <w:rPr>
          <w:rFonts w:asciiTheme="minorHAnsi" w:eastAsiaTheme="minorEastAsia" w:hAnsiTheme="minorHAnsi" w:cstheme="minorBidi"/>
          <w:noProof/>
          <w:sz w:val="22"/>
          <w:szCs w:val="22"/>
        </w:rPr>
      </w:pPr>
      <w:hyperlink w:anchor="_Toc179372061" w:history="1">
        <w:r w:rsidR="00A253E6" w:rsidRPr="001C4118">
          <w:rPr>
            <w:rStyle w:val="Hipercze"/>
            <w:noProof/>
          </w:rPr>
          <w:t>3.6.</w:t>
        </w:r>
        <w:r w:rsidR="00A253E6">
          <w:rPr>
            <w:rFonts w:asciiTheme="minorHAnsi" w:eastAsiaTheme="minorEastAsia" w:hAnsiTheme="minorHAnsi" w:cstheme="minorBidi"/>
            <w:noProof/>
            <w:sz w:val="22"/>
            <w:szCs w:val="22"/>
          </w:rPr>
          <w:tab/>
        </w:r>
        <w:r w:rsidR="00A253E6" w:rsidRPr="001C4118">
          <w:rPr>
            <w:rStyle w:val="Hipercze"/>
            <w:noProof/>
          </w:rPr>
          <w:t>Usługi doradcze, audyty, badania i ekspertyzy / analizy techniczne</w:t>
        </w:r>
        <w:r w:rsidR="00A253E6">
          <w:rPr>
            <w:noProof/>
            <w:webHidden/>
          </w:rPr>
          <w:tab/>
        </w:r>
        <w:r w:rsidR="00A253E6">
          <w:rPr>
            <w:noProof/>
            <w:webHidden/>
          </w:rPr>
          <w:fldChar w:fldCharType="begin"/>
        </w:r>
        <w:r w:rsidR="00A253E6">
          <w:rPr>
            <w:noProof/>
            <w:webHidden/>
          </w:rPr>
          <w:instrText xml:space="preserve"> PAGEREF _Toc179372061 \h </w:instrText>
        </w:r>
        <w:r w:rsidR="00A253E6">
          <w:rPr>
            <w:noProof/>
            <w:webHidden/>
          </w:rPr>
        </w:r>
        <w:r w:rsidR="00A253E6">
          <w:rPr>
            <w:noProof/>
            <w:webHidden/>
          </w:rPr>
          <w:fldChar w:fldCharType="separate"/>
        </w:r>
        <w:r w:rsidR="004B35EE">
          <w:rPr>
            <w:noProof/>
            <w:webHidden/>
          </w:rPr>
          <w:t>25</w:t>
        </w:r>
        <w:r w:rsidR="00A253E6">
          <w:rPr>
            <w:noProof/>
            <w:webHidden/>
          </w:rPr>
          <w:fldChar w:fldCharType="end"/>
        </w:r>
      </w:hyperlink>
    </w:p>
    <w:p w14:paraId="5A75BE3B" w14:textId="28EDF6FB" w:rsidR="00A253E6" w:rsidRDefault="00680E60">
      <w:pPr>
        <w:pStyle w:val="Spistreci2"/>
        <w:rPr>
          <w:rFonts w:asciiTheme="minorHAnsi" w:eastAsiaTheme="minorEastAsia" w:hAnsiTheme="minorHAnsi" w:cstheme="minorBidi"/>
          <w:noProof/>
          <w:sz w:val="22"/>
          <w:szCs w:val="22"/>
        </w:rPr>
      </w:pPr>
      <w:hyperlink w:anchor="_Toc179372062" w:history="1">
        <w:r w:rsidR="00A253E6" w:rsidRPr="001C4118">
          <w:rPr>
            <w:rStyle w:val="Hipercze"/>
            <w:noProof/>
          </w:rPr>
          <w:t>3.7.</w:t>
        </w:r>
        <w:r w:rsidR="00A253E6">
          <w:rPr>
            <w:rFonts w:asciiTheme="minorHAnsi" w:eastAsiaTheme="minorEastAsia" w:hAnsiTheme="minorHAnsi" w:cstheme="minorBidi"/>
            <w:noProof/>
            <w:sz w:val="22"/>
            <w:szCs w:val="22"/>
          </w:rPr>
          <w:tab/>
        </w:r>
        <w:r w:rsidR="00A253E6" w:rsidRPr="001C4118">
          <w:rPr>
            <w:rStyle w:val="Hipercze"/>
            <w:noProof/>
          </w:rPr>
          <w:t>Szkolenia dla pracowników</w:t>
        </w:r>
        <w:r w:rsidR="00A253E6">
          <w:rPr>
            <w:noProof/>
            <w:webHidden/>
          </w:rPr>
          <w:tab/>
        </w:r>
        <w:r w:rsidR="00A253E6">
          <w:rPr>
            <w:noProof/>
            <w:webHidden/>
          </w:rPr>
          <w:fldChar w:fldCharType="begin"/>
        </w:r>
        <w:r w:rsidR="00A253E6">
          <w:rPr>
            <w:noProof/>
            <w:webHidden/>
          </w:rPr>
          <w:instrText xml:space="preserve"> PAGEREF _Toc179372062 \h </w:instrText>
        </w:r>
        <w:r w:rsidR="00A253E6">
          <w:rPr>
            <w:noProof/>
            <w:webHidden/>
          </w:rPr>
        </w:r>
        <w:r w:rsidR="00A253E6">
          <w:rPr>
            <w:noProof/>
            <w:webHidden/>
          </w:rPr>
          <w:fldChar w:fldCharType="separate"/>
        </w:r>
        <w:r w:rsidR="004B35EE">
          <w:rPr>
            <w:noProof/>
            <w:webHidden/>
          </w:rPr>
          <w:t>25</w:t>
        </w:r>
        <w:r w:rsidR="00A253E6">
          <w:rPr>
            <w:noProof/>
            <w:webHidden/>
          </w:rPr>
          <w:fldChar w:fldCharType="end"/>
        </w:r>
      </w:hyperlink>
    </w:p>
    <w:p w14:paraId="720FC6EE" w14:textId="103F59C0" w:rsidR="00A253E6" w:rsidRDefault="00680E60">
      <w:pPr>
        <w:pStyle w:val="Spistreci2"/>
        <w:rPr>
          <w:rFonts w:asciiTheme="minorHAnsi" w:eastAsiaTheme="minorEastAsia" w:hAnsiTheme="minorHAnsi" w:cstheme="minorBidi"/>
          <w:noProof/>
          <w:sz w:val="22"/>
          <w:szCs w:val="22"/>
        </w:rPr>
      </w:pPr>
      <w:hyperlink w:anchor="_Toc179372063" w:history="1">
        <w:r w:rsidR="00A253E6" w:rsidRPr="001C4118">
          <w:rPr>
            <w:rStyle w:val="Hipercze"/>
            <w:noProof/>
          </w:rPr>
          <w:t>3.8.</w:t>
        </w:r>
        <w:r w:rsidR="00A253E6">
          <w:rPr>
            <w:rFonts w:asciiTheme="minorHAnsi" w:eastAsiaTheme="minorEastAsia" w:hAnsiTheme="minorHAnsi" w:cstheme="minorBidi"/>
            <w:noProof/>
            <w:sz w:val="22"/>
            <w:szCs w:val="22"/>
          </w:rPr>
          <w:tab/>
        </w:r>
        <w:r w:rsidR="00A253E6" w:rsidRPr="001C4118">
          <w:rPr>
            <w:rStyle w:val="Hipercze"/>
            <w:noProof/>
          </w:rPr>
          <w:t>Udział w międzynarodowych imprezach gospodarczych</w:t>
        </w:r>
        <w:r w:rsidR="00A253E6">
          <w:rPr>
            <w:noProof/>
            <w:webHidden/>
          </w:rPr>
          <w:tab/>
        </w:r>
        <w:r w:rsidR="00A253E6">
          <w:rPr>
            <w:noProof/>
            <w:webHidden/>
          </w:rPr>
          <w:fldChar w:fldCharType="begin"/>
        </w:r>
        <w:r w:rsidR="00A253E6">
          <w:rPr>
            <w:noProof/>
            <w:webHidden/>
          </w:rPr>
          <w:instrText xml:space="preserve"> PAGEREF _Toc179372063 \h </w:instrText>
        </w:r>
        <w:r w:rsidR="00A253E6">
          <w:rPr>
            <w:noProof/>
            <w:webHidden/>
          </w:rPr>
        </w:r>
        <w:r w:rsidR="00A253E6">
          <w:rPr>
            <w:noProof/>
            <w:webHidden/>
          </w:rPr>
          <w:fldChar w:fldCharType="separate"/>
        </w:r>
        <w:r w:rsidR="004B35EE">
          <w:rPr>
            <w:noProof/>
            <w:webHidden/>
          </w:rPr>
          <w:t>27</w:t>
        </w:r>
        <w:r w:rsidR="00A253E6">
          <w:rPr>
            <w:noProof/>
            <w:webHidden/>
          </w:rPr>
          <w:fldChar w:fldCharType="end"/>
        </w:r>
      </w:hyperlink>
    </w:p>
    <w:p w14:paraId="624F8F12" w14:textId="11D5173A" w:rsidR="00A253E6" w:rsidRDefault="00680E60">
      <w:pPr>
        <w:pStyle w:val="Spistreci2"/>
        <w:rPr>
          <w:rFonts w:asciiTheme="minorHAnsi" w:eastAsiaTheme="minorEastAsia" w:hAnsiTheme="minorHAnsi" w:cstheme="minorBidi"/>
          <w:noProof/>
          <w:sz w:val="22"/>
          <w:szCs w:val="22"/>
        </w:rPr>
      </w:pPr>
      <w:hyperlink w:anchor="_Toc179372064" w:history="1">
        <w:r w:rsidR="00A253E6" w:rsidRPr="001C4118">
          <w:rPr>
            <w:rStyle w:val="Hipercze"/>
            <w:rFonts w:eastAsia="TTE278EA88t00"/>
            <w:noProof/>
          </w:rPr>
          <w:t>3.9.</w:t>
        </w:r>
        <w:r w:rsidR="00A253E6">
          <w:rPr>
            <w:rFonts w:asciiTheme="minorHAnsi" w:eastAsiaTheme="minorEastAsia" w:hAnsiTheme="minorHAnsi" w:cstheme="minorBidi"/>
            <w:noProof/>
            <w:sz w:val="22"/>
            <w:szCs w:val="22"/>
          </w:rPr>
          <w:tab/>
        </w:r>
        <w:r w:rsidR="00A253E6" w:rsidRPr="001C4118">
          <w:rPr>
            <w:rStyle w:val="Hipercze"/>
            <w:rFonts w:eastAsia="TTE278EA88t00"/>
            <w:noProof/>
          </w:rPr>
          <w:t>Stosunek cywilnoprawny</w:t>
        </w:r>
        <w:r w:rsidR="00A253E6">
          <w:rPr>
            <w:noProof/>
            <w:webHidden/>
          </w:rPr>
          <w:tab/>
        </w:r>
        <w:r w:rsidR="00A253E6">
          <w:rPr>
            <w:noProof/>
            <w:webHidden/>
          </w:rPr>
          <w:fldChar w:fldCharType="begin"/>
        </w:r>
        <w:r w:rsidR="00A253E6">
          <w:rPr>
            <w:noProof/>
            <w:webHidden/>
          </w:rPr>
          <w:instrText xml:space="preserve"> PAGEREF _Toc179372064 \h </w:instrText>
        </w:r>
        <w:r w:rsidR="00A253E6">
          <w:rPr>
            <w:noProof/>
            <w:webHidden/>
          </w:rPr>
        </w:r>
        <w:r w:rsidR="00A253E6">
          <w:rPr>
            <w:noProof/>
            <w:webHidden/>
          </w:rPr>
          <w:fldChar w:fldCharType="separate"/>
        </w:r>
        <w:r w:rsidR="004B35EE">
          <w:rPr>
            <w:noProof/>
            <w:webHidden/>
          </w:rPr>
          <w:t>28</w:t>
        </w:r>
        <w:r w:rsidR="00A253E6">
          <w:rPr>
            <w:noProof/>
            <w:webHidden/>
          </w:rPr>
          <w:fldChar w:fldCharType="end"/>
        </w:r>
      </w:hyperlink>
    </w:p>
    <w:p w14:paraId="2130940F" w14:textId="711FF8D0" w:rsidR="00A253E6" w:rsidRDefault="00680E60">
      <w:pPr>
        <w:pStyle w:val="Spistreci2"/>
        <w:rPr>
          <w:rFonts w:asciiTheme="minorHAnsi" w:eastAsiaTheme="minorEastAsia" w:hAnsiTheme="minorHAnsi" w:cstheme="minorBidi"/>
          <w:noProof/>
          <w:sz w:val="22"/>
          <w:szCs w:val="22"/>
        </w:rPr>
      </w:pPr>
      <w:hyperlink w:anchor="_Toc179372065" w:history="1">
        <w:r w:rsidR="00A253E6" w:rsidRPr="001C4118">
          <w:rPr>
            <w:rStyle w:val="Hipercze"/>
            <w:noProof/>
          </w:rPr>
          <w:t>3.10.</w:t>
        </w:r>
        <w:r w:rsidR="00A253E6">
          <w:rPr>
            <w:rFonts w:asciiTheme="minorHAnsi" w:eastAsiaTheme="minorEastAsia" w:hAnsiTheme="minorHAnsi" w:cstheme="minorBidi"/>
            <w:noProof/>
            <w:sz w:val="22"/>
            <w:szCs w:val="22"/>
          </w:rPr>
          <w:tab/>
        </w:r>
        <w:r w:rsidR="00A253E6" w:rsidRPr="001C4118">
          <w:rPr>
            <w:rStyle w:val="Hipercze"/>
            <w:noProof/>
          </w:rPr>
          <w:t>Koszty pośrednie</w:t>
        </w:r>
        <w:r w:rsidR="00A253E6">
          <w:rPr>
            <w:noProof/>
            <w:webHidden/>
          </w:rPr>
          <w:tab/>
        </w:r>
        <w:r w:rsidR="00A253E6">
          <w:rPr>
            <w:noProof/>
            <w:webHidden/>
          </w:rPr>
          <w:fldChar w:fldCharType="begin"/>
        </w:r>
        <w:r w:rsidR="00A253E6">
          <w:rPr>
            <w:noProof/>
            <w:webHidden/>
          </w:rPr>
          <w:instrText xml:space="preserve"> PAGEREF _Toc179372065 \h </w:instrText>
        </w:r>
        <w:r w:rsidR="00A253E6">
          <w:rPr>
            <w:noProof/>
            <w:webHidden/>
          </w:rPr>
        </w:r>
        <w:r w:rsidR="00A253E6">
          <w:rPr>
            <w:noProof/>
            <w:webHidden/>
          </w:rPr>
          <w:fldChar w:fldCharType="separate"/>
        </w:r>
        <w:r w:rsidR="004B35EE">
          <w:rPr>
            <w:noProof/>
            <w:webHidden/>
          </w:rPr>
          <w:t>29</w:t>
        </w:r>
        <w:r w:rsidR="00A253E6">
          <w:rPr>
            <w:noProof/>
            <w:webHidden/>
          </w:rPr>
          <w:fldChar w:fldCharType="end"/>
        </w:r>
      </w:hyperlink>
    </w:p>
    <w:p w14:paraId="5FACDA37" w14:textId="1B64C7BF" w:rsidR="00A253E6" w:rsidRDefault="00680E60">
      <w:pPr>
        <w:pStyle w:val="Spistreci2"/>
        <w:rPr>
          <w:rFonts w:asciiTheme="minorHAnsi" w:eastAsiaTheme="minorEastAsia" w:hAnsiTheme="minorHAnsi" w:cstheme="minorBidi"/>
          <w:noProof/>
          <w:sz w:val="22"/>
          <w:szCs w:val="22"/>
        </w:rPr>
      </w:pPr>
      <w:hyperlink w:anchor="_Toc179372066" w:history="1">
        <w:r w:rsidR="00A253E6" w:rsidRPr="001C4118">
          <w:rPr>
            <w:rStyle w:val="Hipercze"/>
            <w:noProof/>
          </w:rPr>
          <w:t>3.11.</w:t>
        </w:r>
        <w:r w:rsidR="00A253E6">
          <w:rPr>
            <w:rFonts w:asciiTheme="minorHAnsi" w:eastAsiaTheme="minorEastAsia" w:hAnsiTheme="minorHAnsi" w:cstheme="minorBidi"/>
            <w:noProof/>
            <w:sz w:val="22"/>
            <w:szCs w:val="22"/>
          </w:rPr>
          <w:tab/>
        </w:r>
        <w:r w:rsidR="00A253E6" w:rsidRPr="001C4118">
          <w:rPr>
            <w:rStyle w:val="Hipercze"/>
            <w:noProof/>
          </w:rPr>
          <w:t>Promocja projektu</w:t>
        </w:r>
        <w:r w:rsidR="00A253E6">
          <w:rPr>
            <w:noProof/>
            <w:webHidden/>
          </w:rPr>
          <w:tab/>
        </w:r>
        <w:r w:rsidR="00A253E6">
          <w:rPr>
            <w:noProof/>
            <w:webHidden/>
          </w:rPr>
          <w:fldChar w:fldCharType="begin"/>
        </w:r>
        <w:r w:rsidR="00A253E6">
          <w:rPr>
            <w:noProof/>
            <w:webHidden/>
          </w:rPr>
          <w:instrText xml:space="preserve"> PAGEREF _Toc179372066 \h </w:instrText>
        </w:r>
        <w:r w:rsidR="00A253E6">
          <w:rPr>
            <w:noProof/>
            <w:webHidden/>
          </w:rPr>
        </w:r>
        <w:r w:rsidR="00A253E6">
          <w:rPr>
            <w:noProof/>
            <w:webHidden/>
          </w:rPr>
          <w:fldChar w:fldCharType="separate"/>
        </w:r>
        <w:r w:rsidR="004B35EE">
          <w:rPr>
            <w:noProof/>
            <w:webHidden/>
          </w:rPr>
          <w:t>30</w:t>
        </w:r>
        <w:r w:rsidR="00A253E6">
          <w:rPr>
            <w:noProof/>
            <w:webHidden/>
          </w:rPr>
          <w:fldChar w:fldCharType="end"/>
        </w:r>
      </w:hyperlink>
    </w:p>
    <w:p w14:paraId="053C56DC" w14:textId="659FE73C" w:rsidR="00A253E6" w:rsidRDefault="00680E60">
      <w:pPr>
        <w:pStyle w:val="Spistreci2"/>
        <w:rPr>
          <w:rFonts w:asciiTheme="minorHAnsi" w:eastAsiaTheme="minorEastAsia" w:hAnsiTheme="minorHAnsi" w:cstheme="minorBidi"/>
          <w:noProof/>
          <w:sz w:val="22"/>
          <w:szCs w:val="22"/>
        </w:rPr>
      </w:pPr>
      <w:hyperlink w:anchor="_Toc179372067" w:history="1">
        <w:r w:rsidR="00A253E6" w:rsidRPr="001C4118">
          <w:rPr>
            <w:rStyle w:val="Hipercze"/>
            <w:noProof/>
          </w:rPr>
          <w:t>3.12.</w:t>
        </w:r>
        <w:r w:rsidR="00A253E6">
          <w:rPr>
            <w:rFonts w:asciiTheme="minorHAnsi" w:eastAsiaTheme="minorEastAsia" w:hAnsiTheme="minorHAnsi" w:cstheme="minorBidi"/>
            <w:noProof/>
            <w:sz w:val="22"/>
            <w:szCs w:val="22"/>
          </w:rPr>
          <w:tab/>
        </w:r>
        <w:r w:rsidR="00A253E6" w:rsidRPr="001C4118">
          <w:rPr>
            <w:rStyle w:val="Hipercze"/>
            <w:noProof/>
          </w:rPr>
          <w:t>Podatek od towarów i usług</w:t>
        </w:r>
        <w:r w:rsidR="00A253E6">
          <w:rPr>
            <w:noProof/>
            <w:webHidden/>
          </w:rPr>
          <w:tab/>
        </w:r>
        <w:r w:rsidR="00A253E6">
          <w:rPr>
            <w:noProof/>
            <w:webHidden/>
          </w:rPr>
          <w:fldChar w:fldCharType="begin"/>
        </w:r>
        <w:r w:rsidR="00A253E6">
          <w:rPr>
            <w:noProof/>
            <w:webHidden/>
          </w:rPr>
          <w:instrText xml:space="preserve"> PAGEREF _Toc179372067 \h </w:instrText>
        </w:r>
        <w:r w:rsidR="00A253E6">
          <w:rPr>
            <w:noProof/>
            <w:webHidden/>
          </w:rPr>
        </w:r>
        <w:r w:rsidR="00A253E6">
          <w:rPr>
            <w:noProof/>
            <w:webHidden/>
          </w:rPr>
          <w:fldChar w:fldCharType="separate"/>
        </w:r>
        <w:r w:rsidR="004B35EE">
          <w:rPr>
            <w:noProof/>
            <w:webHidden/>
          </w:rPr>
          <w:t>31</w:t>
        </w:r>
        <w:r w:rsidR="00A253E6">
          <w:rPr>
            <w:noProof/>
            <w:webHidden/>
          </w:rPr>
          <w:fldChar w:fldCharType="end"/>
        </w:r>
      </w:hyperlink>
    </w:p>
    <w:p w14:paraId="76DCF875" w14:textId="501904ED" w:rsidR="00A253E6" w:rsidRDefault="00680E60">
      <w:pPr>
        <w:pStyle w:val="Spistreci1"/>
        <w:rPr>
          <w:rFonts w:asciiTheme="minorHAnsi" w:eastAsiaTheme="minorEastAsia" w:hAnsiTheme="minorHAnsi" w:cstheme="minorBidi"/>
          <w:b w:val="0"/>
          <w:szCs w:val="22"/>
        </w:rPr>
      </w:pPr>
      <w:hyperlink w:anchor="_Toc179372068" w:history="1">
        <w:r w:rsidR="00A253E6" w:rsidRPr="001C4118">
          <w:rPr>
            <w:rStyle w:val="Hipercze"/>
          </w:rPr>
          <w:t>II.</w:t>
        </w:r>
        <w:r w:rsidR="00A253E6">
          <w:rPr>
            <w:rFonts w:asciiTheme="minorHAnsi" w:eastAsiaTheme="minorEastAsia" w:hAnsiTheme="minorHAnsi" w:cstheme="minorBidi"/>
            <w:b w:val="0"/>
            <w:szCs w:val="22"/>
          </w:rPr>
          <w:tab/>
        </w:r>
        <w:r w:rsidR="00A253E6" w:rsidRPr="001C4118">
          <w:rPr>
            <w:rStyle w:val="Hipercze"/>
          </w:rPr>
          <w:t>WNIOSEK O PŁATNOŚĆ</w:t>
        </w:r>
        <w:r w:rsidR="00A253E6">
          <w:rPr>
            <w:webHidden/>
          </w:rPr>
          <w:tab/>
        </w:r>
        <w:r w:rsidR="00A253E6">
          <w:rPr>
            <w:webHidden/>
          </w:rPr>
          <w:fldChar w:fldCharType="begin"/>
        </w:r>
        <w:r w:rsidR="00A253E6">
          <w:rPr>
            <w:webHidden/>
          </w:rPr>
          <w:instrText xml:space="preserve"> PAGEREF _Toc179372068 \h </w:instrText>
        </w:r>
        <w:r w:rsidR="00A253E6">
          <w:rPr>
            <w:webHidden/>
          </w:rPr>
        </w:r>
        <w:r w:rsidR="00A253E6">
          <w:rPr>
            <w:webHidden/>
          </w:rPr>
          <w:fldChar w:fldCharType="separate"/>
        </w:r>
        <w:r w:rsidR="004B35EE">
          <w:rPr>
            <w:webHidden/>
          </w:rPr>
          <w:t>33</w:t>
        </w:r>
        <w:r w:rsidR="00A253E6">
          <w:rPr>
            <w:webHidden/>
          </w:rPr>
          <w:fldChar w:fldCharType="end"/>
        </w:r>
      </w:hyperlink>
    </w:p>
    <w:p w14:paraId="163485BC" w14:textId="451B70A7" w:rsidR="00A253E6" w:rsidRDefault="00680E60">
      <w:pPr>
        <w:pStyle w:val="Spistreci1"/>
        <w:rPr>
          <w:rFonts w:asciiTheme="minorHAnsi" w:eastAsiaTheme="minorEastAsia" w:hAnsiTheme="minorHAnsi" w:cstheme="minorBidi"/>
          <w:b w:val="0"/>
          <w:szCs w:val="22"/>
        </w:rPr>
      </w:pPr>
      <w:hyperlink w:anchor="_Toc179372069" w:history="1">
        <w:r w:rsidR="00A253E6" w:rsidRPr="001C4118">
          <w:rPr>
            <w:rStyle w:val="Hipercze"/>
          </w:rPr>
          <w:t>III.</w:t>
        </w:r>
        <w:r w:rsidR="00A253E6">
          <w:rPr>
            <w:rFonts w:asciiTheme="minorHAnsi" w:eastAsiaTheme="minorEastAsia" w:hAnsiTheme="minorHAnsi" w:cstheme="minorBidi"/>
            <w:b w:val="0"/>
            <w:szCs w:val="22"/>
          </w:rPr>
          <w:tab/>
        </w:r>
        <w:r w:rsidR="00A253E6" w:rsidRPr="001C4118">
          <w:rPr>
            <w:rStyle w:val="Hipercze"/>
          </w:rPr>
          <w:t>INFORMACJE NA TEMAT DOKONYWANIA ZWROTÓW</w:t>
        </w:r>
        <w:r w:rsidR="00A253E6">
          <w:rPr>
            <w:webHidden/>
          </w:rPr>
          <w:tab/>
        </w:r>
        <w:r w:rsidR="00A253E6">
          <w:rPr>
            <w:webHidden/>
          </w:rPr>
          <w:fldChar w:fldCharType="begin"/>
        </w:r>
        <w:r w:rsidR="00A253E6">
          <w:rPr>
            <w:webHidden/>
          </w:rPr>
          <w:instrText xml:space="preserve"> PAGEREF _Toc179372069 \h </w:instrText>
        </w:r>
        <w:r w:rsidR="00A253E6">
          <w:rPr>
            <w:webHidden/>
          </w:rPr>
        </w:r>
        <w:r w:rsidR="00A253E6">
          <w:rPr>
            <w:webHidden/>
          </w:rPr>
          <w:fldChar w:fldCharType="separate"/>
        </w:r>
        <w:r w:rsidR="004B35EE">
          <w:rPr>
            <w:webHidden/>
          </w:rPr>
          <w:t>37</w:t>
        </w:r>
        <w:r w:rsidR="00A253E6">
          <w:rPr>
            <w:webHidden/>
          </w:rPr>
          <w:fldChar w:fldCharType="end"/>
        </w:r>
      </w:hyperlink>
    </w:p>
    <w:p w14:paraId="6F24B9BA" w14:textId="28537770" w:rsidR="00CD5C5D" w:rsidRDefault="00C50D5E" w:rsidP="00933558">
      <w:pPr>
        <w:pStyle w:val="Nagwek1"/>
        <w:numPr>
          <w:ilvl w:val="0"/>
          <w:numId w:val="0"/>
        </w:numPr>
        <w:spacing w:before="0" w:after="0" w:line="280" w:lineRule="atLeast"/>
      </w:pPr>
      <w:r w:rsidRPr="00EF5BA8">
        <w:fldChar w:fldCharType="end"/>
      </w:r>
      <w:r w:rsidR="00933558" w:rsidRPr="00EF5BA8">
        <w:tab/>
      </w:r>
      <w:r w:rsidR="00933558" w:rsidRPr="00EF5BA8">
        <w:br w:type="page"/>
      </w:r>
    </w:p>
    <w:p w14:paraId="6EF6136C" w14:textId="2B18BEA9" w:rsidR="00CD5C5D" w:rsidRDefault="005D5EB1" w:rsidP="00C330AC">
      <w:pPr>
        <w:pStyle w:val="Nagwek1"/>
        <w:numPr>
          <w:ilvl w:val="0"/>
          <w:numId w:val="43"/>
        </w:numPr>
        <w:spacing w:before="0" w:line="288" w:lineRule="auto"/>
        <w:ind w:left="284" w:hanging="142"/>
      </w:pPr>
      <w:bookmarkStart w:id="1" w:name="_Toc179372038"/>
      <w:r>
        <w:t>KWALIFIKOWALNOŚĆ KOSZTÓW</w:t>
      </w:r>
      <w:bookmarkEnd w:id="1"/>
      <w:r w:rsidR="00CD5C5D">
        <w:t xml:space="preserve"> </w:t>
      </w:r>
    </w:p>
    <w:p w14:paraId="71540400" w14:textId="0E9E1C24" w:rsidR="00933558" w:rsidRDefault="00933558" w:rsidP="00C330AC">
      <w:pPr>
        <w:pStyle w:val="Nagwek1"/>
        <w:numPr>
          <w:ilvl w:val="0"/>
          <w:numId w:val="44"/>
        </w:numPr>
        <w:spacing w:before="0" w:line="288" w:lineRule="auto"/>
        <w:ind w:left="284" w:hanging="284"/>
      </w:pPr>
      <w:bookmarkStart w:id="2" w:name="_Toc179372039"/>
      <w:r>
        <w:t>Wstęp</w:t>
      </w:r>
      <w:bookmarkEnd w:id="2"/>
      <w:r>
        <w:t xml:space="preserve"> </w:t>
      </w:r>
    </w:p>
    <w:p w14:paraId="3F2A7840" w14:textId="77777777" w:rsidR="00933558" w:rsidRPr="008646FD" w:rsidRDefault="00933558" w:rsidP="00C330AC">
      <w:pPr>
        <w:pStyle w:val="Nagwek2"/>
        <w:numPr>
          <w:ilvl w:val="1"/>
          <w:numId w:val="26"/>
        </w:numPr>
        <w:spacing w:before="0" w:line="288" w:lineRule="auto"/>
        <w:ind w:left="426" w:hanging="426"/>
        <w:jc w:val="left"/>
      </w:pPr>
      <w:bookmarkStart w:id="3" w:name="_Toc179372040"/>
      <w:r w:rsidRPr="008646FD">
        <w:t xml:space="preserve">Zakres stosowania </w:t>
      </w:r>
      <w:r w:rsidR="00D43DE1">
        <w:t>dokumentu</w:t>
      </w:r>
      <w:bookmarkEnd w:id="3"/>
      <w:r w:rsidR="00D43DE1">
        <w:t xml:space="preserve"> </w:t>
      </w:r>
    </w:p>
    <w:p w14:paraId="5B53F9A7" w14:textId="56171F8E" w:rsidR="00933558" w:rsidRPr="008D1122" w:rsidRDefault="00933558" w:rsidP="007D2378">
      <w:pPr>
        <w:spacing w:after="120" w:line="288" w:lineRule="auto"/>
        <w:jc w:val="left"/>
        <w:rPr>
          <w:rFonts w:asciiTheme="minorHAnsi" w:hAnsiTheme="minorHAnsi" w:cstheme="minorHAnsi"/>
          <w:bCs/>
        </w:rPr>
      </w:pPr>
      <w:r w:rsidRPr="00526B51">
        <w:rPr>
          <w:rFonts w:asciiTheme="minorHAnsi" w:hAnsiTheme="minorHAnsi" w:cstheme="minorHAnsi"/>
        </w:rPr>
        <w:t>Niniejsz</w:t>
      </w:r>
      <w:r w:rsidR="00D43DE1" w:rsidRPr="00526B51">
        <w:rPr>
          <w:rFonts w:asciiTheme="minorHAnsi" w:hAnsiTheme="minorHAnsi" w:cstheme="minorHAnsi"/>
        </w:rPr>
        <w:t xml:space="preserve">y </w:t>
      </w:r>
      <w:r w:rsidR="00D43DE1" w:rsidRPr="008D1122">
        <w:rPr>
          <w:rFonts w:asciiTheme="minorHAnsi" w:hAnsiTheme="minorHAnsi" w:cstheme="minorHAnsi"/>
        </w:rPr>
        <w:t xml:space="preserve">dokument </w:t>
      </w:r>
      <w:r w:rsidRPr="008D1122">
        <w:rPr>
          <w:rFonts w:asciiTheme="minorHAnsi" w:hAnsiTheme="minorHAnsi" w:cstheme="minorHAnsi"/>
          <w:bCs/>
        </w:rPr>
        <w:t xml:space="preserve">ma zastosowanie do oceny </w:t>
      </w:r>
      <w:r w:rsidRPr="008D1122">
        <w:rPr>
          <w:rFonts w:asciiTheme="minorHAnsi" w:hAnsiTheme="minorHAnsi" w:cstheme="minorHAnsi"/>
        </w:rPr>
        <w:t>kwalifikowalności kosztów finansowanych ze środków Europejskiego</w:t>
      </w:r>
      <w:r w:rsidR="00D43DE1" w:rsidRPr="008D1122">
        <w:rPr>
          <w:rFonts w:asciiTheme="minorHAnsi" w:hAnsiTheme="minorHAnsi" w:cstheme="minorHAnsi"/>
        </w:rPr>
        <w:t xml:space="preserve"> Funduszu Rozwoju Regionalnego, </w:t>
      </w:r>
      <w:r w:rsidRPr="008D1122">
        <w:rPr>
          <w:rFonts w:asciiTheme="minorHAnsi" w:hAnsiTheme="minorHAnsi" w:cstheme="minorHAnsi"/>
        </w:rPr>
        <w:t xml:space="preserve">ponoszonych przez beneficjenta, zarówno w ramach współfinansowania krajowego (w tym wkładu własnego), jak i ze środków Unii Europejskiej (Europejskiego Funduszu Rozwoju Regionalnego) w ramach realizacji projektu współfinansowanego z </w:t>
      </w:r>
      <w:r w:rsidR="0098091B" w:rsidRPr="008D1122">
        <w:rPr>
          <w:rFonts w:asciiTheme="minorHAnsi" w:hAnsiTheme="minorHAnsi" w:cstheme="minorHAnsi"/>
          <w:bCs/>
        </w:rPr>
        <w:t>Programu Fundusze Europejskie dla Wielkopolski 2021-2027</w:t>
      </w:r>
      <w:r w:rsidRPr="008D1122">
        <w:rPr>
          <w:rFonts w:asciiTheme="minorHAnsi" w:hAnsiTheme="minorHAnsi" w:cstheme="minorHAnsi"/>
        </w:rPr>
        <w:t xml:space="preserve">. </w:t>
      </w:r>
    </w:p>
    <w:p w14:paraId="3F9D63AB" w14:textId="35A2E222" w:rsidR="00DA0B15" w:rsidRPr="00DF2EB8" w:rsidRDefault="00DA0B15" w:rsidP="007D2378">
      <w:pPr>
        <w:autoSpaceDE w:val="0"/>
        <w:autoSpaceDN w:val="0"/>
        <w:adjustRightInd w:val="0"/>
        <w:spacing w:after="120" w:line="288" w:lineRule="auto"/>
        <w:jc w:val="left"/>
        <w:rPr>
          <w:rFonts w:asciiTheme="minorHAnsi" w:eastAsia="MS Mincho" w:hAnsiTheme="minorHAnsi" w:cstheme="minorHAnsi"/>
        </w:rPr>
      </w:pPr>
      <w:r w:rsidRPr="008D1122">
        <w:rPr>
          <w:rFonts w:asciiTheme="minorHAnsi" w:eastAsia="MS Mincho" w:hAnsiTheme="minorHAnsi" w:cstheme="minorHAnsi"/>
        </w:rPr>
        <w:t>D</w:t>
      </w:r>
      <w:r w:rsidR="00933558" w:rsidRPr="008D1122">
        <w:rPr>
          <w:rFonts w:asciiTheme="minorHAnsi" w:eastAsia="MS Mincho" w:hAnsiTheme="minorHAnsi" w:cstheme="minorHAnsi"/>
        </w:rPr>
        <w:t xml:space="preserve">o oceny prawidłowości </w:t>
      </w:r>
      <w:r w:rsidR="002B621B" w:rsidRPr="008D1122">
        <w:rPr>
          <w:rFonts w:asciiTheme="minorHAnsi" w:eastAsia="MS Mincho" w:hAnsiTheme="minorHAnsi" w:cstheme="minorHAnsi"/>
        </w:rPr>
        <w:t>przeprowadzonego postępowania o udzielenie zamówienia oraz zawartej w ramach projektu umowy</w:t>
      </w:r>
      <w:r w:rsidR="002B621B" w:rsidRPr="00526B51">
        <w:rPr>
          <w:rFonts w:asciiTheme="minorHAnsi" w:eastAsia="MS Mincho" w:hAnsiTheme="minorHAnsi" w:cstheme="minorHAnsi"/>
        </w:rPr>
        <w:t xml:space="preserve"> w sprawie zamówienia </w:t>
      </w:r>
      <w:r w:rsidR="00933558" w:rsidRPr="00526B51">
        <w:rPr>
          <w:rFonts w:asciiTheme="minorHAnsi" w:eastAsia="MS Mincho" w:hAnsiTheme="minorHAnsi" w:cstheme="minorHAnsi"/>
        </w:rPr>
        <w:t>stosuje się wersję</w:t>
      </w:r>
      <w:r w:rsidR="00D43DE1" w:rsidRPr="00526B51">
        <w:rPr>
          <w:rFonts w:asciiTheme="minorHAnsi" w:eastAsia="MS Mincho" w:hAnsiTheme="minorHAnsi" w:cstheme="minorHAnsi"/>
        </w:rPr>
        <w:t xml:space="preserve"> </w:t>
      </w:r>
      <w:r w:rsidR="00730ABC" w:rsidRPr="00526B51">
        <w:rPr>
          <w:rFonts w:asciiTheme="minorHAnsi" w:eastAsia="MS Mincho" w:hAnsiTheme="minorHAnsi" w:cstheme="minorHAnsi"/>
          <w:i/>
        </w:rPr>
        <w:t xml:space="preserve">Wytycznych </w:t>
      </w:r>
      <w:r w:rsidRPr="00526B51">
        <w:rPr>
          <w:rFonts w:asciiTheme="minorHAnsi" w:hAnsiTheme="minorHAnsi" w:cstheme="minorHAnsi"/>
          <w:i/>
        </w:rPr>
        <w:t>dotyczących</w:t>
      </w:r>
      <w:r w:rsidR="00730ABC" w:rsidRPr="00526B51">
        <w:rPr>
          <w:rFonts w:asciiTheme="minorHAnsi" w:hAnsiTheme="minorHAnsi" w:cstheme="minorHAnsi"/>
          <w:i/>
        </w:rPr>
        <w:t xml:space="preserve"> kwalifikowalności wydatków na lata 20</w:t>
      </w:r>
      <w:r w:rsidRPr="00526B51">
        <w:rPr>
          <w:rFonts w:asciiTheme="minorHAnsi" w:hAnsiTheme="minorHAnsi" w:cstheme="minorHAnsi"/>
          <w:i/>
        </w:rPr>
        <w:t>2</w:t>
      </w:r>
      <w:r w:rsidR="00730ABC" w:rsidRPr="00526B51">
        <w:rPr>
          <w:rFonts w:asciiTheme="minorHAnsi" w:hAnsiTheme="minorHAnsi" w:cstheme="minorHAnsi"/>
          <w:i/>
        </w:rPr>
        <w:t>1-202</w:t>
      </w:r>
      <w:r w:rsidRPr="00526B51">
        <w:rPr>
          <w:rFonts w:asciiTheme="minorHAnsi" w:hAnsiTheme="minorHAnsi" w:cstheme="minorHAnsi"/>
          <w:i/>
        </w:rPr>
        <w:t>7</w:t>
      </w:r>
      <w:r w:rsidR="00730ABC" w:rsidRPr="00526B51">
        <w:rPr>
          <w:rFonts w:asciiTheme="minorHAnsi" w:hAnsiTheme="minorHAnsi" w:cstheme="minorHAnsi"/>
        </w:rPr>
        <w:t xml:space="preserve">, wydanych przez ministra właściwego do spraw rozwoju regionalnego, </w:t>
      </w:r>
      <w:r w:rsidR="00933558" w:rsidRPr="00526B51">
        <w:rPr>
          <w:rFonts w:asciiTheme="minorHAnsi" w:eastAsia="MS Mincho" w:hAnsiTheme="minorHAnsi" w:cstheme="minorHAnsi"/>
        </w:rPr>
        <w:t xml:space="preserve">obowiązującą w dniu wszczęcia postępowania, które zakończyło się </w:t>
      </w:r>
      <w:r w:rsidRPr="00526B51">
        <w:rPr>
          <w:rFonts w:asciiTheme="minorHAnsi" w:eastAsia="MS Mincho" w:hAnsiTheme="minorHAnsi" w:cstheme="minorHAnsi"/>
        </w:rPr>
        <w:t>zawarciem</w:t>
      </w:r>
      <w:r w:rsidR="00933558" w:rsidRPr="00526B51">
        <w:rPr>
          <w:rFonts w:asciiTheme="minorHAnsi" w:eastAsia="MS Mincho" w:hAnsiTheme="minorHAnsi" w:cstheme="minorHAnsi"/>
        </w:rPr>
        <w:t xml:space="preserve"> umowy. </w:t>
      </w:r>
      <w:r w:rsidR="0087612F" w:rsidRPr="00526B51">
        <w:rPr>
          <w:rFonts w:asciiTheme="minorHAnsi" w:eastAsia="MS Mincho" w:hAnsiTheme="minorHAnsi" w:cstheme="minorHAnsi"/>
        </w:rPr>
        <w:t>Wszcz</w:t>
      </w:r>
      <w:r w:rsidR="00EF1200" w:rsidRPr="00526B51">
        <w:rPr>
          <w:rFonts w:asciiTheme="minorHAnsi" w:eastAsia="MS Mincho" w:hAnsiTheme="minorHAnsi" w:cstheme="minorHAnsi"/>
        </w:rPr>
        <w:t xml:space="preserve">ęcie </w:t>
      </w:r>
      <w:r w:rsidR="00EF1200" w:rsidRPr="00DF2EB8">
        <w:rPr>
          <w:rFonts w:asciiTheme="minorHAnsi" w:eastAsia="MS Mincho" w:hAnsiTheme="minorHAnsi" w:cstheme="minorHAnsi"/>
        </w:rPr>
        <w:t xml:space="preserve">postępowania jest tożsame </w:t>
      </w:r>
      <w:r w:rsidR="0087612F" w:rsidRPr="00DF2EB8">
        <w:rPr>
          <w:rFonts w:asciiTheme="minorHAnsi" w:eastAsia="MS Mincho" w:hAnsiTheme="minorHAnsi" w:cstheme="minorHAnsi"/>
        </w:rPr>
        <w:t>z publikacją zapytania ofertowego, pod warunkiem że beneficjent udokumentuje publikację</w:t>
      </w:r>
      <w:r w:rsidRPr="00DF2EB8">
        <w:rPr>
          <w:rFonts w:asciiTheme="minorHAnsi" w:eastAsia="MS Mincho" w:hAnsiTheme="minorHAnsi" w:cstheme="minorHAnsi"/>
        </w:rPr>
        <w:t>.</w:t>
      </w:r>
    </w:p>
    <w:p w14:paraId="14057575" w14:textId="40EE81DA" w:rsidR="00933558" w:rsidRPr="00DF2EB8" w:rsidRDefault="00933558" w:rsidP="007D2378">
      <w:pPr>
        <w:spacing w:after="120" w:line="288" w:lineRule="auto"/>
        <w:jc w:val="left"/>
        <w:rPr>
          <w:rFonts w:asciiTheme="minorHAnsi" w:hAnsiTheme="minorHAnsi" w:cstheme="minorHAnsi"/>
        </w:rPr>
      </w:pPr>
      <w:r w:rsidRPr="00DF2EB8">
        <w:rPr>
          <w:rFonts w:asciiTheme="minorHAnsi" w:hAnsiTheme="minorHAnsi" w:cstheme="minorHAnsi"/>
        </w:rPr>
        <w:t>Niniejsz</w:t>
      </w:r>
      <w:r w:rsidR="00D43DE1" w:rsidRPr="00DF2EB8">
        <w:rPr>
          <w:rFonts w:asciiTheme="minorHAnsi" w:hAnsiTheme="minorHAnsi" w:cstheme="minorHAnsi"/>
        </w:rPr>
        <w:t>y dokument m</w:t>
      </w:r>
      <w:r w:rsidRPr="00DF2EB8">
        <w:rPr>
          <w:rFonts w:asciiTheme="minorHAnsi" w:hAnsiTheme="minorHAnsi" w:cstheme="minorHAnsi"/>
        </w:rPr>
        <w:t xml:space="preserve">a zastosowanie do wszystkich projektów </w:t>
      </w:r>
      <w:r w:rsidR="00DA0B15" w:rsidRPr="00DF2EB8">
        <w:rPr>
          <w:rFonts w:asciiTheme="minorHAnsi" w:hAnsiTheme="minorHAnsi" w:cstheme="minorHAnsi"/>
        </w:rPr>
        <w:t>wybranych do d</w:t>
      </w:r>
      <w:r w:rsidR="006853DF" w:rsidRPr="00DF2EB8">
        <w:rPr>
          <w:rFonts w:asciiTheme="minorHAnsi" w:hAnsiTheme="minorHAnsi" w:cstheme="minorHAnsi"/>
        </w:rPr>
        <w:t>ofinansowania w wyniku naboru</w:t>
      </w:r>
      <w:r w:rsidR="007543E6" w:rsidRPr="00DF2EB8">
        <w:rPr>
          <w:rFonts w:asciiTheme="minorHAnsi" w:hAnsiTheme="minorHAnsi" w:cstheme="minorHAnsi"/>
        </w:rPr>
        <w:t xml:space="preserve"> numer FEWP.08.01-IZ.00-002/24</w:t>
      </w:r>
      <w:r w:rsidR="00413442" w:rsidRPr="00DF2EB8">
        <w:rPr>
          <w:rFonts w:asciiTheme="minorHAnsi" w:hAnsiTheme="minorHAnsi" w:cstheme="minorHAnsi"/>
        </w:rPr>
        <w:t>.</w:t>
      </w:r>
      <w:r w:rsidR="00DA0B15" w:rsidRPr="00DF2EB8">
        <w:rPr>
          <w:rFonts w:asciiTheme="minorHAnsi" w:hAnsiTheme="minorHAnsi" w:cstheme="minorHAnsi"/>
        </w:rPr>
        <w:t xml:space="preserve"> </w:t>
      </w:r>
      <w:r w:rsidR="00CB75E9" w:rsidRPr="00DF2EB8">
        <w:rPr>
          <w:rFonts w:asciiTheme="minorHAnsi" w:hAnsiTheme="minorHAnsi" w:cstheme="minorHAnsi"/>
        </w:rPr>
        <w:t>W</w:t>
      </w:r>
      <w:r w:rsidRPr="00DF2EB8">
        <w:rPr>
          <w:rFonts w:asciiTheme="minorHAnsi" w:hAnsiTheme="minorHAnsi" w:cstheme="minorHAnsi"/>
        </w:rPr>
        <w:t xml:space="preserve">eryfikacja kwalifikowalności kosztu dokonywana jest </w:t>
      </w:r>
      <w:r w:rsidR="006B7B93" w:rsidRPr="00DF2EB8">
        <w:rPr>
          <w:rFonts w:asciiTheme="minorHAnsi" w:hAnsiTheme="minorHAnsi" w:cstheme="minorHAnsi"/>
        </w:rPr>
        <w:t xml:space="preserve">wstępnie </w:t>
      </w:r>
      <w:r w:rsidRPr="00DF2EB8">
        <w:rPr>
          <w:rFonts w:asciiTheme="minorHAnsi" w:hAnsiTheme="minorHAnsi" w:cstheme="minorHAnsi"/>
        </w:rPr>
        <w:t xml:space="preserve">w trakcie oceny wniosku o dofinansowanie projektu i opiera się przede wszystkim na regulacjach zawartych </w:t>
      </w:r>
      <w:r w:rsidR="00CB75E9" w:rsidRPr="00DF2EB8">
        <w:rPr>
          <w:rFonts w:asciiTheme="minorHAnsi" w:hAnsiTheme="minorHAnsi" w:cstheme="minorHAnsi"/>
        </w:rPr>
        <w:t xml:space="preserve">w </w:t>
      </w:r>
      <w:r w:rsidRPr="00DF2EB8">
        <w:rPr>
          <w:rFonts w:asciiTheme="minorHAnsi" w:hAnsiTheme="minorHAnsi" w:cstheme="minorHAnsi"/>
        </w:rPr>
        <w:t>Szczegółowym Opisie Priorytet</w:t>
      </w:r>
      <w:r w:rsidR="00DA0B15" w:rsidRPr="00DF2EB8">
        <w:rPr>
          <w:rFonts w:asciiTheme="minorHAnsi" w:hAnsiTheme="minorHAnsi" w:cstheme="minorHAnsi"/>
        </w:rPr>
        <w:t xml:space="preserve">ów </w:t>
      </w:r>
      <w:r w:rsidR="00DA0B15" w:rsidRPr="00DF2EB8">
        <w:rPr>
          <w:rFonts w:asciiTheme="minorHAnsi" w:hAnsiTheme="minorHAnsi" w:cstheme="minorHAnsi"/>
          <w:bCs/>
        </w:rPr>
        <w:t xml:space="preserve">Programu Fundusze Europejskie dla Wielkopolski 2021-2027 </w:t>
      </w:r>
      <w:r w:rsidRPr="00DF2EB8">
        <w:rPr>
          <w:rFonts w:asciiTheme="minorHAnsi" w:hAnsiTheme="minorHAnsi" w:cstheme="minorHAnsi"/>
        </w:rPr>
        <w:t xml:space="preserve">i w regulaminie </w:t>
      </w:r>
      <w:r w:rsidR="00180B62" w:rsidRPr="00DF2EB8">
        <w:rPr>
          <w:rFonts w:asciiTheme="minorHAnsi" w:hAnsiTheme="minorHAnsi" w:cstheme="minorHAnsi"/>
        </w:rPr>
        <w:t>wyboru projektów dla naboru</w:t>
      </w:r>
      <w:r w:rsidR="007543E6" w:rsidRPr="00DF2EB8">
        <w:rPr>
          <w:rFonts w:asciiTheme="minorHAnsi" w:hAnsiTheme="minorHAnsi" w:cstheme="minorHAnsi"/>
        </w:rPr>
        <w:t xml:space="preserve"> numer FEWP.08.01-IZ.00-002/24</w:t>
      </w:r>
      <w:r w:rsidR="00180B62" w:rsidRPr="00DF2EB8">
        <w:rPr>
          <w:rFonts w:asciiTheme="minorHAnsi" w:hAnsiTheme="minorHAnsi" w:cstheme="minorHAnsi"/>
        </w:rPr>
        <w:t>.</w:t>
      </w:r>
      <w:r w:rsidRPr="00DF2EB8">
        <w:rPr>
          <w:rFonts w:asciiTheme="minorHAnsi" w:hAnsiTheme="minorHAnsi" w:cstheme="minorHAnsi"/>
        </w:rPr>
        <w:t xml:space="preserve"> </w:t>
      </w:r>
      <w:r w:rsidR="00CB75E9" w:rsidRPr="00DF2EB8">
        <w:rPr>
          <w:rFonts w:asciiTheme="minorHAnsi" w:hAnsiTheme="minorHAnsi" w:cstheme="minorHAnsi"/>
        </w:rPr>
        <w:t>Ostateczna ocena kwalifikowalności poniesionego kosztu dokonywana jest przede wszystkim w trakcie weryfikacji wniosków o płatność oraz w trakcie kontroli projektu, w szczególności</w:t>
      </w:r>
      <w:r w:rsidR="00EF1200" w:rsidRPr="00DF2EB8">
        <w:rPr>
          <w:rFonts w:asciiTheme="minorHAnsi" w:hAnsiTheme="minorHAnsi" w:cstheme="minorHAnsi"/>
        </w:rPr>
        <w:t xml:space="preserve"> kontroli w miejscu realizacji </w:t>
      </w:r>
      <w:r w:rsidR="00CB75E9" w:rsidRPr="00DF2EB8">
        <w:rPr>
          <w:rFonts w:asciiTheme="minorHAnsi" w:hAnsiTheme="minorHAnsi" w:cstheme="minorHAnsi"/>
        </w:rPr>
        <w:t xml:space="preserve">projektu lub w siedzibie </w:t>
      </w:r>
      <w:r w:rsidR="002B621B" w:rsidRPr="00DF2EB8">
        <w:rPr>
          <w:rFonts w:asciiTheme="minorHAnsi" w:hAnsiTheme="minorHAnsi" w:cstheme="minorHAnsi"/>
        </w:rPr>
        <w:t>podmiotu kontrolowanego</w:t>
      </w:r>
      <w:r w:rsidR="00CB75E9" w:rsidRPr="00DF2EB8">
        <w:rPr>
          <w:rFonts w:asciiTheme="minorHAnsi" w:hAnsiTheme="minorHAnsi" w:cstheme="minorHAnsi"/>
        </w:rPr>
        <w:t xml:space="preserve">. </w:t>
      </w:r>
    </w:p>
    <w:p w14:paraId="1E85C5C0" w14:textId="19B212E0" w:rsidR="00933558" w:rsidRPr="0081414F" w:rsidRDefault="008D1122" w:rsidP="0081414F">
      <w:pPr>
        <w:spacing w:after="120" w:line="288" w:lineRule="auto"/>
        <w:jc w:val="left"/>
        <w:rPr>
          <w:rFonts w:asciiTheme="minorHAnsi" w:hAnsiTheme="minorHAnsi" w:cstheme="minorHAnsi"/>
        </w:rPr>
      </w:pPr>
      <w:r w:rsidRPr="00DF2EB8">
        <w:rPr>
          <w:rFonts w:asciiTheme="minorHAnsi" w:hAnsiTheme="minorHAnsi" w:cstheme="minorHAnsi"/>
        </w:rPr>
        <w:t>W</w:t>
      </w:r>
      <w:r w:rsidR="00180B62" w:rsidRPr="00DF2EB8">
        <w:rPr>
          <w:rFonts w:asciiTheme="minorHAnsi" w:hAnsiTheme="minorHAnsi" w:cstheme="minorHAnsi"/>
        </w:rPr>
        <w:t xml:space="preserve"> naborze </w:t>
      </w:r>
      <w:r w:rsidR="007543E6" w:rsidRPr="00DF2EB8">
        <w:rPr>
          <w:rFonts w:asciiTheme="minorHAnsi" w:hAnsiTheme="minorHAnsi" w:cstheme="minorHAnsi"/>
        </w:rPr>
        <w:t xml:space="preserve">numer FEWP.08.01-IZ.00-002/24 </w:t>
      </w:r>
      <w:r w:rsidR="00180B62" w:rsidRPr="00DF2EB8">
        <w:rPr>
          <w:rFonts w:asciiTheme="minorHAnsi" w:hAnsiTheme="minorHAnsi" w:cstheme="minorHAnsi"/>
        </w:rPr>
        <w:t xml:space="preserve">dopuszcza </w:t>
      </w:r>
      <w:r w:rsidRPr="00DF2EB8">
        <w:rPr>
          <w:rFonts w:asciiTheme="minorHAnsi" w:hAnsiTheme="minorHAnsi" w:cstheme="minorHAnsi"/>
        </w:rPr>
        <w:t>się</w:t>
      </w:r>
      <w:r w:rsidR="00E42EEE" w:rsidRPr="00DF2EB8">
        <w:rPr>
          <w:rStyle w:val="Odwoanieprzypisudolnego"/>
          <w:rFonts w:asciiTheme="minorHAnsi" w:hAnsiTheme="minorHAnsi" w:cstheme="minorHAnsi"/>
        </w:rPr>
        <w:footnoteReference w:id="1"/>
      </w:r>
      <w:r w:rsidRPr="00DF2EB8">
        <w:rPr>
          <w:rFonts w:asciiTheme="minorHAnsi" w:hAnsiTheme="minorHAnsi" w:cstheme="minorHAnsi"/>
        </w:rPr>
        <w:t xml:space="preserve"> </w:t>
      </w:r>
      <w:r w:rsidR="00180B62" w:rsidRPr="00DF2EB8">
        <w:rPr>
          <w:rFonts w:asciiTheme="minorHAnsi" w:hAnsiTheme="minorHAnsi" w:cstheme="minorHAnsi"/>
        </w:rPr>
        <w:t>stosowanie uprosz</w:t>
      </w:r>
      <w:r w:rsidR="00E65A08" w:rsidRPr="00DF2EB8">
        <w:rPr>
          <w:rFonts w:asciiTheme="minorHAnsi" w:hAnsiTheme="minorHAnsi" w:cstheme="minorHAnsi"/>
        </w:rPr>
        <w:t>cz</w:t>
      </w:r>
      <w:r w:rsidR="00180B62" w:rsidRPr="00DF2EB8">
        <w:rPr>
          <w:rFonts w:asciiTheme="minorHAnsi" w:hAnsiTheme="minorHAnsi" w:cstheme="minorHAnsi"/>
        </w:rPr>
        <w:t xml:space="preserve">onych </w:t>
      </w:r>
      <w:r w:rsidRPr="00DF2EB8">
        <w:rPr>
          <w:rFonts w:asciiTheme="minorHAnsi" w:hAnsiTheme="minorHAnsi" w:cstheme="minorHAnsi"/>
        </w:rPr>
        <w:t xml:space="preserve">metod rozliczania wydatków, </w:t>
      </w:r>
      <w:r w:rsidR="00DD526B" w:rsidRPr="00DF2EB8">
        <w:rPr>
          <w:rFonts w:asciiTheme="minorHAnsi" w:hAnsiTheme="minorHAnsi" w:cstheme="minorHAnsi"/>
        </w:rPr>
        <w:t xml:space="preserve">wyłącznie w odniesieniu do kosztów pośrednich, które stanowić będą </w:t>
      </w:r>
      <w:r w:rsidRPr="00DF2EB8">
        <w:rPr>
          <w:rFonts w:asciiTheme="minorHAnsi" w:hAnsiTheme="minorHAnsi" w:cstheme="minorHAnsi"/>
        </w:rPr>
        <w:t>2,</w:t>
      </w:r>
      <w:r w:rsidR="00DD526B" w:rsidRPr="00DF2EB8">
        <w:rPr>
          <w:rFonts w:asciiTheme="minorHAnsi" w:hAnsiTheme="minorHAnsi" w:cstheme="minorHAnsi"/>
        </w:rPr>
        <w:t xml:space="preserve">5% </w:t>
      </w:r>
      <w:r w:rsidR="000E1DD4" w:rsidRPr="00DF2EB8">
        <w:rPr>
          <w:rFonts w:asciiTheme="minorHAnsi" w:hAnsiTheme="minorHAnsi" w:cstheme="minorHAnsi"/>
        </w:rPr>
        <w:t xml:space="preserve">bezpośrednich </w:t>
      </w:r>
      <w:r w:rsidR="00DD526B" w:rsidRPr="00DF2EB8">
        <w:rPr>
          <w:rFonts w:asciiTheme="minorHAnsi" w:hAnsiTheme="minorHAnsi" w:cstheme="minorHAnsi"/>
        </w:rPr>
        <w:t>kosztów kwalifikowalnych projektu</w:t>
      </w:r>
      <w:r w:rsidR="00933558" w:rsidRPr="00DF2EB8">
        <w:rPr>
          <w:rFonts w:asciiTheme="minorHAnsi" w:hAnsiTheme="minorHAnsi" w:cstheme="minorHAnsi"/>
        </w:rPr>
        <w:t>.</w:t>
      </w:r>
      <w:r w:rsidR="00933558" w:rsidRPr="0081414F">
        <w:rPr>
          <w:rFonts w:asciiTheme="minorHAnsi" w:hAnsiTheme="minorHAnsi" w:cstheme="minorHAnsi"/>
        </w:rPr>
        <w:t xml:space="preserve"> </w:t>
      </w:r>
    </w:p>
    <w:p w14:paraId="5AAE2A07" w14:textId="7FCFFE3B" w:rsidR="00933558" w:rsidRPr="0081414F" w:rsidRDefault="00933558" w:rsidP="0081414F">
      <w:pPr>
        <w:spacing w:after="120" w:line="288" w:lineRule="auto"/>
        <w:jc w:val="left"/>
        <w:rPr>
          <w:rFonts w:asciiTheme="minorHAnsi" w:hAnsiTheme="minorHAnsi" w:cstheme="minorHAnsi"/>
        </w:rPr>
      </w:pPr>
      <w:r w:rsidRPr="0081414F">
        <w:rPr>
          <w:rFonts w:asciiTheme="minorHAnsi" w:hAnsiTheme="minorHAnsi" w:cstheme="minorHAnsi"/>
        </w:rPr>
        <w:t>W sprawa</w:t>
      </w:r>
      <w:r w:rsidR="002C7635" w:rsidRPr="0081414F">
        <w:rPr>
          <w:rFonts w:asciiTheme="minorHAnsi" w:hAnsiTheme="minorHAnsi" w:cstheme="minorHAnsi"/>
        </w:rPr>
        <w:t xml:space="preserve">ch nieuregulowanych w niniejszym dokumencie </w:t>
      </w:r>
      <w:r w:rsidRPr="0081414F">
        <w:rPr>
          <w:rFonts w:asciiTheme="minorHAnsi" w:hAnsiTheme="minorHAnsi" w:cstheme="minorHAnsi"/>
        </w:rPr>
        <w:t>zastosowanie mają zapisy regulacji</w:t>
      </w:r>
      <w:r w:rsidR="0031237C" w:rsidRPr="0081414F">
        <w:rPr>
          <w:rFonts w:asciiTheme="minorHAnsi" w:hAnsiTheme="minorHAnsi" w:cstheme="minorHAnsi"/>
        </w:rPr>
        <w:t xml:space="preserve"> krajowych </w:t>
      </w:r>
      <w:r w:rsidRPr="0081414F">
        <w:rPr>
          <w:rFonts w:asciiTheme="minorHAnsi" w:hAnsiTheme="minorHAnsi" w:cstheme="minorHAnsi"/>
        </w:rPr>
        <w:t>i</w:t>
      </w:r>
      <w:r w:rsidR="006853DF" w:rsidRPr="0081414F">
        <w:rPr>
          <w:rFonts w:asciiTheme="minorHAnsi" w:hAnsiTheme="minorHAnsi" w:cstheme="minorHAnsi"/>
        </w:rPr>
        <w:t xml:space="preserve"> </w:t>
      </w:r>
      <w:r w:rsidRPr="0081414F">
        <w:rPr>
          <w:rFonts w:asciiTheme="minorHAnsi" w:hAnsiTheme="minorHAnsi" w:cstheme="minorHAnsi"/>
        </w:rPr>
        <w:t>unijnych.</w:t>
      </w:r>
    </w:p>
    <w:p w14:paraId="225E7344" w14:textId="29377BEE" w:rsidR="00FD0374" w:rsidRDefault="00FD0374">
      <w:pPr>
        <w:spacing w:after="200" w:line="276" w:lineRule="auto"/>
        <w:jc w:val="left"/>
        <w:rPr>
          <w:rFonts w:asciiTheme="minorHAnsi" w:hAnsiTheme="minorHAnsi" w:cstheme="minorHAnsi"/>
        </w:rPr>
      </w:pPr>
    </w:p>
    <w:p w14:paraId="1E4EFACB" w14:textId="77777777" w:rsidR="00933558" w:rsidRPr="00CD5C5D" w:rsidRDefault="00933558" w:rsidP="00C330AC">
      <w:pPr>
        <w:pStyle w:val="Nagwek2"/>
        <w:numPr>
          <w:ilvl w:val="1"/>
          <w:numId w:val="26"/>
        </w:numPr>
        <w:tabs>
          <w:tab w:val="left" w:pos="426"/>
        </w:tabs>
        <w:spacing w:before="0" w:line="288" w:lineRule="auto"/>
        <w:ind w:left="284" w:hanging="284"/>
      </w:pPr>
      <w:bookmarkStart w:id="4" w:name="_Toc179372041"/>
      <w:r w:rsidRPr="00CD5C5D">
        <w:t>Skróty i definicje</w:t>
      </w:r>
      <w:bookmarkEnd w:id="4"/>
      <w:r w:rsidRPr="00CD5C5D">
        <w:t xml:space="preserve"> </w:t>
      </w:r>
    </w:p>
    <w:p w14:paraId="04F24160" w14:textId="7BAE7B77" w:rsidR="00EE5B08" w:rsidRPr="008355C3" w:rsidRDefault="0087612F" w:rsidP="00C330AC">
      <w:pPr>
        <w:numPr>
          <w:ilvl w:val="1"/>
          <w:numId w:val="23"/>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beneficjent – </w:t>
      </w:r>
      <w:r w:rsidRPr="00B05F2D">
        <w:rPr>
          <w:rFonts w:asciiTheme="minorHAnsi" w:hAnsiTheme="minorHAnsi" w:cstheme="minorHAnsi"/>
          <w:bCs/>
        </w:rPr>
        <w:t xml:space="preserve">osoba fizyczna, osoba prawna lub jednostka organizacyjna nieposiadająca osobowości prawnej, której </w:t>
      </w:r>
      <w:r w:rsidR="00F012E4" w:rsidRPr="00B05F2D">
        <w:rPr>
          <w:rFonts w:asciiTheme="minorHAnsi" w:hAnsiTheme="minorHAnsi" w:cstheme="minorHAnsi"/>
          <w:bCs/>
        </w:rPr>
        <w:t>ustawa</w:t>
      </w:r>
      <w:r w:rsidRPr="00B05F2D">
        <w:rPr>
          <w:rFonts w:asciiTheme="minorHAnsi" w:hAnsiTheme="minorHAnsi" w:cstheme="minorHAnsi"/>
          <w:bCs/>
        </w:rPr>
        <w:t xml:space="preserve"> przyznaj</w:t>
      </w:r>
      <w:r w:rsidR="00F012E4" w:rsidRPr="00B05F2D">
        <w:rPr>
          <w:rFonts w:asciiTheme="minorHAnsi" w:hAnsiTheme="minorHAnsi" w:cstheme="minorHAnsi"/>
          <w:bCs/>
        </w:rPr>
        <w:t>e</w:t>
      </w:r>
      <w:r w:rsidRPr="00B05F2D">
        <w:rPr>
          <w:rFonts w:asciiTheme="minorHAnsi" w:hAnsiTheme="minorHAnsi" w:cstheme="minorHAnsi"/>
          <w:bCs/>
        </w:rPr>
        <w:t xml:space="preserve"> zdolność prawną, realizująca projekt finansowany ze środków Europejskiego Funduszu Rozwoju Regionalnego lub </w:t>
      </w:r>
      <w:r w:rsidR="00F012E4" w:rsidRPr="00B05F2D">
        <w:rPr>
          <w:rFonts w:asciiTheme="minorHAnsi" w:hAnsiTheme="minorHAnsi" w:cstheme="minorHAnsi"/>
          <w:bCs/>
        </w:rPr>
        <w:t xml:space="preserve">ze środków </w:t>
      </w:r>
      <w:r w:rsidRPr="00B05F2D">
        <w:rPr>
          <w:rFonts w:asciiTheme="minorHAnsi" w:hAnsiTheme="minorHAnsi" w:cstheme="minorHAnsi"/>
          <w:bCs/>
        </w:rPr>
        <w:t>Europejskiego Funduszu Rozwoju Regionalnego i budżetu państwa</w:t>
      </w:r>
      <w:r w:rsidR="00F012E4" w:rsidRPr="00B05F2D">
        <w:rPr>
          <w:rFonts w:asciiTheme="minorHAnsi" w:hAnsiTheme="minorHAnsi" w:cstheme="minorHAnsi"/>
          <w:bCs/>
        </w:rPr>
        <w:t xml:space="preserve"> na podstawie umowy o dofinansowanie projektu</w:t>
      </w:r>
      <w:r w:rsidR="00741433" w:rsidRPr="00B05F2D">
        <w:rPr>
          <w:rFonts w:asciiTheme="minorHAnsi" w:hAnsiTheme="minorHAnsi" w:cstheme="minorHAnsi"/>
          <w:bCs/>
        </w:rPr>
        <w:t xml:space="preserve">; </w:t>
      </w:r>
      <w:r w:rsidR="00913F31" w:rsidRPr="00B05F2D">
        <w:rPr>
          <w:rFonts w:asciiTheme="minorHAnsi" w:hAnsiTheme="minorHAnsi" w:cstheme="minorHAnsi"/>
          <w:bCs/>
        </w:rPr>
        <w:t xml:space="preserve">ilekroć </w:t>
      </w:r>
      <w:r w:rsidR="002C7635" w:rsidRPr="00B05F2D">
        <w:rPr>
          <w:rFonts w:asciiTheme="minorHAnsi" w:hAnsiTheme="minorHAnsi" w:cstheme="minorHAnsi"/>
          <w:bCs/>
        </w:rPr>
        <w:t>w niniejszym</w:t>
      </w:r>
      <w:r w:rsidR="002C7635" w:rsidRPr="0081414F">
        <w:rPr>
          <w:rFonts w:asciiTheme="minorHAnsi" w:hAnsiTheme="minorHAnsi" w:cstheme="minorHAnsi"/>
          <w:bCs/>
        </w:rPr>
        <w:t xml:space="preserve"> dokumencie </w:t>
      </w:r>
      <w:r w:rsidR="00913F31" w:rsidRPr="0081414F">
        <w:rPr>
          <w:rFonts w:asciiTheme="minorHAnsi" w:hAnsiTheme="minorHAnsi" w:cstheme="minorHAnsi"/>
          <w:bCs/>
        </w:rPr>
        <w:t xml:space="preserve">jest mowa o beneficjencie, należy przez to rozumieć również partnera i podmiot </w:t>
      </w:r>
      <w:r w:rsidR="00EE7C31">
        <w:rPr>
          <w:rFonts w:asciiTheme="minorHAnsi" w:hAnsiTheme="minorHAnsi" w:cstheme="minorHAnsi"/>
          <w:bCs/>
        </w:rPr>
        <w:t xml:space="preserve">zaangażowany w realizację </w:t>
      </w:r>
      <w:r w:rsidR="00B14225" w:rsidRPr="0081414F">
        <w:rPr>
          <w:rFonts w:asciiTheme="minorHAnsi" w:hAnsiTheme="minorHAnsi" w:cstheme="minorHAnsi"/>
          <w:bCs/>
        </w:rPr>
        <w:t xml:space="preserve">projektu / </w:t>
      </w:r>
      <w:r w:rsidR="00EE7C31" w:rsidRPr="0081414F">
        <w:rPr>
          <w:rFonts w:asciiTheme="minorHAnsi" w:hAnsiTheme="minorHAnsi" w:cstheme="minorHAnsi"/>
          <w:bCs/>
        </w:rPr>
        <w:t xml:space="preserve">upoważniony </w:t>
      </w:r>
      <w:r w:rsidR="00EE7C31">
        <w:rPr>
          <w:rFonts w:asciiTheme="minorHAnsi" w:hAnsiTheme="minorHAnsi" w:cstheme="minorHAnsi"/>
          <w:bCs/>
        </w:rPr>
        <w:t xml:space="preserve">do </w:t>
      </w:r>
      <w:r w:rsidR="00913F31" w:rsidRPr="0081414F">
        <w:rPr>
          <w:rFonts w:asciiTheme="minorHAnsi" w:hAnsiTheme="minorHAnsi" w:cstheme="minorHAnsi"/>
          <w:bCs/>
        </w:rPr>
        <w:t>ponoszenia wydatków, wskazany we wniosku o dofinansowanie projektu</w:t>
      </w:r>
      <w:r w:rsidR="007E22C6" w:rsidRPr="0081414F">
        <w:rPr>
          <w:rFonts w:asciiTheme="minorHAnsi" w:hAnsiTheme="minorHAnsi" w:cstheme="minorHAnsi"/>
          <w:bCs/>
        </w:rPr>
        <w:t xml:space="preserve"> / umowie o dofinansowanie projektu</w:t>
      </w:r>
      <w:r w:rsidR="00C43192" w:rsidRPr="0081414F">
        <w:rPr>
          <w:rFonts w:asciiTheme="minorHAnsi" w:hAnsiTheme="minorHAnsi" w:cstheme="minorHAnsi"/>
          <w:bCs/>
        </w:rPr>
        <w:t>, chyba</w:t>
      </w:r>
      <w:r w:rsidR="00913F31" w:rsidRPr="0081414F">
        <w:rPr>
          <w:rFonts w:asciiTheme="minorHAnsi" w:hAnsiTheme="minorHAnsi" w:cstheme="minorHAnsi"/>
          <w:bCs/>
        </w:rPr>
        <w:t xml:space="preserve"> że z treści niniejsz</w:t>
      </w:r>
      <w:r w:rsidR="002C7635" w:rsidRPr="0081414F">
        <w:rPr>
          <w:rFonts w:asciiTheme="minorHAnsi" w:hAnsiTheme="minorHAnsi" w:cstheme="minorHAnsi"/>
          <w:bCs/>
        </w:rPr>
        <w:t xml:space="preserve">ego dokumentu </w:t>
      </w:r>
      <w:r w:rsidR="00913F31" w:rsidRPr="0081414F">
        <w:rPr>
          <w:rFonts w:asciiTheme="minorHAnsi" w:hAnsiTheme="minorHAnsi" w:cstheme="minorHAnsi"/>
          <w:bCs/>
        </w:rPr>
        <w:t>wynika</w:t>
      </w:r>
      <w:r w:rsidR="0031237C" w:rsidRPr="0081414F">
        <w:rPr>
          <w:rFonts w:asciiTheme="minorHAnsi" w:hAnsiTheme="minorHAnsi" w:cstheme="minorHAnsi"/>
          <w:bCs/>
        </w:rPr>
        <w:t>,</w:t>
      </w:r>
      <w:r w:rsidR="00913F31" w:rsidRPr="0081414F">
        <w:rPr>
          <w:rFonts w:asciiTheme="minorHAnsi" w:hAnsiTheme="minorHAnsi" w:cstheme="minorHAnsi"/>
          <w:bCs/>
        </w:rPr>
        <w:t xml:space="preserve"> że w danym kontekście chodzi o beneficjenta </w:t>
      </w:r>
      <w:r w:rsidR="00913F31" w:rsidRPr="008355C3">
        <w:rPr>
          <w:rFonts w:asciiTheme="minorHAnsi" w:hAnsiTheme="minorHAnsi" w:cstheme="minorHAnsi"/>
          <w:bCs/>
        </w:rPr>
        <w:t xml:space="preserve">jako o stronę umowy o dofinansowanie </w:t>
      </w:r>
      <w:r w:rsidR="002C7635" w:rsidRPr="008355C3">
        <w:rPr>
          <w:rFonts w:asciiTheme="minorHAnsi" w:hAnsiTheme="minorHAnsi" w:cstheme="minorHAnsi"/>
          <w:bCs/>
        </w:rPr>
        <w:t xml:space="preserve">projektu, </w:t>
      </w:r>
    </w:p>
    <w:p w14:paraId="00AEAC3A" w14:textId="77777777" w:rsidR="00A44AB5" w:rsidRPr="008355C3" w:rsidRDefault="0087612F" w:rsidP="00C330AC">
      <w:pPr>
        <w:numPr>
          <w:ilvl w:val="1"/>
          <w:numId w:val="23"/>
        </w:numPr>
        <w:spacing w:after="120" w:line="288" w:lineRule="auto"/>
        <w:ind w:left="284" w:hanging="284"/>
        <w:jc w:val="left"/>
        <w:rPr>
          <w:rFonts w:asciiTheme="minorHAnsi" w:hAnsiTheme="minorHAnsi" w:cstheme="minorHAnsi"/>
          <w:bCs/>
        </w:rPr>
      </w:pPr>
      <w:r w:rsidRPr="008355C3">
        <w:rPr>
          <w:rFonts w:asciiTheme="minorHAnsi" w:hAnsiTheme="minorHAnsi" w:cstheme="minorHAnsi"/>
          <w:bCs/>
          <w:i/>
        </w:rPr>
        <w:t>cross-</w:t>
      </w:r>
      <w:proofErr w:type="spellStart"/>
      <w:r w:rsidRPr="008355C3">
        <w:rPr>
          <w:rFonts w:asciiTheme="minorHAnsi" w:hAnsiTheme="minorHAnsi" w:cstheme="minorHAnsi"/>
          <w:bCs/>
          <w:i/>
        </w:rPr>
        <w:t>financing</w:t>
      </w:r>
      <w:proofErr w:type="spellEnd"/>
      <w:r w:rsidRPr="008355C3">
        <w:rPr>
          <w:rFonts w:asciiTheme="minorHAnsi" w:hAnsiTheme="minorHAnsi" w:cstheme="minorHAnsi"/>
          <w:bCs/>
        </w:rPr>
        <w:t xml:space="preserve"> –</w:t>
      </w:r>
      <w:r w:rsidR="006D5EB4" w:rsidRPr="008355C3">
        <w:rPr>
          <w:rFonts w:asciiTheme="minorHAnsi" w:hAnsiTheme="minorHAnsi" w:cstheme="minorHAnsi"/>
          <w:bCs/>
        </w:rPr>
        <w:t xml:space="preserve"> </w:t>
      </w:r>
      <w:r w:rsidRPr="008355C3">
        <w:rPr>
          <w:rFonts w:asciiTheme="minorHAnsi" w:hAnsiTheme="minorHAnsi" w:cstheme="minorHAnsi"/>
          <w:bCs/>
        </w:rPr>
        <w:t>możliwoś</w:t>
      </w:r>
      <w:r w:rsidR="006D5EB4" w:rsidRPr="008355C3">
        <w:rPr>
          <w:rFonts w:asciiTheme="minorHAnsi" w:hAnsiTheme="minorHAnsi" w:cstheme="minorHAnsi"/>
          <w:bCs/>
        </w:rPr>
        <w:t>ć</w:t>
      </w:r>
      <w:r w:rsidRPr="008355C3">
        <w:rPr>
          <w:rFonts w:asciiTheme="minorHAnsi" w:hAnsiTheme="minorHAnsi" w:cstheme="minorHAnsi"/>
          <w:bCs/>
        </w:rPr>
        <w:t xml:space="preserve"> finansowania działań w sposób komplementarny ze środków Europejskiego Funduszu Rozwoju Regionalnego i Europejskiego Funduszu Społecznego </w:t>
      </w:r>
      <w:r w:rsidR="006D5EB4" w:rsidRPr="008355C3">
        <w:rPr>
          <w:rFonts w:asciiTheme="minorHAnsi" w:hAnsiTheme="minorHAnsi" w:cstheme="minorHAnsi"/>
          <w:bCs/>
        </w:rPr>
        <w:t xml:space="preserve">Plus </w:t>
      </w:r>
      <w:r w:rsidRPr="008355C3">
        <w:rPr>
          <w:rFonts w:asciiTheme="minorHAnsi" w:hAnsiTheme="minorHAnsi" w:cstheme="minorHAnsi"/>
          <w:bCs/>
        </w:rPr>
        <w:t>w przypadku, gdy dane działanie z jednego Funduszu objęte jest zakresem pomocy drugiego Funduszu</w:t>
      </w:r>
      <w:r w:rsidR="00A44AB5" w:rsidRPr="008355C3">
        <w:rPr>
          <w:rFonts w:asciiTheme="minorHAnsi" w:hAnsiTheme="minorHAnsi" w:cstheme="minorHAnsi"/>
          <w:bCs/>
        </w:rPr>
        <w:t>,</w:t>
      </w:r>
    </w:p>
    <w:p w14:paraId="6C9BB694" w14:textId="0EE641D5"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8355C3">
        <w:rPr>
          <w:rFonts w:asciiTheme="minorHAnsi" w:hAnsiTheme="minorHAnsi" w:cstheme="minorHAnsi"/>
          <w:bCs/>
        </w:rPr>
        <w:t>dofinansowanie –</w:t>
      </w:r>
      <w:r w:rsidR="00B01260" w:rsidRPr="0081414F">
        <w:rPr>
          <w:rFonts w:asciiTheme="minorHAnsi" w:hAnsiTheme="minorHAnsi" w:cstheme="minorHAnsi"/>
        </w:rPr>
        <w:t xml:space="preserve"> </w:t>
      </w:r>
      <w:r w:rsidR="00B01260" w:rsidRPr="00B05F2D">
        <w:rPr>
          <w:rFonts w:asciiTheme="minorHAnsi" w:hAnsiTheme="minorHAnsi" w:cstheme="minorHAnsi"/>
        </w:rPr>
        <w:t>wsparcie udzielane ze środków Europejskiego Funduszu Rozwoju Regionalnego</w:t>
      </w:r>
      <w:r w:rsidR="00B05F2D" w:rsidRPr="00B05F2D">
        <w:rPr>
          <w:rFonts w:asciiTheme="minorHAnsi" w:hAnsiTheme="minorHAnsi" w:cstheme="minorHAnsi"/>
        </w:rPr>
        <w:t xml:space="preserve"> </w:t>
      </w:r>
      <w:r w:rsidR="00B01260" w:rsidRPr="00B05F2D">
        <w:rPr>
          <w:rFonts w:asciiTheme="minorHAnsi" w:hAnsiTheme="minorHAnsi" w:cstheme="minorHAnsi"/>
        </w:rPr>
        <w:t xml:space="preserve">lub ze środków Europejskiego Funduszu Rozwoju Regionalnego i środków budżetu państwa, stanowiące bezzwrotną pomoc przeznaczoną na pokrycie części wydatków kwalifikowalnych realizowanego projektu, udzielane na podstawie umowy </w:t>
      </w:r>
      <w:r w:rsidRPr="00B05F2D">
        <w:rPr>
          <w:rFonts w:asciiTheme="minorHAnsi" w:hAnsiTheme="minorHAnsi" w:cstheme="minorHAnsi"/>
          <w:bCs/>
        </w:rPr>
        <w:t>o dofinansowanie</w:t>
      </w:r>
      <w:r w:rsidR="00B01260" w:rsidRPr="00B05F2D">
        <w:rPr>
          <w:rFonts w:asciiTheme="minorHAnsi" w:hAnsiTheme="minorHAnsi" w:cstheme="minorHAnsi"/>
          <w:bCs/>
        </w:rPr>
        <w:t xml:space="preserve"> projektu</w:t>
      </w:r>
      <w:r w:rsidRPr="00B05F2D">
        <w:rPr>
          <w:rFonts w:asciiTheme="minorHAnsi" w:hAnsiTheme="minorHAnsi" w:cstheme="minorHAnsi"/>
          <w:bCs/>
        </w:rPr>
        <w:t xml:space="preserve">, </w:t>
      </w:r>
    </w:p>
    <w:p w14:paraId="14E469A6" w14:textId="3C62109F" w:rsidR="003B65CC" w:rsidRPr="00B05F2D" w:rsidRDefault="003B65CC"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EFRR – Europejski Fundusz Rozwoju Regionalnego, </w:t>
      </w:r>
    </w:p>
    <w:p w14:paraId="30F76C81" w14:textId="77777777" w:rsidR="00CF3833" w:rsidRPr="00B05F2D" w:rsidRDefault="00CF3833"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FEW 2021+ – Program Fundusze Europejskie dla Wielkopolski 2021-2027, </w:t>
      </w:r>
    </w:p>
    <w:p w14:paraId="6A569378" w14:textId="77777777"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IZ </w:t>
      </w:r>
      <w:r w:rsidR="00AA3203" w:rsidRPr="00B05F2D">
        <w:rPr>
          <w:rFonts w:asciiTheme="minorHAnsi" w:hAnsiTheme="minorHAnsi" w:cstheme="minorHAnsi"/>
          <w:bCs/>
        </w:rPr>
        <w:t>FEW</w:t>
      </w:r>
      <w:r w:rsidR="00CB75E9" w:rsidRPr="00B05F2D">
        <w:rPr>
          <w:rFonts w:asciiTheme="minorHAnsi" w:hAnsiTheme="minorHAnsi" w:cstheme="minorHAnsi"/>
          <w:bCs/>
        </w:rPr>
        <w:t xml:space="preserve"> </w:t>
      </w:r>
      <w:r w:rsidR="00AA3203" w:rsidRPr="00B05F2D">
        <w:rPr>
          <w:rFonts w:asciiTheme="minorHAnsi" w:hAnsiTheme="minorHAnsi" w:cstheme="minorHAnsi"/>
          <w:bCs/>
        </w:rPr>
        <w:t>2021+</w:t>
      </w:r>
      <w:r w:rsidR="00CF3833" w:rsidRPr="00B05F2D">
        <w:rPr>
          <w:rFonts w:asciiTheme="minorHAnsi" w:hAnsiTheme="minorHAnsi" w:cstheme="minorHAnsi"/>
          <w:bCs/>
        </w:rPr>
        <w:t xml:space="preserve"> </w:t>
      </w:r>
      <w:r w:rsidRPr="00B05F2D">
        <w:rPr>
          <w:rFonts w:asciiTheme="minorHAnsi" w:hAnsiTheme="minorHAnsi" w:cstheme="minorHAnsi"/>
          <w:bCs/>
        </w:rPr>
        <w:t xml:space="preserve">– Instytucja Zarządzająca </w:t>
      </w:r>
      <w:r w:rsidR="00AA3203" w:rsidRPr="00B05F2D">
        <w:rPr>
          <w:rFonts w:asciiTheme="minorHAnsi" w:hAnsiTheme="minorHAnsi" w:cstheme="minorHAnsi"/>
          <w:bCs/>
        </w:rPr>
        <w:t>Programem Fundusze Europejskie dla Wielkopolski 2021-2027</w:t>
      </w:r>
      <w:r w:rsidRPr="00B05F2D">
        <w:rPr>
          <w:rFonts w:asciiTheme="minorHAnsi" w:hAnsiTheme="minorHAnsi" w:cstheme="minorHAnsi"/>
          <w:bCs/>
        </w:rPr>
        <w:t xml:space="preserve">, </w:t>
      </w:r>
    </w:p>
    <w:p w14:paraId="16645EAE" w14:textId="77777777"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KE – Komisja Europejska,</w:t>
      </w:r>
    </w:p>
    <w:p w14:paraId="2390E4E5" w14:textId="79DC1653" w:rsidR="007963B2"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koszt kwalifikowalny – por</w:t>
      </w:r>
      <w:r w:rsidR="00510CEC" w:rsidRPr="00B05F2D">
        <w:rPr>
          <w:rFonts w:asciiTheme="minorHAnsi" w:hAnsiTheme="minorHAnsi" w:cstheme="minorHAnsi"/>
          <w:bCs/>
        </w:rPr>
        <w:t>ównaj</w:t>
      </w:r>
      <w:r w:rsidRPr="00B05F2D">
        <w:rPr>
          <w:rFonts w:asciiTheme="minorHAnsi" w:hAnsiTheme="minorHAnsi" w:cstheme="minorHAnsi"/>
          <w:bCs/>
        </w:rPr>
        <w:t xml:space="preserve"> część „Zasady ogólne dla EFRR”: „Kwalifikowalność kosztu”, </w:t>
      </w:r>
    </w:p>
    <w:p w14:paraId="08A9FB10" w14:textId="278D70DC"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koszt niekwalifikowalny – koszt, który nie spełnia wymogów określonych w niniejszy</w:t>
      </w:r>
      <w:r w:rsidR="00F23084" w:rsidRPr="00B05F2D">
        <w:rPr>
          <w:rFonts w:asciiTheme="minorHAnsi" w:hAnsiTheme="minorHAnsi" w:cstheme="minorHAnsi"/>
          <w:bCs/>
        </w:rPr>
        <w:t>m dokumencie</w:t>
      </w:r>
      <w:r w:rsidRPr="00B05F2D">
        <w:rPr>
          <w:rFonts w:asciiTheme="minorHAnsi" w:hAnsiTheme="minorHAnsi" w:cstheme="minorHAnsi"/>
          <w:bCs/>
        </w:rPr>
        <w:t>, w tym w części „Zasady ogólne dla EFRR”: „Kwalifikowalność kosztu”</w:t>
      </w:r>
      <w:r w:rsidR="00F23084" w:rsidRPr="00B05F2D">
        <w:rPr>
          <w:rFonts w:asciiTheme="minorHAnsi" w:hAnsiTheme="minorHAnsi" w:cstheme="minorHAnsi"/>
          <w:bCs/>
        </w:rPr>
        <w:t xml:space="preserve"> i nie może zostać objęty dofinansowaniem</w:t>
      </w:r>
      <w:r w:rsidRPr="00B05F2D">
        <w:rPr>
          <w:rFonts w:asciiTheme="minorHAnsi" w:hAnsiTheme="minorHAnsi" w:cstheme="minorHAnsi"/>
          <w:bCs/>
        </w:rPr>
        <w:t xml:space="preserve">; wykaz najważniejszych kosztów niekwalifikowalnych w ramach </w:t>
      </w:r>
      <w:r w:rsidR="00AA3203" w:rsidRPr="00B05F2D">
        <w:rPr>
          <w:rFonts w:asciiTheme="minorHAnsi" w:hAnsiTheme="minorHAnsi" w:cstheme="minorHAnsi"/>
          <w:bCs/>
        </w:rPr>
        <w:t>FEW</w:t>
      </w:r>
      <w:r w:rsidRPr="00B05F2D">
        <w:rPr>
          <w:rFonts w:asciiTheme="minorHAnsi" w:hAnsiTheme="minorHAnsi" w:cstheme="minorHAnsi"/>
          <w:bCs/>
        </w:rPr>
        <w:t xml:space="preserve"> </w:t>
      </w:r>
      <w:r w:rsidR="00CF3833" w:rsidRPr="00B05F2D">
        <w:rPr>
          <w:rFonts w:asciiTheme="minorHAnsi" w:hAnsiTheme="minorHAnsi" w:cstheme="minorHAnsi"/>
          <w:bCs/>
        </w:rPr>
        <w:t>20</w:t>
      </w:r>
      <w:r w:rsidR="00C45D71" w:rsidRPr="00B05F2D">
        <w:rPr>
          <w:rFonts w:asciiTheme="minorHAnsi" w:hAnsiTheme="minorHAnsi" w:cstheme="minorHAnsi"/>
          <w:bCs/>
        </w:rPr>
        <w:t>21</w:t>
      </w:r>
      <w:r w:rsidR="00CF3833" w:rsidRPr="00B05F2D">
        <w:rPr>
          <w:rFonts w:asciiTheme="minorHAnsi" w:hAnsiTheme="minorHAnsi" w:cstheme="minorHAnsi"/>
          <w:bCs/>
        </w:rPr>
        <w:t xml:space="preserve">+ </w:t>
      </w:r>
      <w:r w:rsidRPr="00B05F2D">
        <w:rPr>
          <w:rFonts w:asciiTheme="minorHAnsi" w:hAnsiTheme="minorHAnsi" w:cstheme="minorHAnsi"/>
          <w:bCs/>
        </w:rPr>
        <w:t xml:space="preserve">ujęto w części „Zasady ogólne dla EFRR”: „Koszty niekwalifikowalne”, </w:t>
      </w:r>
    </w:p>
    <w:p w14:paraId="5E6D25AC" w14:textId="70EFD7B3"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MŚP – mikro, małe i średnie przedsiębiorstwa w rozumieniu załącznika I </w:t>
      </w:r>
      <w:r w:rsidR="0081414F" w:rsidRPr="00B05F2D">
        <w:rPr>
          <w:rFonts w:asciiTheme="minorHAnsi" w:hAnsiTheme="minorHAnsi" w:cstheme="minorHAnsi"/>
          <w:bCs/>
        </w:rPr>
        <w:t>do rozporządzenia Komisji (UE) nume</w:t>
      </w:r>
      <w:r w:rsidRPr="00B05F2D">
        <w:rPr>
          <w:rFonts w:asciiTheme="minorHAnsi" w:hAnsiTheme="minorHAnsi" w:cstheme="minorHAnsi"/>
          <w:bCs/>
        </w:rPr>
        <w:t>r 651/2014 z dnia 17 czerwca 2014 r</w:t>
      </w:r>
      <w:r w:rsidR="0081414F" w:rsidRPr="00B05F2D">
        <w:rPr>
          <w:rFonts w:asciiTheme="minorHAnsi" w:hAnsiTheme="minorHAnsi" w:cstheme="minorHAnsi"/>
          <w:bCs/>
        </w:rPr>
        <w:t>oku</w:t>
      </w:r>
      <w:r w:rsidRPr="00B05F2D">
        <w:rPr>
          <w:rFonts w:asciiTheme="minorHAnsi" w:hAnsiTheme="minorHAnsi" w:cstheme="minorHAnsi"/>
          <w:bCs/>
        </w:rPr>
        <w:t xml:space="preserve"> uznającego rodzaje pomocy za zgodne z rynkiem</w:t>
      </w:r>
      <w:r w:rsidR="0081414F" w:rsidRPr="00B05F2D">
        <w:rPr>
          <w:rFonts w:asciiTheme="minorHAnsi" w:hAnsiTheme="minorHAnsi" w:cstheme="minorHAnsi"/>
          <w:bCs/>
        </w:rPr>
        <w:t xml:space="preserve"> wewnętrznym w zastosowaniu artykuł</w:t>
      </w:r>
      <w:r w:rsidR="009A6FE9" w:rsidRPr="00B05F2D">
        <w:rPr>
          <w:rFonts w:asciiTheme="minorHAnsi" w:hAnsiTheme="minorHAnsi" w:cstheme="minorHAnsi"/>
          <w:bCs/>
        </w:rPr>
        <w:t>ów</w:t>
      </w:r>
      <w:r w:rsidRPr="00B05F2D">
        <w:rPr>
          <w:rFonts w:asciiTheme="minorHAnsi" w:hAnsiTheme="minorHAnsi" w:cstheme="minorHAnsi"/>
          <w:bCs/>
        </w:rPr>
        <w:t xml:space="preserve"> 107 i 108 Traktatu,</w:t>
      </w:r>
    </w:p>
    <w:p w14:paraId="66AF552B" w14:textId="2639F6EC" w:rsidR="00CF3833"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partner – podmiot wymieniony we wniosku o dofinansowanie</w:t>
      </w:r>
      <w:r w:rsidR="00510CEC" w:rsidRPr="00B05F2D">
        <w:rPr>
          <w:rFonts w:asciiTheme="minorHAnsi" w:hAnsiTheme="minorHAnsi" w:cstheme="minorHAnsi"/>
          <w:bCs/>
        </w:rPr>
        <w:t xml:space="preserve"> </w:t>
      </w:r>
      <w:r w:rsidR="00510CEC" w:rsidRPr="00B05F2D">
        <w:rPr>
          <w:rFonts w:asciiTheme="minorHAnsi" w:hAnsiTheme="minorHAnsi" w:cstheme="minorHAnsi"/>
        </w:rPr>
        <w:t>projektu</w:t>
      </w:r>
      <w:r w:rsidRPr="00B05F2D">
        <w:rPr>
          <w:rFonts w:asciiTheme="minorHAnsi" w:hAnsiTheme="minorHAnsi" w:cstheme="minorHAnsi"/>
          <w:bCs/>
        </w:rPr>
        <w:t xml:space="preserve">, </w:t>
      </w:r>
      <w:r w:rsidR="00CF3833" w:rsidRPr="00B05F2D">
        <w:rPr>
          <w:rFonts w:asciiTheme="minorHAnsi" w:hAnsiTheme="minorHAnsi" w:cstheme="minorHAnsi"/>
          <w:bCs/>
        </w:rPr>
        <w:t xml:space="preserve">realizujący wspólnie z beneficjentem (i ewentualnie </w:t>
      </w:r>
      <w:r w:rsidR="00E42EEE">
        <w:rPr>
          <w:rFonts w:asciiTheme="minorHAnsi" w:hAnsiTheme="minorHAnsi" w:cstheme="minorHAnsi"/>
          <w:bCs/>
        </w:rPr>
        <w:t xml:space="preserve">z </w:t>
      </w:r>
      <w:r w:rsidR="00CF3833" w:rsidRPr="00B05F2D">
        <w:rPr>
          <w:rFonts w:asciiTheme="minorHAnsi" w:hAnsiTheme="minorHAnsi" w:cstheme="minorHAnsi"/>
          <w:bCs/>
        </w:rPr>
        <w:t xml:space="preserve">innymi partnerami) projekt na warunkach </w:t>
      </w:r>
      <w:r w:rsidR="00F012E4" w:rsidRPr="00B05F2D">
        <w:rPr>
          <w:rFonts w:asciiTheme="minorHAnsi" w:hAnsiTheme="minorHAnsi" w:cstheme="minorHAnsi"/>
          <w:bCs/>
        </w:rPr>
        <w:t>o</w:t>
      </w:r>
      <w:r w:rsidR="00CF3833" w:rsidRPr="00B05F2D">
        <w:rPr>
          <w:rFonts w:asciiTheme="minorHAnsi" w:hAnsiTheme="minorHAnsi" w:cstheme="minorHAnsi"/>
          <w:bCs/>
        </w:rPr>
        <w:t>kreślonych w umowie o dofinansowanie</w:t>
      </w:r>
      <w:r w:rsidR="00025E95" w:rsidRPr="00B05F2D">
        <w:rPr>
          <w:rFonts w:asciiTheme="minorHAnsi" w:hAnsiTheme="minorHAnsi" w:cstheme="minorHAnsi"/>
          <w:bCs/>
        </w:rPr>
        <w:t xml:space="preserve"> projektu</w:t>
      </w:r>
      <w:r w:rsidR="00CF3833" w:rsidRPr="00B05F2D">
        <w:rPr>
          <w:rFonts w:asciiTheme="minorHAnsi" w:hAnsiTheme="minorHAnsi" w:cstheme="minorHAnsi"/>
          <w:bCs/>
        </w:rPr>
        <w:t xml:space="preserve"> i umowie / porozumieniu o partnerstwie i wnoszący do projektu zasoby ludzkie, organizacyjne, techniczne lub finansowe, bez których realizacja projektu nie byłaby możliwa; jest to podmiot, który ma prawo do ponoszenia wydatków na równi z beneficjentem, </w:t>
      </w:r>
    </w:p>
    <w:p w14:paraId="2FD31789" w14:textId="77777777" w:rsidR="00EE7C31" w:rsidRPr="00B05F2D" w:rsidRDefault="00EE7C31"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partner wiodący – podmiot inicjujący partnerstwo, o którym mowa w artykule 39 ustawy z dnia 28 kwietnia 2022 roku </w:t>
      </w:r>
      <w:r w:rsidRPr="00B05F2D">
        <w:rPr>
          <w:rFonts w:asciiTheme="minorHAnsi" w:hAnsiTheme="minorHAnsi" w:cstheme="minorHAnsi"/>
        </w:rPr>
        <w:t>o zasadach realizacji zadań finansowanych ze środków europejskich w perspektywie finansowej 2021-2027</w:t>
      </w:r>
      <w:r w:rsidRPr="00B05F2D">
        <w:rPr>
          <w:rFonts w:asciiTheme="minorHAnsi" w:hAnsiTheme="minorHAnsi" w:cstheme="minorHAnsi"/>
          <w:bCs/>
        </w:rPr>
        <w:t>, będący wnioskodawcą, który składa do IZ FEW 2021+ wniosek o dofinansowanie projektu w imieniu swoim oraz wszystkich partnerów, z którym IZ FEW 2021+ zawiera umowę o dofinansowanie projektu i który odpowiada następnie (jako beneficjent) przed IZ FEW 2021+ za realizację projektu w formie partnerstwa,</w:t>
      </w:r>
    </w:p>
    <w:p w14:paraId="6F634662" w14:textId="29163185"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partnerstwo – forma wspólnej realizacji projektu wyrażona w pisemnej umowie / porozumieniu co najmniej dwóch samodzielnych podmiotów wymienionych we wniosku o dofinansowanie</w:t>
      </w:r>
      <w:r w:rsidR="00510CEC" w:rsidRPr="00B05F2D">
        <w:rPr>
          <w:rFonts w:asciiTheme="minorHAnsi" w:hAnsiTheme="minorHAnsi" w:cstheme="minorHAnsi"/>
          <w:bCs/>
        </w:rPr>
        <w:t xml:space="preserve"> </w:t>
      </w:r>
      <w:r w:rsidR="00510CEC" w:rsidRPr="00B05F2D">
        <w:rPr>
          <w:rFonts w:asciiTheme="minorHAnsi" w:hAnsiTheme="minorHAnsi" w:cstheme="minorHAnsi"/>
        </w:rPr>
        <w:t>projektu</w:t>
      </w:r>
      <w:r w:rsidRPr="00B05F2D">
        <w:rPr>
          <w:rFonts w:asciiTheme="minorHAnsi" w:hAnsiTheme="minorHAnsi" w:cstheme="minorHAnsi"/>
          <w:bCs/>
        </w:rPr>
        <w:t xml:space="preserve"> i uczestniczących wspólnie w realizacji projektu, wnoszących do projektu zasoby ludzkie, organizacyjne, techniczne lub finansowe oraz realizujących projekt na warunkach określonych w umowie / porozumieniu o partnerstwie,</w:t>
      </w:r>
    </w:p>
    <w:p w14:paraId="4E900FCB" w14:textId="24FBFB8C" w:rsidR="00933558" w:rsidRPr="00B05F2D" w:rsidRDefault="0087612F"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personel projektu – osoby zaangażowane do realizacji zadań lub czynności w ramach projektu na podstawie stosunku pracy, </w:t>
      </w:r>
    </w:p>
    <w:p w14:paraId="07BAB1B2" w14:textId="09A8784B" w:rsidR="00933558" w:rsidRPr="00B05F2D"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pomoc </w:t>
      </w:r>
      <w:r w:rsidRPr="00B05F2D">
        <w:rPr>
          <w:rFonts w:asciiTheme="minorHAnsi" w:hAnsiTheme="minorHAnsi" w:cstheme="minorHAnsi"/>
          <w:bCs/>
          <w:i/>
        </w:rPr>
        <w:t>de minimis</w:t>
      </w:r>
      <w:r w:rsidRPr="00B05F2D">
        <w:rPr>
          <w:rFonts w:asciiTheme="minorHAnsi" w:hAnsiTheme="minorHAnsi" w:cstheme="minorHAnsi"/>
          <w:bCs/>
        </w:rPr>
        <w:t xml:space="preserve"> </w:t>
      </w:r>
      <w:r w:rsidR="00BE4BBA" w:rsidRPr="00B05F2D">
        <w:rPr>
          <w:rFonts w:asciiTheme="minorHAnsi" w:hAnsiTheme="minorHAnsi" w:cstheme="minorHAnsi"/>
        </w:rPr>
        <w:t>–</w:t>
      </w:r>
      <w:r w:rsidR="008A5629" w:rsidRPr="00B05F2D">
        <w:rPr>
          <w:rFonts w:asciiTheme="minorHAnsi" w:hAnsiTheme="minorHAnsi" w:cstheme="minorHAnsi"/>
        </w:rPr>
        <w:t xml:space="preserve"> </w:t>
      </w:r>
      <w:r w:rsidR="00BE4BBA" w:rsidRPr="00B05F2D">
        <w:rPr>
          <w:rFonts w:asciiTheme="minorHAnsi" w:hAnsiTheme="minorHAnsi" w:cstheme="minorHAnsi"/>
        </w:rPr>
        <w:t>pomoc zgodna z przepisami Rozporządzenia numer 2023/2831 z dnia 13 grudnia 2023 ro</w:t>
      </w:r>
      <w:r w:rsidR="00733818" w:rsidRPr="00B05F2D">
        <w:rPr>
          <w:rFonts w:asciiTheme="minorHAnsi" w:hAnsiTheme="minorHAnsi" w:cstheme="minorHAnsi"/>
        </w:rPr>
        <w:t>ku w sprawie stosowania artykułów</w:t>
      </w:r>
      <w:r w:rsidR="00BE4BBA" w:rsidRPr="00B05F2D">
        <w:rPr>
          <w:rFonts w:asciiTheme="minorHAnsi" w:hAnsiTheme="minorHAnsi" w:cstheme="minorHAnsi"/>
        </w:rPr>
        <w:t xml:space="preserve"> 107 i 108 Traktatu o funkcjonowaniu Unii Europejskiej do pomocy </w:t>
      </w:r>
      <w:r w:rsidR="00BE4BBA" w:rsidRPr="00B05F2D">
        <w:rPr>
          <w:rFonts w:asciiTheme="minorHAnsi" w:hAnsiTheme="minorHAnsi" w:cstheme="minorHAnsi"/>
          <w:i/>
        </w:rPr>
        <w:t>de minimis</w:t>
      </w:r>
      <w:r w:rsidR="00313AEA" w:rsidRPr="00B05F2D">
        <w:rPr>
          <w:rFonts w:asciiTheme="minorHAnsi" w:hAnsiTheme="minorHAnsi" w:cstheme="minorHAnsi"/>
          <w:i/>
        </w:rPr>
        <w:t xml:space="preserve"> </w:t>
      </w:r>
      <w:r w:rsidR="00313AEA" w:rsidRPr="00B05F2D">
        <w:rPr>
          <w:rFonts w:asciiTheme="minorHAnsi" w:hAnsiTheme="minorHAnsi" w:cstheme="minorHAnsi"/>
        </w:rPr>
        <w:t>oraz z przepisami</w:t>
      </w:r>
      <w:r w:rsidR="00313AEA" w:rsidRPr="00B05F2D">
        <w:rPr>
          <w:rFonts w:asciiTheme="minorHAnsi" w:hAnsiTheme="minorHAnsi" w:cstheme="minorHAnsi"/>
          <w:i/>
        </w:rPr>
        <w:t xml:space="preserve"> </w:t>
      </w:r>
      <w:r w:rsidR="00313AEA" w:rsidRPr="00B05F2D">
        <w:rPr>
          <w:rFonts w:asciiTheme="minorHAnsi" w:hAnsiTheme="minorHAnsi" w:cstheme="minorHAnsi"/>
        </w:rPr>
        <w:t xml:space="preserve">rozporządzenia Ministra Funduszy i Polityki Regionalnej z dnia 17 kwietnia 2024 roku w sprawie udzielania pomocy </w:t>
      </w:r>
      <w:r w:rsidR="00313AEA" w:rsidRPr="00B05F2D">
        <w:rPr>
          <w:rFonts w:asciiTheme="minorHAnsi" w:hAnsiTheme="minorHAnsi" w:cstheme="minorHAnsi"/>
          <w:i/>
        </w:rPr>
        <w:t>de minimis</w:t>
      </w:r>
      <w:r w:rsidR="00313AEA" w:rsidRPr="00B05F2D">
        <w:rPr>
          <w:rFonts w:asciiTheme="minorHAnsi" w:hAnsiTheme="minorHAnsi" w:cstheme="minorHAnsi"/>
        </w:rPr>
        <w:t xml:space="preserve"> w ramach regionalnych programów na lata 2021-2027</w:t>
      </w:r>
      <w:r w:rsidR="00BE4BBA" w:rsidRPr="00B05F2D">
        <w:rPr>
          <w:rFonts w:asciiTheme="minorHAnsi" w:hAnsiTheme="minorHAnsi" w:cstheme="minorHAnsi"/>
        </w:rPr>
        <w:t xml:space="preserve">, </w:t>
      </w:r>
    </w:p>
    <w:p w14:paraId="46522AB5" w14:textId="77777777" w:rsidR="00933558" w:rsidRPr="0081414F"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 xml:space="preserve">Program – </w:t>
      </w:r>
      <w:r w:rsidR="00595F6B" w:rsidRPr="00B05F2D">
        <w:rPr>
          <w:rFonts w:asciiTheme="minorHAnsi" w:hAnsiTheme="minorHAnsi" w:cstheme="minorHAnsi"/>
          <w:bCs/>
        </w:rPr>
        <w:t>Program Fundusze</w:t>
      </w:r>
      <w:r w:rsidR="00595F6B" w:rsidRPr="0081414F">
        <w:rPr>
          <w:rFonts w:asciiTheme="minorHAnsi" w:hAnsiTheme="minorHAnsi" w:cstheme="minorHAnsi"/>
          <w:bCs/>
        </w:rPr>
        <w:t xml:space="preserve"> Europejskie dla Wielkopolski 2021-2027</w:t>
      </w:r>
      <w:r w:rsidRPr="0081414F">
        <w:rPr>
          <w:rFonts w:asciiTheme="minorHAnsi" w:hAnsiTheme="minorHAnsi" w:cstheme="minorHAnsi"/>
          <w:bCs/>
        </w:rPr>
        <w:t>,</w:t>
      </w:r>
    </w:p>
    <w:p w14:paraId="5AA9BBCC" w14:textId="0A1C4BFF" w:rsidR="00EE5B08" w:rsidRDefault="0087612F" w:rsidP="00C330AC">
      <w:pPr>
        <w:numPr>
          <w:ilvl w:val="1"/>
          <w:numId w:val="23"/>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projekt – przedsięwzięcie </w:t>
      </w:r>
      <w:r w:rsidR="00EE5B08" w:rsidRPr="0081414F">
        <w:rPr>
          <w:rFonts w:asciiTheme="minorHAnsi" w:hAnsiTheme="minorHAnsi" w:cstheme="minorHAnsi"/>
          <w:bCs/>
        </w:rPr>
        <w:t>będące przedmiotem umowy o dofinansowanie projektu, szczegółowo określone we wniosku o dofinansowanie projektu,</w:t>
      </w:r>
    </w:p>
    <w:p w14:paraId="6AFAD55C" w14:textId="21DFE833" w:rsidR="00025E95" w:rsidRPr="00B05F2D" w:rsidRDefault="003507A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R</w:t>
      </w:r>
      <w:r w:rsidR="00025E95" w:rsidRPr="00B05F2D">
        <w:rPr>
          <w:rFonts w:asciiTheme="minorHAnsi" w:hAnsiTheme="minorHAnsi" w:cstheme="minorHAnsi"/>
          <w:bCs/>
        </w:rPr>
        <w:t xml:space="preserve">ozporządzenie 2021/1058 – </w:t>
      </w:r>
      <w:r w:rsidR="00025E95" w:rsidRPr="00B05F2D">
        <w:rPr>
          <w:rFonts w:asciiTheme="minorHAnsi" w:hAnsiTheme="minorHAnsi" w:cstheme="minorHAnsi"/>
        </w:rPr>
        <w:t>Rozporządzenie Parlamentu Europejskiego i Rady (UE)</w:t>
      </w:r>
      <w:r w:rsidR="00980062" w:rsidRPr="00B05F2D">
        <w:rPr>
          <w:rFonts w:asciiTheme="minorHAnsi" w:hAnsiTheme="minorHAnsi" w:cstheme="minorHAnsi"/>
        </w:rPr>
        <w:t xml:space="preserve"> </w:t>
      </w:r>
      <w:r w:rsidR="00025E95" w:rsidRPr="00B05F2D">
        <w:rPr>
          <w:rFonts w:asciiTheme="minorHAnsi" w:hAnsiTheme="minorHAnsi" w:cstheme="minorHAnsi"/>
        </w:rPr>
        <w:t>2021/1058 z dnia 24 czerwca 2021 r</w:t>
      </w:r>
      <w:r w:rsidR="00980062" w:rsidRPr="00B05F2D">
        <w:rPr>
          <w:rFonts w:asciiTheme="minorHAnsi" w:hAnsiTheme="minorHAnsi" w:cstheme="minorHAnsi"/>
        </w:rPr>
        <w:t>oku</w:t>
      </w:r>
      <w:r w:rsidR="00025E95" w:rsidRPr="00B05F2D">
        <w:rPr>
          <w:rFonts w:asciiTheme="minorHAnsi" w:hAnsiTheme="minorHAnsi" w:cstheme="minorHAnsi"/>
        </w:rPr>
        <w:t xml:space="preserve"> w sprawie Europejskiego Funduszu Rozwoju Regionalnego i Funduszu Spójności,</w:t>
      </w:r>
    </w:p>
    <w:p w14:paraId="33D80A42" w14:textId="0D37B714" w:rsidR="00933558" w:rsidRPr="0081414F" w:rsidRDefault="003507A8" w:rsidP="00C330AC">
      <w:pPr>
        <w:numPr>
          <w:ilvl w:val="1"/>
          <w:numId w:val="23"/>
        </w:numPr>
        <w:spacing w:after="120" w:line="288" w:lineRule="auto"/>
        <w:ind w:left="284" w:hanging="284"/>
        <w:jc w:val="left"/>
        <w:rPr>
          <w:rFonts w:asciiTheme="minorHAnsi" w:hAnsiTheme="minorHAnsi" w:cstheme="minorHAnsi"/>
          <w:bCs/>
        </w:rPr>
      </w:pPr>
      <w:r>
        <w:rPr>
          <w:rFonts w:asciiTheme="minorHAnsi" w:hAnsiTheme="minorHAnsi" w:cstheme="minorHAnsi"/>
          <w:bCs/>
        </w:rPr>
        <w:t>R</w:t>
      </w:r>
      <w:r w:rsidR="00933558" w:rsidRPr="0081414F">
        <w:rPr>
          <w:rFonts w:asciiTheme="minorHAnsi" w:hAnsiTheme="minorHAnsi" w:cstheme="minorHAnsi"/>
          <w:bCs/>
        </w:rPr>
        <w:t xml:space="preserve">ozporządzenie </w:t>
      </w:r>
      <w:r w:rsidR="00C97456" w:rsidRPr="0081414F">
        <w:rPr>
          <w:rFonts w:asciiTheme="minorHAnsi" w:hAnsiTheme="minorHAnsi" w:cstheme="minorHAnsi"/>
          <w:bCs/>
        </w:rPr>
        <w:t>2021/1060</w:t>
      </w:r>
      <w:r w:rsidR="00933558" w:rsidRPr="0081414F">
        <w:rPr>
          <w:rFonts w:asciiTheme="minorHAnsi" w:hAnsiTheme="minorHAnsi" w:cstheme="minorHAnsi"/>
          <w:bCs/>
        </w:rPr>
        <w:t xml:space="preserve"> – rozporządzenie </w:t>
      </w:r>
      <w:r w:rsidR="00C97456" w:rsidRPr="0081414F">
        <w:rPr>
          <w:rFonts w:asciiTheme="minorHAnsi" w:hAnsiTheme="minorHAnsi" w:cstheme="minorHAnsi"/>
        </w:rPr>
        <w:t>Parlamentu Europejskiego i Rady (UE) 2021/1060 z dnia 24 czerwca 2021 r</w:t>
      </w:r>
      <w:r w:rsidR="00980062">
        <w:rPr>
          <w:rFonts w:asciiTheme="minorHAnsi" w:hAnsiTheme="minorHAnsi" w:cstheme="minorHAnsi"/>
        </w:rPr>
        <w:t>oku</w:t>
      </w:r>
      <w:r w:rsidR="00C97456" w:rsidRPr="0081414F">
        <w:rPr>
          <w:rFonts w:asciiTheme="minorHAnsi" w:hAnsiTheme="minorHAnsi" w:cstheme="minorHAnsi"/>
        </w:rPr>
        <w:t xml:space="preserve">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933558" w:rsidRPr="0081414F">
        <w:rPr>
          <w:rFonts w:asciiTheme="minorHAnsi" w:hAnsiTheme="minorHAnsi" w:cstheme="minorHAnsi"/>
          <w:bCs/>
        </w:rPr>
        <w:t>,</w:t>
      </w:r>
    </w:p>
    <w:p w14:paraId="7896539A" w14:textId="0FF7157E" w:rsidR="00025E95" w:rsidRPr="0081414F" w:rsidRDefault="00933558" w:rsidP="00C330AC">
      <w:pPr>
        <w:numPr>
          <w:ilvl w:val="1"/>
          <w:numId w:val="23"/>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SZOP – Szczegółowy Opis Priorytet</w:t>
      </w:r>
      <w:r w:rsidR="00025E95" w:rsidRPr="0081414F">
        <w:rPr>
          <w:rFonts w:asciiTheme="minorHAnsi" w:hAnsiTheme="minorHAnsi" w:cstheme="minorHAnsi"/>
          <w:bCs/>
        </w:rPr>
        <w:t xml:space="preserve">ów Programu Fundusze Europejskie dla Wielkopolski 2021-2027, </w:t>
      </w:r>
    </w:p>
    <w:p w14:paraId="3281C46A" w14:textId="40FBAA4F" w:rsidR="00E42EEE" w:rsidRDefault="00933558" w:rsidP="00C330AC">
      <w:pPr>
        <w:numPr>
          <w:ilvl w:val="1"/>
          <w:numId w:val="23"/>
        </w:numPr>
        <w:spacing w:after="120" w:line="288" w:lineRule="auto"/>
        <w:ind w:left="284" w:hanging="284"/>
        <w:jc w:val="left"/>
        <w:rPr>
          <w:rFonts w:asciiTheme="minorHAnsi" w:hAnsiTheme="minorHAnsi" w:cstheme="minorHAnsi"/>
          <w:bCs/>
        </w:rPr>
      </w:pPr>
      <w:r w:rsidRPr="00E42EEE">
        <w:rPr>
          <w:rFonts w:asciiTheme="minorHAnsi" w:hAnsiTheme="minorHAnsi" w:cstheme="minorHAnsi"/>
          <w:bCs/>
        </w:rPr>
        <w:t xml:space="preserve">środek trwały – </w:t>
      </w:r>
      <w:r w:rsidR="005E7B82" w:rsidRPr="00E42EEE">
        <w:rPr>
          <w:rFonts w:asciiTheme="minorHAnsi" w:hAnsiTheme="minorHAnsi" w:cstheme="minorHAnsi"/>
          <w:bCs/>
        </w:rPr>
        <w:t>zgodnie z brzmieniem art</w:t>
      </w:r>
      <w:r w:rsidR="00980062" w:rsidRPr="00E42EEE">
        <w:rPr>
          <w:rFonts w:asciiTheme="minorHAnsi" w:hAnsiTheme="minorHAnsi" w:cstheme="minorHAnsi"/>
          <w:bCs/>
        </w:rPr>
        <w:t>ykułu</w:t>
      </w:r>
      <w:r w:rsidR="005E7B82" w:rsidRPr="00E42EEE">
        <w:rPr>
          <w:rFonts w:asciiTheme="minorHAnsi" w:hAnsiTheme="minorHAnsi" w:cstheme="minorHAnsi"/>
          <w:bCs/>
        </w:rPr>
        <w:t xml:space="preserve"> 3 ust</w:t>
      </w:r>
      <w:r w:rsidR="00980062" w:rsidRPr="00E42EEE">
        <w:rPr>
          <w:rFonts w:asciiTheme="minorHAnsi" w:hAnsiTheme="minorHAnsi" w:cstheme="minorHAnsi"/>
          <w:bCs/>
        </w:rPr>
        <w:t>ęp</w:t>
      </w:r>
      <w:r w:rsidR="005E7B82" w:rsidRPr="00E42EEE">
        <w:rPr>
          <w:rFonts w:asciiTheme="minorHAnsi" w:hAnsiTheme="minorHAnsi" w:cstheme="minorHAnsi"/>
          <w:bCs/>
        </w:rPr>
        <w:t xml:space="preserve"> 1 p</w:t>
      </w:r>
      <w:r w:rsidR="00980062" w:rsidRPr="00E42EEE">
        <w:rPr>
          <w:rFonts w:asciiTheme="minorHAnsi" w:hAnsiTheme="minorHAnsi" w:cstheme="minorHAnsi"/>
          <w:bCs/>
        </w:rPr>
        <w:t>un</w:t>
      </w:r>
      <w:r w:rsidR="005E7B82" w:rsidRPr="00E42EEE">
        <w:rPr>
          <w:rFonts w:asciiTheme="minorHAnsi" w:hAnsiTheme="minorHAnsi" w:cstheme="minorHAnsi"/>
          <w:bCs/>
        </w:rPr>
        <w:t>kt 15 ustawy z dnia 29 września 1994 r</w:t>
      </w:r>
      <w:r w:rsidR="00980062" w:rsidRPr="00E42EEE">
        <w:rPr>
          <w:rFonts w:asciiTheme="minorHAnsi" w:hAnsiTheme="minorHAnsi" w:cstheme="minorHAnsi"/>
          <w:bCs/>
        </w:rPr>
        <w:t>oku</w:t>
      </w:r>
      <w:r w:rsidR="0031237C" w:rsidRPr="00E42EEE">
        <w:rPr>
          <w:rFonts w:asciiTheme="minorHAnsi" w:hAnsiTheme="minorHAnsi" w:cstheme="minorHAnsi"/>
          <w:bCs/>
        </w:rPr>
        <w:t xml:space="preserve"> </w:t>
      </w:r>
      <w:r w:rsidR="005E7B82" w:rsidRPr="00E42EEE">
        <w:rPr>
          <w:rFonts w:asciiTheme="minorHAnsi" w:hAnsiTheme="minorHAnsi" w:cstheme="minorHAnsi"/>
          <w:bCs/>
        </w:rPr>
        <w:t xml:space="preserve">o rachunkowości, rzeczowe </w:t>
      </w:r>
      <w:r w:rsidRPr="00E42EEE">
        <w:rPr>
          <w:rFonts w:asciiTheme="minorHAnsi" w:hAnsiTheme="minorHAnsi" w:cstheme="minorHAnsi"/>
          <w:bCs/>
        </w:rPr>
        <w:t>aktywa trwałe i zrównane z nimi, o przewidywanym okresie ekonomicznej użyteczności dłuższym niż rok, kompletne, zdatne do użytku i przeznaczone na potrzeby jednostki. Zalicza się do nich w szczególności nieruchomości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oraz inwentarz żywy</w:t>
      </w:r>
      <w:r w:rsidR="00E42EEE">
        <w:rPr>
          <w:rFonts w:asciiTheme="minorHAnsi" w:hAnsiTheme="minorHAnsi" w:cstheme="minorHAnsi"/>
          <w:bCs/>
        </w:rPr>
        <w:t xml:space="preserve">, </w:t>
      </w:r>
    </w:p>
    <w:p w14:paraId="64D6731F" w14:textId="5B7855D5" w:rsidR="00933558" w:rsidRPr="00E42EEE" w:rsidRDefault="00933558" w:rsidP="00C330AC">
      <w:pPr>
        <w:numPr>
          <w:ilvl w:val="1"/>
          <w:numId w:val="23"/>
        </w:numPr>
        <w:spacing w:after="120" w:line="288" w:lineRule="auto"/>
        <w:ind w:left="284" w:hanging="284"/>
        <w:jc w:val="left"/>
        <w:rPr>
          <w:rFonts w:asciiTheme="minorHAnsi" w:hAnsiTheme="minorHAnsi" w:cstheme="minorHAnsi"/>
          <w:bCs/>
        </w:rPr>
      </w:pPr>
      <w:r w:rsidRPr="00E42EEE">
        <w:rPr>
          <w:rFonts w:asciiTheme="minorHAnsi" w:hAnsiTheme="minorHAnsi" w:cstheme="minorHAnsi"/>
          <w:bCs/>
        </w:rPr>
        <w:t xml:space="preserve">UE – Unia Europejska, </w:t>
      </w:r>
    </w:p>
    <w:p w14:paraId="120B5337" w14:textId="5F20CF84" w:rsidR="00933558" w:rsidRPr="00B05F2D" w:rsidRDefault="00EC12A5" w:rsidP="00C330AC">
      <w:pPr>
        <w:numPr>
          <w:ilvl w:val="1"/>
          <w:numId w:val="23"/>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umowa o dofinansowanie projektu – umowa zawarta z beneficjentem, na podstawie której beneficjent realizuje projekt współfinansowany w ramach </w:t>
      </w:r>
      <w:r w:rsidR="00025E95" w:rsidRPr="0081414F">
        <w:rPr>
          <w:rFonts w:asciiTheme="minorHAnsi" w:hAnsiTheme="minorHAnsi" w:cstheme="minorHAnsi"/>
          <w:bCs/>
        </w:rPr>
        <w:t>FEW 2021+</w:t>
      </w:r>
      <w:r w:rsidRPr="0081414F">
        <w:rPr>
          <w:rFonts w:asciiTheme="minorHAnsi" w:hAnsiTheme="minorHAnsi" w:cstheme="minorHAnsi"/>
          <w:bCs/>
        </w:rPr>
        <w:t xml:space="preserve">; pod pojęciem tym należy również rozumieć decyzję </w:t>
      </w:r>
      <w:r w:rsidRPr="00B05F2D">
        <w:rPr>
          <w:rFonts w:asciiTheme="minorHAnsi" w:hAnsiTheme="minorHAnsi" w:cstheme="minorHAnsi"/>
          <w:bCs/>
        </w:rPr>
        <w:t>o dofinansowaniu</w:t>
      </w:r>
      <w:r w:rsidR="00C05209" w:rsidRPr="00B05F2D">
        <w:rPr>
          <w:rFonts w:asciiTheme="minorHAnsi" w:hAnsiTheme="minorHAnsi" w:cstheme="minorHAnsi"/>
          <w:bCs/>
        </w:rPr>
        <w:t xml:space="preserve"> projektu</w:t>
      </w:r>
      <w:r w:rsidRPr="00B05F2D">
        <w:rPr>
          <w:rFonts w:asciiTheme="minorHAnsi" w:hAnsiTheme="minorHAnsi" w:cstheme="minorHAnsi"/>
          <w:bCs/>
        </w:rPr>
        <w:t xml:space="preserve"> i porozumienie o dofinansowanie projektu</w:t>
      </w:r>
      <w:r w:rsidR="00933558" w:rsidRPr="00B05F2D">
        <w:rPr>
          <w:rFonts w:asciiTheme="minorHAnsi" w:hAnsiTheme="minorHAnsi" w:cstheme="minorHAnsi"/>
          <w:bCs/>
        </w:rPr>
        <w:t xml:space="preserve">, </w:t>
      </w:r>
    </w:p>
    <w:p w14:paraId="575E71D0" w14:textId="1B8F6686" w:rsidR="00B01260" w:rsidRPr="00B05F2D" w:rsidRDefault="00B01260"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rPr>
        <w:t xml:space="preserve">uproszczone metody rozliczania </w:t>
      </w:r>
      <w:r w:rsidR="00C45D71" w:rsidRPr="00B05F2D">
        <w:rPr>
          <w:rFonts w:asciiTheme="minorHAnsi" w:hAnsiTheme="minorHAnsi" w:cstheme="minorHAnsi"/>
        </w:rPr>
        <w:t>wydatków</w:t>
      </w:r>
      <w:r w:rsidRPr="00B05F2D">
        <w:rPr>
          <w:rFonts w:asciiTheme="minorHAnsi" w:hAnsiTheme="minorHAnsi" w:cstheme="minorHAnsi"/>
        </w:rPr>
        <w:t xml:space="preserve"> –</w:t>
      </w:r>
      <w:r w:rsidR="00C05209" w:rsidRPr="00B05F2D">
        <w:rPr>
          <w:rFonts w:asciiTheme="minorHAnsi" w:hAnsiTheme="minorHAnsi" w:cstheme="minorHAnsi"/>
        </w:rPr>
        <w:t xml:space="preserve"> </w:t>
      </w:r>
      <w:r w:rsidRPr="00B05F2D">
        <w:rPr>
          <w:rFonts w:asciiTheme="minorHAnsi" w:hAnsiTheme="minorHAnsi" w:cstheme="minorHAnsi"/>
        </w:rPr>
        <w:t>sposób rozliczenia przez beneficjenta kosztów w projekcie na podstawie stawek jednostkowych, kwot ryczałtowych i stawek ryczałtowych określonych w dokumentacji naboru zgodnie z art</w:t>
      </w:r>
      <w:r w:rsidR="00980062" w:rsidRPr="00B05F2D">
        <w:rPr>
          <w:rFonts w:asciiTheme="minorHAnsi" w:hAnsiTheme="minorHAnsi" w:cstheme="minorHAnsi"/>
        </w:rPr>
        <w:t>ykułami</w:t>
      </w:r>
      <w:r w:rsidRPr="00B05F2D">
        <w:rPr>
          <w:rFonts w:asciiTheme="minorHAnsi" w:hAnsiTheme="minorHAnsi" w:cstheme="minorHAnsi"/>
        </w:rPr>
        <w:t xml:space="preserve"> 53-56 rozporządzenia 2021/1060, </w:t>
      </w:r>
    </w:p>
    <w:p w14:paraId="57842E7C" w14:textId="76E9CFFA" w:rsidR="00933558" w:rsidRDefault="00933558" w:rsidP="00C330AC">
      <w:pPr>
        <w:numPr>
          <w:ilvl w:val="1"/>
          <w:numId w:val="23"/>
        </w:numPr>
        <w:spacing w:after="120" w:line="288" w:lineRule="auto"/>
        <w:ind w:left="284" w:hanging="284"/>
        <w:jc w:val="left"/>
        <w:rPr>
          <w:rFonts w:asciiTheme="minorHAnsi" w:hAnsiTheme="minorHAnsi" w:cstheme="minorHAnsi"/>
          <w:bCs/>
        </w:rPr>
      </w:pPr>
      <w:r w:rsidRPr="00B05F2D">
        <w:rPr>
          <w:rFonts w:asciiTheme="minorHAnsi" w:hAnsiTheme="minorHAnsi" w:cstheme="minorHAnsi"/>
          <w:bCs/>
        </w:rPr>
        <w:t>ustawa wdrożeniowa – usta</w:t>
      </w:r>
      <w:r w:rsidR="00025E95" w:rsidRPr="00B05F2D">
        <w:rPr>
          <w:rFonts w:asciiTheme="minorHAnsi" w:hAnsiTheme="minorHAnsi" w:cstheme="minorHAnsi"/>
          <w:bCs/>
        </w:rPr>
        <w:t>wa z dnia 28</w:t>
      </w:r>
      <w:r w:rsidR="00025E95" w:rsidRPr="0081414F">
        <w:rPr>
          <w:rFonts w:asciiTheme="minorHAnsi" w:hAnsiTheme="minorHAnsi" w:cstheme="minorHAnsi"/>
          <w:bCs/>
        </w:rPr>
        <w:t xml:space="preserve"> kwietnia 2022 </w:t>
      </w:r>
      <w:r w:rsidRPr="0081414F">
        <w:rPr>
          <w:rFonts w:asciiTheme="minorHAnsi" w:hAnsiTheme="minorHAnsi" w:cstheme="minorHAnsi"/>
          <w:bCs/>
        </w:rPr>
        <w:t>r</w:t>
      </w:r>
      <w:r w:rsidR="00980062">
        <w:rPr>
          <w:rFonts w:asciiTheme="minorHAnsi" w:hAnsiTheme="minorHAnsi" w:cstheme="minorHAnsi"/>
          <w:bCs/>
        </w:rPr>
        <w:t>oku</w:t>
      </w:r>
      <w:r w:rsidRPr="0081414F">
        <w:rPr>
          <w:rFonts w:asciiTheme="minorHAnsi" w:hAnsiTheme="minorHAnsi" w:cstheme="minorHAnsi"/>
          <w:bCs/>
        </w:rPr>
        <w:t xml:space="preserve"> </w:t>
      </w:r>
      <w:r w:rsidR="00025E95" w:rsidRPr="0081414F">
        <w:rPr>
          <w:rFonts w:asciiTheme="minorHAnsi" w:hAnsiTheme="minorHAnsi" w:cstheme="minorHAnsi"/>
        </w:rPr>
        <w:t xml:space="preserve">o zasadach realizacji zadań finansowanych ze środków europejskich </w:t>
      </w:r>
      <w:r w:rsidR="00953CD1" w:rsidRPr="0081414F">
        <w:rPr>
          <w:rFonts w:asciiTheme="minorHAnsi" w:hAnsiTheme="minorHAnsi" w:cstheme="minorHAnsi"/>
        </w:rPr>
        <w:t>w perspektywie finansowej 2021-</w:t>
      </w:r>
      <w:r w:rsidR="00025E95" w:rsidRPr="0081414F">
        <w:rPr>
          <w:rFonts w:asciiTheme="minorHAnsi" w:hAnsiTheme="minorHAnsi" w:cstheme="minorHAnsi"/>
        </w:rPr>
        <w:t>2027</w:t>
      </w:r>
      <w:r w:rsidRPr="0081414F">
        <w:rPr>
          <w:rFonts w:asciiTheme="minorHAnsi" w:hAnsiTheme="minorHAnsi" w:cstheme="minorHAnsi"/>
          <w:bCs/>
        </w:rPr>
        <w:t>,</w:t>
      </w:r>
    </w:p>
    <w:p w14:paraId="04F82C28" w14:textId="41212C04" w:rsidR="00933558" w:rsidRPr="004B35EE" w:rsidRDefault="00933558" w:rsidP="004B35EE">
      <w:pPr>
        <w:numPr>
          <w:ilvl w:val="1"/>
          <w:numId w:val="23"/>
        </w:numPr>
        <w:spacing w:after="120" w:line="288" w:lineRule="auto"/>
        <w:ind w:left="284" w:hanging="284"/>
        <w:jc w:val="left"/>
        <w:rPr>
          <w:rFonts w:asciiTheme="minorHAnsi" w:hAnsiTheme="minorHAnsi" w:cstheme="minorHAnsi"/>
          <w:bCs/>
        </w:rPr>
      </w:pPr>
      <w:r w:rsidRPr="004B35EE">
        <w:rPr>
          <w:rFonts w:asciiTheme="minorHAnsi" w:hAnsiTheme="minorHAnsi" w:cstheme="minorHAnsi"/>
          <w:bCs/>
        </w:rPr>
        <w:t>VAT – podatek od towarów i usług,</w:t>
      </w:r>
    </w:p>
    <w:p w14:paraId="3FC2BD98" w14:textId="45BAFDF2" w:rsidR="00933558" w:rsidRPr="0081414F" w:rsidRDefault="00933558" w:rsidP="00C330AC">
      <w:pPr>
        <w:numPr>
          <w:ilvl w:val="1"/>
          <w:numId w:val="23"/>
        </w:numPr>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wartości niematerialne i pr</w:t>
      </w:r>
      <w:r w:rsidR="00980062">
        <w:rPr>
          <w:rFonts w:asciiTheme="minorHAnsi" w:hAnsiTheme="minorHAnsi" w:cstheme="minorHAnsi"/>
          <w:bCs/>
        </w:rPr>
        <w:t>awne – zgodnie z brzmieniem artykułu</w:t>
      </w:r>
      <w:r w:rsidRPr="0081414F">
        <w:rPr>
          <w:rFonts w:asciiTheme="minorHAnsi" w:hAnsiTheme="minorHAnsi" w:cstheme="minorHAnsi"/>
          <w:bCs/>
        </w:rPr>
        <w:t xml:space="preserve"> 3 ust</w:t>
      </w:r>
      <w:r w:rsidR="00980062">
        <w:rPr>
          <w:rFonts w:asciiTheme="minorHAnsi" w:hAnsiTheme="minorHAnsi" w:cstheme="minorHAnsi"/>
          <w:bCs/>
        </w:rPr>
        <w:t>ęp</w:t>
      </w:r>
      <w:r w:rsidRPr="0081414F">
        <w:rPr>
          <w:rFonts w:asciiTheme="minorHAnsi" w:hAnsiTheme="minorHAnsi" w:cstheme="minorHAnsi"/>
          <w:bCs/>
        </w:rPr>
        <w:t xml:space="preserve"> 1 p</w:t>
      </w:r>
      <w:r w:rsidR="00510CEC">
        <w:rPr>
          <w:rFonts w:asciiTheme="minorHAnsi" w:hAnsiTheme="minorHAnsi" w:cstheme="minorHAnsi"/>
          <w:bCs/>
        </w:rPr>
        <w:t>un</w:t>
      </w:r>
      <w:r w:rsidRPr="0081414F">
        <w:rPr>
          <w:rFonts w:asciiTheme="minorHAnsi" w:hAnsiTheme="minorHAnsi" w:cstheme="minorHAnsi"/>
          <w:bCs/>
        </w:rPr>
        <w:t>kt 14 ustawy z dnia 29 września 1994 r</w:t>
      </w:r>
      <w:r w:rsidR="00980062">
        <w:rPr>
          <w:rFonts w:asciiTheme="minorHAnsi" w:hAnsiTheme="minorHAnsi" w:cstheme="minorHAnsi"/>
          <w:bCs/>
        </w:rPr>
        <w:t>oku</w:t>
      </w:r>
      <w:r w:rsidRPr="0081414F">
        <w:rPr>
          <w:rFonts w:asciiTheme="minorHAnsi" w:hAnsiTheme="minorHAnsi" w:cstheme="minorHAnsi"/>
          <w:bCs/>
        </w:rPr>
        <w:t xml:space="preserve"> o rachunkowości,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w:t>
      </w:r>
      <w:r w:rsidR="00980062">
        <w:rPr>
          <w:rFonts w:asciiTheme="minorHAnsi" w:hAnsiTheme="minorHAnsi" w:cstheme="minorHAnsi"/>
          <w:bCs/>
        </w:rPr>
        <w:t>artykule</w:t>
      </w:r>
      <w:r w:rsidR="006B7B93" w:rsidRPr="0081414F">
        <w:rPr>
          <w:rFonts w:asciiTheme="minorHAnsi" w:hAnsiTheme="minorHAnsi" w:cstheme="minorHAnsi"/>
          <w:bCs/>
        </w:rPr>
        <w:t xml:space="preserve"> </w:t>
      </w:r>
      <w:r w:rsidR="00980062">
        <w:rPr>
          <w:rFonts w:asciiTheme="minorHAnsi" w:hAnsiTheme="minorHAnsi" w:cstheme="minorHAnsi"/>
          <w:bCs/>
        </w:rPr>
        <w:t>3 ustęp</w:t>
      </w:r>
      <w:r w:rsidR="002F692A" w:rsidRPr="0081414F">
        <w:rPr>
          <w:rFonts w:asciiTheme="minorHAnsi" w:hAnsiTheme="minorHAnsi" w:cstheme="minorHAnsi"/>
          <w:bCs/>
        </w:rPr>
        <w:t xml:space="preserve"> </w:t>
      </w:r>
      <w:r w:rsidR="006B7B93" w:rsidRPr="0081414F">
        <w:rPr>
          <w:rFonts w:asciiTheme="minorHAnsi" w:hAnsiTheme="minorHAnsi" w:cstheme="minorHAnsi"/>
          <w:bCs/>
        </w:rPr>
        <w:t xml:space="preserve">4 </w:t>
      </w:r>
      <w:r w:rsidRPr="0081414F">
        <w:rPr>
          <w:rFonts w:asciiTheme="minorHAnsi" w:hAnsiTheme="minorHAnsi" w:cstheme="minorHAnsi"/>
          <w:bCs/>
        </w:rPr>
        <w:t>ustaw</w:t>
      </w:r>
      <w:r w:rsidR="006B7B93" w:rsidRPr="0081414F">
        <w:rPr>
          <w:rFonts w:asciiTheme="minorHAnsi" w:hAnsiTheme="minorHAnsi" w:cstheme="minorHAnsi"/>
          <w:bCs/>
        </w:rPr>
        <w:t>y</w:t>
      </w:r>
      <w:r w:rsidRPr="0081414F">
        <w:rPr>
          <w:rFonts w:asciiTheme="minorHAnsi" w:hAnsiTheme="minorHAnsi" w:cstheme="minorHAnsi"/>
          <w:bCs/>
        </w:rPr>
        <w:t xml:space="preserve"> o rachunkowości. Do wartości niematerialnych i prawnych zalicza się również nabytą wartość firmy oraz koszty zakończonych prac rozwojowych,</w:t>
      </w:r>
    </w:p>
    <w:p w14:paraId="75DDE785" w14:textId="0B063A45" w:rsidR="00B01260" w:rsidRPr="0081414F" w:rsidRDefault="00933558" w:rsidP="00C330AC">
      <w:pPr>
        <w:numPr>
          <w:ilvl w:val="1"/>
          <w:numId w:val="23"/>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 xml:space="preserve">wkład własny – </w:t>
      </w:r>
      <w:r w:rsidR="00C05209" w:rsidRPr="0081414F">
        <w:rPr>
          <w:rFonts w:asciiTheme="minorHAnsi" w:hAnsiTheme="minorHAnsi" w:cstheme="minorHAnsi"/>
          <w:bCs/>
        </w:rPr>
        <w:t xml:space="preserve">pieniężny wkład </w:t>
      </w:r>
      <w:r w:rsidRPr="0081414F">
        <w:rPr>
          <w:rFonts w:asciiTheme="minorHAnsi" w:hAnsiTheme="minorHAnsi" w:cstheme="minorHAnsi"/>
          <w:bCs/>
        </w:rPr>
        <w:t>beneficjenta</w:t>
      </w:r>
      <w:r w:rsidR="00C05209" w:rsidRPr="0081414F">
        <w:rPr>
          <w:rFonts w:asciiTheme="minorHAnsi" w:hAnsiTheme="minorHAnsi" w:cstheme="minorHAnsi"/>
          <w:bCs/>
        </w:rPr>
        <w:t xml:space="preserve"> do projektu</w:t>
      </w:r>
      <w:r w:rsidRPr="0081414F">
        <w:rPr>
          <w:rFonts w:asciiTheme="minorHAnsi" w:hAnsiTheme="minorHAnsi" w:cstheme="minorHAnsi"/>
          <w:bCs/>
        </w:rPr>
        <w:t xml:space="preserve">, </w:t>
      </w:r>
      <w:r w:rsidR="00C05209" w:rsidRPr="0081414F">
        <w:rPr>
          <w:rFonts w:asciiTheme="minorHAnsi" w:hAnsiTheme="minorHAnsi" w:cstheme="minorHAnsi"/>
          <w:bCs/>
        </w:rPr>
        <w:t>który nie zostanie beneficjentowi przekazany w formie dofinansowania (</w:t>
      </w:r>
      <w:r w:rsidR="00C05209" w:rsidRPr="0081414F">
        <w:rPr>
          <w:rFonts w:asciiTheme="minorHAnsi" w:hAnsiTheme="minorHAnsi" w:cstheme="minorHAnsi"/>
        </w:rPr>
        <w:t>różnica</w:t>
      </w:r>
      <w:r w:rsidR="00B01260" w:rsidRPr="0081414F">
        <w:rPr>
          <w:rFonts w:asciiTheme="minorHAnsi" w:hAnsiTheme="minorHAnsi" w:cstheme="minorHAnsi"/>
        </w:rPr>
        <w:t xml:space="preserve"> między wartością </w:t>
      </w:r>
      <w:r w:rsidR="00C05209" w:rsidRPr="0081414F">
        <w:rPr>
          <w:rFonts w:asciiTheme="minorHAnsi" w:hAnsiTheme="minorHAnsi" w:cstheme="minorHAnsi"/>
        </w:rPr>
        <w:t>kosztów</w:t>
      </w:r>
      <w:r w:rsidR="00B01260" w:rsidRPr="0081414F">
        <w:rPr>
          <w:rFonts w:asciiTheme="minorHAnsi" w:hAnsiTheme="minorHAnsi" w:cstheme="minorHAnsi"/>
        </w:rPr>
        <w:t xml:space="preserve"> kwalifikowalnych </w:t>
      </w:r>
      <w:r w:rsidR="00C05209" w:rsidRPr="0081414F">
        <w:rPr>
          <w:rFonts w:asciiTheme="minorHAnsi" w:hAnsiTheme="minorHAnsi" w:cstheme="minorHAnsi"/>
        </w:rPr>
        <w:t xml:space="preserve">a kwotą dofinansowania </w:t>
      </w:r>
      <w:r w:rsidR="00B01260" w:rsidRPr="0081414F">
        <w:rPr>
          <w:rFonts w:asciiTheme="minorHAnsi" w:hAnsiTheme="minorHAnsi" w:cstheme="minorHAnsi"/>
        </w:rPr>
        <w:t>prz</w:t>
      </w:r>
      <w:r w:rsidR="00C05209" w:rsidRPr="0081414F">
        <w:rPr>
          <w:rFonts w:asciiTheme="minorHAnsi" w:hAnsiTheme="minorHAnsi" w:cstheme="minorHAnsi"/>
        </w:rPr>
        <w:t>ekazaną beneficjentowi)</w:t>
      </w:r>
      <w:r w:rsidR="00B01260" w:rsidRPr="0081414F">
        <w:rPr>
          <w:rFonts w:asciiTheme="minorHAnsi" w:hAnsiTheme="minorHAnsi" w:cstheme="minorHAnsi"/>
        </w:rPr>
        <w:t xml:space="preserve">, </w:t>
      </w:r>
    </w:p>
    <w:p w14:paraId="16DAAFB4" w14:textId="77777777" w:rsidR="00933558" w:rsidRPr="0081414F" w:rsidRDefault="00933558" w:rsidP="00C330AC">
      <w:pPr>
        <w:numPr>
          <w:ilvl w:val="1"/>
          <w:numId w:val="23"/>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wnioskodawca – podmiot, który złożył wniosek o dofinansowanie projektu,</w:t>
      </w:r>
    </w:p>
    <w:p w14:paraId="6997A445" w14:textId="616B4C54" w:rsidR="00B01260" w:rsidRPr="0081414F" w:rsidRDefault="00933558" w:rsidP="00C330AC">
      <w:pPr>
        <w:numPr>
          <w:ilvl w:val="1"/>
          <w:numId w:val="23"/>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współfinansowanie krajowe z budżetu państwa – środki budżetu państwa niepochodzące z budżetu środków eu</w:t>
      </w:r>
      <w:r w:rsidR="00980062">
        <w:rPr>
          <w:rFonts w:asciiTheme="minorHAnsi" w:hAnsiTheme="minorHAnsi" w:cstheme="minorHAnsi"/>
          <w:bCs/>
        </w:rPr>
        <w:t>ropejskich, o którym mowa w artykule</w:t>
      </w:r>
      <w:r w:rsidR="002F692A" w:rsidRPr="0081414F">
        <w:rPr>
          <w:rFonts w:asciiTheme="minorHAnsi" w:hAnsiTheme="minorHAnsi" w:cstheme="minorHAnsi"/>
          <w:bCs/>
        </w:rPr>
        <w:t xml:space="preserve"> </w:t>
      </w:r>
      <w:r w:rsidRPr="0081414F">
        <w:rPr>
          <w:rFonts w:asciiTheme="minorHAnsi" w:hAnsiTheme="minorHAnsi" w:cstheme="minorHAnsi"/>
          <w:bCs/>
        </w:rPr>
        <w:t>117 ust</w:t>
      </w:r>
      <w:r w:rsidR="00980062">
        <w:rPr>
          <w:rFonts w:asciiTheme="minorHAnsi" w:hAnsiTheme="minorHAnsi" w:cstheme="minorHAnsi"/>
          <w:bCs/>
        </w:rPr>
        <w:t>ęp</w:t>
      </w:r>
      <w:r w:rsidRPr="0081414F">
        <w:rPr>
          <w:rFonts w:asciiTheme="minorHAnsi" w:hAnsiTheme="minorHAnsi" w:cstheme="minorHAnsi"/>
          <w:bCs/>
        </w:rPr>
        <w:t xml:space="preserve"> 1 ustawy z dnia 27 sierpnia 2009 r</w:t>
      </w:r>
      <w:r w:rsidR="00980062">
        <w:rPr>
          <w:rFonts w:asciiTheme="minorHAnsi" w:hAnsiTheme="minorHAnsi" w:cstheme="minorHAnsi"/>
          <w:bCs/>
        </w:rPr>
        <w:t>oku</w:t>
      </w:r>
      <w:r w:rsidRPr="0081414F">
        <w:rPr>
          <w:rFonts w:asciiTheme="minorHAnsi" w:hAnsiTheme="minorHAnsi" w:cstheme="minorHAnsi"/>
          <w:bCs/>
        </w:rPr>
        <w:t xml:space="preserve"> o finansach publicznych, wypłacane na rzecz beneficjenta</w:t>
      </w:r>
      <w:r w:rsidR="00980062">
        <w:rPr>
          <w:rFonts w:asciiTheme="minorHAnsi" w:hAnsiTheme="minorHAnsi" w:cstheme="minorHAnsi"/>
          <w:bCs/>
        </w:rPr>
        <w:t>.</w:t>
      </w:r>
    </w:p>
    <w:p w14:paraId="785791A6" w14:textId="77777777" w:rsidR="00933558" w:rsidRPr="0081414F" w:rsidRDefault="00933558" w:rsidP="0081414F">
      <w:pPr>
        <w:tabs>
          <w:tab w:val="left" w:pos="284"/>
        </w:tabs>
        <w:spacing w:after="120" w:line="288" w:lineRule="auto"/>
        <w:jc w:val="left"/>
        <w:rPr>
          <w:rFonts w:asciiTheme="minorHAnsi" w:hAnsiTheme="minorHAnsi" w:cstheme="minorHAnsi"/>
        </w:rPr>
      </w:pPr>
      <w:r w:rsidRPr="0081414F">
        <w:rPr>
          <w:rFonts w:asciiTheme="minorHAnsi" w:hAnsiTheme="minorHAnsi" w:cstheme="minorHAnsi"/>
        </w:rPr>
        <w:t xml:space="preserve">Ilekroć w niniejszym dokumencie mowa jest o fakturze, należy przez to rozumieć fakturę lub inny dokument księgowy o równoważnej wartości dowodowej, w tym również dowód wewnętrzny. </w:t>
      </w:r>
    </w:p>
    <w:p w14:paraId="527B7980" w14:textId="77777777" w:rsidR="00EF1200" w:rsidRPr="0081414F" w:rsidRDefault="00EF1200" w:rsidP="0081414F">
      <w:pPr>
        <w:tabs>
          <w:tab w:val="left" w:pos="284"/>
        </w:tabs>
        <w:spacing w:after="120" w:line="288" w:lineRule="auto"/>
        <w:jc w:val="left"/>
        <w:rPr>
          <w:rFonts w:asciiTheme="minorHAnsi" w:hAnsiTheme="minorHAnsi" w:cstheme="minorHAnsi"/>
        </w:rPr>
      </w:pPr>
    </w:p>
    <w:p w14:paraId="65F1086D" w14:textId="77777777" w:rsidR="00933558" w:rsidRDefault="00933558" w:rsidP="00C330AC">
      <w:pPr>
        <w:pStyle w:val="Nagwek2"/>
        <w:numPr>
          <w:ilvl w:val="1"/>
          <w:numId w:val="26"/>
        </w:numPr>
        <w:spacing w:before="0" w:line="288" w:lineRule="auto"/>
        <w:ind w:left="426" w:hanging="426"/>
      </w:pPr>
      <w:bookmarkStart w:id="5" w:name="_Toc179372042"/>
      <w:r>
        <w:t>Podstawy prawne</w:t>
      </w:r>
      <w:bookmarkEnd w:id="5"/>
      <w:r>
        <w:t xml:space="preserve"> </w:t>
      </w:r>
    </w:p>
    <w:p w14:paraId="6ADD3123" w14:textId="17B1A9AB" w:rsidR="00933558" w:rsidRPr="004467D0" w:rsidRDefault="00933558" w:rsidP="004467D0">
      <w:pPr>
        <w:pStyle w:val="CM1"/>
        <w:spacing w:before="0" w:after="120" w:line="288" w:lineRule="auto"/>
        <w:rPr>
          <w:rFonts w:asciiTheme="minorHAnsi" w:hAnsiTheme="minorHAnsi" w:cstheme="minorHAnsi"/>
        </w:rPr>
      </w:pPr>
      <w:r w:rsidRPr="004467D0">
        <w:rPr>
          <w:rFonts w:asciiTheme="minorHAnsi" w:hAnsiTheme="minorHAnsi" w:cstheme="minorHAnsi"/>
        </w:rPr>
        <w:t>Niniejsz</w:t>
      </w:r>
      <w:r w:rsidR="005F7D4D" w:rsidRPr="004467D0">
        <w:rPr>
          <w:rFonts w:asciiTheme="minorHAnsi" w:hAnsiTheme="minorHAnsi" w:cstheme="minorHAnsi"/>
        </w:rPr>
        <w:t xml:space="preserve">y dokument </w:t>
      </w:r>
      <w:r w:rsidRPr="004467D0">
        <w:rPr>
          <w:rFonts w:asciiTheme="minorHAnsi" w:hAnsiTheme="minorHAnsi" w:cstheme="minorHAnsi"/>
        </w:rPr>
        <w:t xml:space="preserve">określa warunki uznania kosztu za koszt kwalifikowalny w ramach </w:t>
      </w:r>
      <w:r w:rsidR="00120A72" w:rsidRPr="004467D0">
        <w:rPr>
          <w:rFonts w:asciiTheme="minorHAnsi" w:hAnsiTheme="minorHAnsi" w:cstheme="minorHAnsi"/>
        </w:rPr>
        <w:t>FEW 2021+</w:t>
      </w:r>
      <w:r w:rsidRPr="004467D0">
        <w:rPr>
          <w:rFonts w:asciiTheme="minorHAnsi" w:hAnsiTheme="minorHAnsi" w:cstheme="minorHAnsi"/>
        </w:rPr>
        <w:t>. Warunki te wynikają w szczególności z:</w:t>
      </w:r>
    </w:p>
    <w:p w14:paraId="42B2E900" w14:textId="77777777" w:rsidR="00933558" w:rsidRPr="004467D0" w:rsidRDefault="00933558" w:rsidP="00C330AC">
      <w:pPr>
        <w:numPr>
          <w:ilvl w:val="0"/>
          <w:numId w:val="22"/>
        </w:numPr>
        <w:tabs>
          <w:tab w:val="clear" w:pos="720"/>
          <w:tab w:val="num" w:pos="284"/>
        </w:tabs>
        <w:spacing w:after="120" w:line="288" w:lineRule="auto"/>
        <w:ind w:hanging="720"/>
        <w:jc w:val="left"/>
        <w:rPr>
          <w:rFonts w:asciiTheme="minorHAnsi" w:hAnsiTheme="minorHAnsi" w:cstheme="minorHAnsi"/>
        </w:rPr>
      </w:pPr>
      <w:r w:rsidRPr="004467D0">
        <w:rPr>
          <w:rFonts w:asciiTheme="minorHAnsi" w:hAnsiTheme="minorHAnsi" w:cstheme="minorHAnsi"/>
        </w:rPr>
        <w:t xml:space="preserve">aktów prawnych krajowych i unijnych dotyczących funduszy strukturalnych, w szczególności: </w:t>
      </w:r>
    </w:p>
    <w:p w14:paraId="64A18462" w14:textId="77777777" w:rsidR="00933558" w:rsidRPr="00B05F2D" w:rsidRDefault="00933558"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B05F2D">
        <w:rPr>
          <w:rFonts w:asciiTheme="minorHAnsi" w:hAnsiTheme="minorHAnsi" w:cstheme="minorHAnsi"/>
        </w:rPr>
        <w:t xml:space="preserve">Rozporządzenia </w:t>
      </w:r>
      <w:r w:rsidR="00953CD1" w:rsidRPr="00B05F2D">
        <w:rPr>
          <w:rFonts w:asciiTheme="minorHAnsi" w:hAnsiTheme="minorHAnsi" w:cstheme="minorHAnsi"/>
        </w:rPr>
        <w:t>2021/1060</w:t>
      </w:r>
      <w:r w:rsidRPr="00B05F2D">
        <w:rPr>
          <w:rFonts w:asciiTheme="minorHAnsi" w:hAnsiTheme="minorHAnsi" w:cstheme="minorHAnsi"/>
        </w:rPr>
        <w:t>,</w:t>
      </w:r>
    </w:p>
    <w:p w14:paraId="23608636" w14:textId="793F48D2" w:rsidR="00933558" w:rsidRPr="00B05F2D" w:rsidRDefault="00933558"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B05F2D">
        <w:rPr>
          <w:rFonts w:asciiTheme="minorHAnsi" w:hAnsiTheme="minorHAnsi" w:cstheme="minorHAnsi"/>
        </w:rPr>
        <w:t xml:space="preserve">Rozporządzenia </w:t>
      </w:r>
      <w:r w:rsidR="00953CD1" w:rsidRPr="00B05F2D">
        <w:rPr>
          <w:rFonts w:asciiTheme="minorHAnsi" w:hAnsiTheme="minorHAnsi" w:cstheme="minorHAnsi"/>
        </w:rPr>
        <w:t>2021/1058</w:t>
      </w:r>
      <w:r w:rsidRPr="00B05F2D">
        <w:rPr>
          <w:rFonts w:asciiTheme="minorHAnsi" w:hAnsiTheme="minorHAnsi" w:cstheme="minorHAnsi"/>
        </w:rPr>
        <w:t>,</w:t>
      </w:r>
    </w:p>
    <w:p w14:paraId="6BC6D7FF" w14:textId="0A0AC63D" w:rsidR="005300AC" w:rsidRPr="00B05F2D" w:rsidRDefault="005300AC"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B05F2D">
        <w:rPr>
          <w:rFonts w:asciiTheme="minorHAnsi" w:hAnsiTheme="minorHAnsi" w:cstheme="minorHAnsi"/>
        </w:rPr>
        <w:t>Rozporządzenia Komisji (UE) numer 2023/2831 z dnia 13 grudnia 2023 roku w sprawie stosowania artykuł</w:t>
      </w:r>
      <w:r w:rsidR="00733818" w:rsidRPr="00B05F2D">
        <w:rPr>
          <w:rFonts w:asciiTheme="minorHAnsi" w:hAnsiTheme="minorHAnsi" w:cstheme="minorHAnsi"/>
        </w:rPr>
        <w:t>ów</w:t>
      </w:r>
      <w:r w:rsidRPr="00B05F2D">
        <w:rPr>
          <w:rFonts w:asciiTheme="minorHAnsi" w:hAnsiTheme="minorHAnsi" w:cstheme="minorHAnsi"/>
        </w:rPr>
        <w:t xml:space="preserve"> 107 i 108 Traktatu o funkcjonowaniu Unii Europejskiej do pomocy </w:t>
      </w:r>
      <w:r w:rsidRPr="00B05F2D">
        <w:rPr>
          <w:rFonts w:asciiTheme="minorHAnsi" w:hAnsiTheme="minorHAnsi" w:cstheme="minorHAnsi"/>
          <w:i/>
        </w:rPr>
        <w:t>de minimis</w:t>
      </w:r>
      <w:r w:rsidRPr="00B05F2D">
        <w:rPr>
          <w:rFonts w:asciiTheme="minorHAnsi" w:hAnsiTheme="minorHAnsi" w:cstheme="minorHAnsi"/>
        </w:rPr>
        <w:t xml:space="preserve">, </w:t>
      </w:r>
    </w:p>
    <w:p w14:paraId="1B139E89" w14:textId="615672A5" w:rsidR="00933558" w:rsidRDefault="00933558"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bCs/>
          <w:iCs/>
        </w:rPr>
        <w:t xml:space="preserve">ustawy </w:t>
      </w:r>
      <w:r w:rsidR="00953CD1" w:rsidRPr="004467D0">
        <w:rPr>
          <w:rFonts w:asciiTheme="minorHAnsi" w:hAnsiTheme="minorHAnsi" w:cstheme="minorHAnsi"/>
          <w:bCs/>
        </w:rPr>
        <w:t>z dnia 28 kwietnia 2022 r</w:t>
      </w:r>
      <w:r w:rsidR="004467D0">
        <w:rPr>
          <w:rFonts w:asciiTheme="minorHAnsi" w:hAnsiTheme="minorHAnsi" w:cstheme="minorHAnsi"/>
          <w:bCs/>
        </w:rPr>
        <w:t>oku</w:t>
      </w:r>
      <w:r w:rsidR="00953CD1" w:rsidRPr="004467D0">
        <w:rPr>
          <w:rFonts w:asciiTheme="minorHAnsi" w:hAnsiTheme="minorHAnsi" w:cstheme="minorHAnsi"/>
          <w:bCs/>
        </w:rPr>
        <w:t xml:space="preserve"> </w:t>
      </w:r>
      <w:r w:rsidR="00953CD1" w:rsidRPr="004467D0">
        <w:rPr>
          <w:rFonts w:asciiTheme="minorHAnsi" w:hAnsiTheme="minorHAnsi" w:cstheme="minorHAnsi"/>
        </w:rPr>
        <w:t>o zasadach realizacji zadań finansowanych ze środków europejskich w perspektywie finansowej 2021-2027</w:t>
      </w:r>
      <w:r w:rsidRPr="004467D0">
        <w:rPr>
          <w:rFonts w:asciiTheme="minorHAnsi" w:hAnsiTheme="minorHAnsi" w:cstheme="minorHAnsi"/>
        </w:rPr>
        <w:t xml:space="preserve">, </w:t>
      </w:r>
    </w:p>
    <w:p w14:paraId="4C78FBFB" w14:textId="76BC7485" w:rsidR="005E09C9" w:rsidRPr="00B05F2D" w:rsidRDefault="005E09C9"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B05F2D">
        <w:rPr>
          <w:rFonts w:asciiTheme="minorHAnsi" w:hAnsiTheme="minorHAnsi" w:cstheme="minorHAnsi"/>
        </w:rPr>
        <w:t xml:space="preserve">rozporządzenia Ministra Funduszy i Polityki Regionalnej z dnia 17 kwietnia 2024 roku w sprawie udzielania pomocy </w:t>
      </w:r>
      <w:r w:rsidRPr="00B05F2D">
        <w:rPr>
          <w:rFonts w:asciiTheme="minorHAnsi" w:hAnsiTheme="minorHAnsi" w:cstheme="minorHAnsi"/>
          <w:i/>
        </w:rPr>
        <w:t>de minimis</w:t>
      </w:r>
      <w:r w:rsidRPr="00B05F2D">
        <w:rPr>
          <w:rFonts w:asciiTheme="minorHAnsi" w:hAnsiTheme="minorHAnsi" w:cstheme="minorHAnsi"/>
        </w:rPr>
        <w:t xml:space="preserve"> w ramach regionalnych programów na lata 2021-2027, </w:t>
      </w:r>
    </w:p>
    <w:p w14:paraId="5AB59D1F" w14:textId="4EA5D781" w:rsidR="00933558" w:rsidRPr="004467D0" w:rsidRDefault="00933558"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w:t>
      </w:r>
      <w:r w:rsidR="004467D0">
        <w:rPr>
          <w:rFonts w:asciiTheme="minorHAnsi" w:hAnsiTheme="minorHAnsi" w:cstheme="minorHAnsi"/>
        </w:rPr>
        <w:t>stawy z dnia 27 sierpnia 2009 roku</w:t>
      </w:r>
      <w:r w:rsidRPr="004467D0">
        <w:rPr>
          <w:rFonts w:asciiTheme="minorHAnsi" w:hAnsiTheme="minorHAnsi" w:cstheme="minorHAnsi"/>
        </w:rPr>
        <w:t xml:space="preserve"> o finansach publicznych oraz rozporządzeń wykonawczych, </w:t>
      </w:r>
    </w:p>
    <w:p w14:paraId="7E5BEA59" w14:textId="661D5458" w:rsidR="00933558" w:rsidRPr="004467D0" w:rsidRDefault="00933558"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ustawy z dnia 29 września 1994 r</w:t>
      </w:r>
      <w:r w:rsidR="004467D0">
        <w:rPr>
          <w:rFonts w:asciiTheme="minorHAnsi" w:hAnsiTheme="minorHAnsi" w:cstheme="minorHAnsi"/>
        </w:rPr>
        <w:t>oku</w:t>
      </w:r>
      <w:r w:rsidRPr="004467D0">
        <w:rPr>
          <w:rFonts w:asciiTheme="minorHAnsi" w:hAnsiTheme="minorHAnsi" w:cstheme="minorHAnsi"/>
        </w:rPr>
        <w:t xml:space="preserve"> o rachunkowości oraz rozporządzeń wykonawczych, </w:t>
      </w:r>
    </w:p>
    <w:p w14:paraId="273A5EAE" w14:textId="7B2A7C36" w:rsidR="00933558" w:rsidRPr="004467D0" w:rsidRDefault="004467D0"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Pr>
          <w:rFonts w:asciiTheme="minorHAnsi" w:hAnsiTheme="minorHAnsi" w:cstheme="minorHAnsi"/>
        </w:rPr>
        <w:t>ustawy z dnia 11 marca 2004 roku</w:t>
      </w:r>
      <w:r w:rsidR="00933558" w:rsidRPr="004467D0">
        <w:rPr>
          <w:rFonts w:asciiTheme="minorHAnsi" w:hAnsiTheme="minorHAnsi" w:cstheme="minorHAnsi"/>
        </w:rPr>
        <w:t xml:space="preserve"> o podatku od towarów i usług,</w:t>
      </w:r>
    </w:p>
    <w:p w14:paraId="054F06EA" w14:textId="650C82E6" w:rsidR="005E7B82" w:rsidRPr="004467D0" w:rsidRDefault="005E7B82"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 xml:space="preserve">ustawy z dnia 26 lipca </w:t>
      </w:r>
      <w:r w:rsidR="004467D0">
        <w:rPr>
          <w:rFonts w:asciiTheme="minorHAnsi" w:hAnsiTheme="minorHAnsi" w:cstheme="minorHAnsi"/>
        </w:rPr>
        <w:t>1991 roku</w:t>
      </w:r>
      <w:r w:rsidRPr="004467D0">
        <w:rPr>
          <w:rFonts w:asciiTheme="minorHAnsi" w:hAnsiTheme="minorHAnsi" w:cstheme="minorHAnsi"/>
        </w:rPr>
        <w:t xml:space="preserve"> o podatku dochodowym od osób fizycznych,</w:t>
      </w:r>
    </w:p>
    <w:p w14:paraId="43C90058" w14:textId="7C726DC7" w:rsidR="005E7B82" w:rsidRPr="004467D0" w:rsidRDefault="005E7B82" w:rsidP="00C330AC">
      <w:pPr>
        <w:numPr>
          <w:ilvl w:val="1"/>
          <w:numId w:val="28"/>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ustawy z dnia 15 lutego 1992 r</w:t>
      </w:r>
      <w:r w:rsidR="004467D0">
        <w:rPr>
          <w:rFonts w:asciiTheme="minorHAnsi" w:hAnsiTheme="minorHAnsi" w:cstheme="minorHAnsi"/>
        </w:rPr>
        <w:t>oku</w:t>
      </w:r>
      <w:r w:rsidRPr="004467D0">
        <w:rPr>
          <w:rFonts w:asciiTheme="minorHAnsi" w:hAnsiTheme="minorHAnsi" w:cstheme="minorHAnsi"/>
        </w:rPr>
        <w:t xml:space="preserve"> o podatku dochodowym od osób prawnych, </w:t>
      </w:r>
    </w:p>
    <w:p w14:paraId="71070201" w14:textId="314269E1" w:rsidR="00933558" w:rsidRPr="004467D0" w:rsidRDefault="00933558" w:rsidP="00C330AC">
      <w:pPr>
        <w:numPr>
          <w:ilvl w:val="0"/>
          <w:numId w:val="22"/>
        </w:numPr>
        <w:tabs>
          <w:tab w:val="clear" w:pos="720"/>
          <w:tab w:val="num" w:pos="360"/>
        </w:tabs>
        <w:spacing w:after="120" w:line="288" w:lineRule="auto"/>
        <w:ind w:left="284" w:hanging="284"/>
        <w:jc w:val="left"/>
        <w:rPr>
          <w:rFonts w:asciiTheme="minorHAnsi" w:hAnsiTheme="minorHAnsi" w:cstheme="minorHAnsi"/>
        </w:rPr>
      </w:pPr>
      <w:r w:rsidRPr="004467D0">
        <w:rPr>
          <w:rFonts w:asciiTheme="minorHAnsi" w:hAnsiTheme="minorHAnsi" w:cstheme="minorHAnsi"/>
        </w:rPr>
        <w:t xml:space="preserve">Szczegółowego Opisu </w:t>
      </w:r>
      <w:r w:rsidR="001463FC" w:rsidRPr="004467D0">
        <w:rPr>
          <w:rFonts w:asciiTheme="minorHAnsi" w:hAnsiTheme="minorHAnsi" w:cstheme="minorHAnsi"/>
        </w:rPr>
        <w:t xml:space="preserve">Priorytetów </w:t>
      </w:r>
      <w:r w:rsidR="00953CD1" w:rsidRPr="004467D0">
        <w:rPr>
          <w:rFonts w:asciiTheme="minorHAnsi" w:hAnsiTheme="minorHAnsi" w:cstheme="minorHAnsi"/>
          <w:bCs/>
        </w:rPr>
        <w:t>Programu Fundusze Europejskie dla Wielkopolski 2021-2027</w:t>
      </w:r>
      <w:r w:rsidR="004467D0">
        <w:rPr>
          <w:rFonts w:asciiTheme="minorHAnsi" w:hAnsiTheme="minorHAnsi" w:cstheme="minorHAnsi"/>
        </w:rPr>
        <w:t xml:space="preserve">. </w:t>
      </w:r>
    </w:p>
    <w:p w14:paraId="4EA8BB5D" w14:textId="77777777" w:rsidR="00933558" w:rsidRPr="004467D0" w:rsidRDefault="00933558" w:rsidP="004467D0">
      <w:pPr>
        <w:spacing w:after="120" w:line="288" w:lineRule="auto"/>
        <w:jc w:val="left"/>
        <w:rPr>
          <w:rFonts w:asciiTheme="minorHAnsi" w:hAnsiTheme="minorHAnsi" w:cstheme="minorHAnsi"/>
        </w:rPr>
      </w:pPr>
    </w:p>
    <w:p w14:paraId="3A28BCD2" w14:textId="3904C7B2" w:rsidR="00933558" w:rsidRPr="00B05F2D" w:rsidRDefault="00933558" w:rsidP="00C330AC">
      <w:pPr>
        <w:pStyle w:val="Nagwek1"/>
        <w:numPr>
          <w:ilvl w:val="0"/>
          <w:numId w:val="26"/>
        </w:numPr>
        <w:spacing w:before="0" w:line="288" w:lineRule="auto"/>
        <w:ind w:left="284" w:hanging="284"/>
      </w:pPr>
      <w:bookmarkStart w:id="6" w:name="_Toc140386123"/>
      <w:bookmarkStart w:id="7" w:name="_Toc140386202"/>
      <w:bookmarkStart w:id="8" w:name="_Toc179372043"/>
      <w:bookmarkEnd w:id="6"/>
      <w:bookmarkEnd w:id="7"/>
      <w:r>
        <w:t xml:space="preserve">Zasady ogólne </w:t>
      </w:r>
      <w:r w:rsidRPr="00B05F2D">
        <w:t>dla EFRR</w:t>
      </w:r>
      <w:bookmarkEnd w:id="8"/>
      <w:r w:rsidR="00334DAE" w:rsidRPr="00B05F2D">
        <w:t xml:space="preserve"> </w:t>
      </w:r>
    </w:p>
    <w:p w14:paraId="47E09C8E" w14:textId="77777777" w:rsidR="00933558" w:rsidRPr="00B05F2D" w:rsidRDefault="00933558" w:rsidP="00C330AC">
      <w:pPr>
        <w:pStyle w:val="Nagwek2"/>
        <w:numPr>
          <w:ilvl w:val="1"/>
          <w:numId w:val="26"/>
        </w:numPr>
        <w:spacing w:before="0" w:line="288" w:lineRule="auto"/>
        <w:ind w:left="426" w:hanging="426"/>
      </w:pPr>
      <w:bookmarkStart w:id="9" w:name="_Toc179372044"/>
      <w:r w:rsidRPr="00B05F2D">
        <w:t>Zasięg geograficzny i czasowy kwalifikowalności</w:t>
      </w:r>
      <w:bookmarkEnd w:id="9"/>
      <w:r w:rsidRPr="00B05F2D">
        <w:t xml:space="preserve"> </w:t>
      </w:r>
    </w:p>
    <w:p w14:paraId="0EE2CC61" w14:textId="77777777" w:rsidR="00933558" w:rsidRPr="00B05F2D" w:rsidRDefault="00933558" w:rsidP="00D76814">
      <w:pPr>
        <w:spacing w:after="120" w:line="288" w:lineRule="auto"/>
        <w:jc w:val="left"/>
        <w:rPr>
          <w:rFonts w:asciiTheme="minorHAnsi" w:hAnsiTheme="minorHAnsi" w:cstheme="minorHAnsi"/>
          <w:u w:val="single"/>
        </w:rPr>
      </w:pPr>
      <w:r w:rsidRPr="00B05F2D">
        <w:rPr>
          <w:rFonts w:asciiTheme="minorHAnsi" w:hAnsiTheme="minorHAnsi" w:cstheme="minorHAnsi"/>
          <w:u w:val="single"/>
        </w:rPr>
        <w:t xml:space="preserve">Zasięg geograficzny </w:t>
      </w:r>
    </w:p>
    <w:p w14:paraId="39467C7F" w14:textId="688A49CB" w:rsidR="00B05F2D" w:rsidRPr="00DF2EB8" w:rsidRDefault="00933558" w:rsidP="00D76814">
      <w:pPr>
        <w:shd w:val="clear" w:color="auto" w:fill="FFFFFF"/>
        <w:spacing w:after="120" w:line="288" w:lineRule="auto"/>
        <w:jc w:val="left"/>
        <w:rPr>
          <w:rFonts w:asciiTheme="minorHAnsi" w:hAnsiTheme="minorHAnsi" w:cstheme="minorHAnsi"/>
        </w:rPr>
      </w:pPr>
      <w:r w:rsidRPr="00B05F2D">
        <w:rPr>
          <w:rFonts w:asciiTheme="minorHAnsi" w:hAnsiTheme="minorHAnsi" w:cstheme="minorHAnsi"/>
        </w:rPr>
        <w:t xml:space="preserve">W przypadku projektów współfinansowanych </w:t>
      </w:r>
      <w:r w:rsidRPr="00DF2EB8">
        <w:rPr>
          <w:rFonts w:asciiTheme="minorHAnsi" w:hAnsiTheme="minorHAnsi" w:cstheme="minorHAnsi"/>
        </w:rPr>
        <w:t>ze środków EFRR</w:t>
      </w:r>
      <w:r w:rsidR="00120A72" w:rsidRPr="00DF2EB8">
        <w:rPr>
          <w:rFonts w:asciiTheme="minorHAnsi" w:hAnsiTheme="minorHAnsi" w:cstheme="minorHAnsi"/>
        </w:rPr>
        <w:t>,</w:t>
      </w:r>
      <w:r w:rsidRPr="00DF2EB8">
        <w:rPr>
          <w:rFonts w:asciiTheme="minorHAnsi" w:hAnsiTheme="minorHAnsi" w:cstheme="minorHAnsi"/>
        </w:rPr>
        <w:t xml:space="preserve"> projekty, z poszanowaniem wszystkich zasad dotyczących kwalifikowalności</w:t>
      </w:r>
      <w:r w:rsidR="00120A72" w:rsidRPr="00DF2EB8">
        <w:rPr>
          <w:rFonts w:asciiTheme="minorHAnsi" w:hAnsiTheme="minorHAnsi" w:cstheme="minorHAnsi"/>
        </w:rPr>
        <w:t xml:space="preserve"> kosztów</w:t>
      </w:r>
      <w:r w:rsidRPr="00DF2EB8">
        <w:rPr>
          <w:rFonts w:asciiTheme="minorHAnsi" w:hAnsiTheme="minorHAnsi" w:cstheme="minorHAnsi"/>
        </w:rPr>
        <w:t xml:space="preserve"> (w szczególności zgodności z </w:t>
      </w:r>
      <w:r w:rsidR="00527711" w:rsidRPr="00DF2EB8">
        <w:rPr>
          <w:rFonts w:asciiTheme="minorHAnsi" w:hAnsiTheme="minorHAnsi" w:cstheme="minorHAnsi"/>
        </w:rPr>
        <w:t>FEW 2021+</w:t>
      </w:r>
      <w:r w:rsidRPr="00DF2EB8">
        <w:rPr>
          <w:rFonts w:asciiTheme="minorHAnsi" w:hAnsiTheme="minorHAnsi" w:cstheme="minorHAnsi"/>
        </w:rPr>
        <w:t xml:space="preserve"> i SZOP), kwalifikują się do dofinansowania w ramach </w:t>
      </w:r>
      <w:r w:rsidR="00527711" w:rsidRPr="00DF2EB8">
        <w:rPr>
          <w:rFonts w:asciiTheme="minorHAnsi" w:hAnsiTheme="minorHAnsi" w:cstheme="minorHAnsi"/>
        </w:rPr>
        <w:t>FEW 2021+</w:t>
      </w:r>
      <w:r w:rsidRPr="00DF2EB8">
        <w:rPr>
          <w:rFonts w:asciiTheme="minorHAnsi" w:hAnsiTheme="minorHAnsi" w:cstheme="minorHAnsi"/>
        </w:rPr>
        <w:t xml:space="preserve"> jeżeli są realizowane </w:t>
      </w:r>
      <w:r w:rsidR="00B05F2D" w:rsidRPr="00DF2EB8">
        <w:rPr>
          <w:rFonts w:asciiTheme="minorHAnsi" w:hAnsiTheme="minorHAnsi" w:cstheme="minorHAnsi"/>
        </w:rPr>
        <w:t xml:space="preserve">na obszarze właściwej Lokalnej Grupy Działania. </w:t>
      </w:r>
    </w:p>
    <w:p w14:paraId="2DC76215" w14:textId="263386B1" w:rsidR="00933558" w:rsidRPr="00DF2EB8" w:rsidRDefault="00933558" w:rsidP="00D76814">
      <w:pPr>
        <w:shd w:val="clear" w:color="auto" w:fill="FFFFFF"/>
        <w:spacing w:after="120" w:line="288" w:lineRule="auto"/>
        <w:jc w:val="left"/>
        <w:rPr>
          <w:rFonts w:asciiTheme="minorHAnsi" w:hAnsiTheme="minorHAnsi" w:cstheme="minorHAnsi"/>
        </w:rPr>
      </w:pPr>
      <w:r w:rsidRPr="00DF2EB8">
        <w:rPr>
          <w:rFonts w:asciiTheme="minorHAnsi" w:hAnsiTheme="minorHAnsi" w:cstheme="minorHAnsi"/>
        </w:rPr>
        <w:t xml:space="preserve">Zasada ta nie dotyczy projektów o charakterze promocyjnym, w których koszty mogą być ponoszone poza terytorium </w:t>
      </w:r>
      <w:r w:rsidR="00B52824" w:rsidRPr="00DF2EB8">
        <w:rPr>
          <w:rFonts w:asciiTheme="minorHAnsi" w:hAnsiTheme="minorHAnsi" w:cstheme="minorHAnsi"/>
        </w:rPr>
        <w:t>województwa wielkopolskiego, Polski i UE</w:t>
      </w:r>
      <w:r w:rsidRPr="00DF2EB8">
        <w:rPr>
          <w:rFonts w:asciiTheme="minorHAnsi" w:hAnsiTheme="minorHAnsi" w:cstheme="minorHAnsi"/>
        </w:rPr>
        <w:t>, pod warunkiem że projekt przynosi korzyść dla województwa wielkopolskiego.</w:t>
      </w:r>
      <w:r w:rsidR="00DF2EB8">
        <w:rPr>
          <w:rFonts w:asciiTheme="minorHAnsi" w:hAnsiTheme="minorHAnsi" w:cstheme="minorHAnsi"/>
        </w:rPr>
        <w:t xml:space="preserve"> </w:t>
      </w:r>
    </w:p>
    <w:p w14:paraId="416025BA" w14:textId="77777777" w:rsidR="00933558" w:rsidRPr="00DF2EB8" w:rsidRDefault="00933558" w:rsidP="00D76814">
      <w:pPr>
        <w:widowControl w:val="0"/>
        <w:spacing w:after="120" w:line="288" w:lineRule="auto"/>
        <w:jc w:val="left"/>
        <w:rPr>
          <w:rFonts w:asciiTheme="minorHAnsi" w:hAnsiTheme="minorHAnsi" w:cstheme="minorHAnsi"/>
          <w:u w:val="single"/>
        </w:rPr>
      </w:pPr>
      <w:r w:rsidRPr="00DF2EB8">
        <w:rPr>
          <w:rFonts w:asciiTheme="minorHAnsi" w:hAnsiTheme="minorHAnsi" w:cstheme="minorHAnsi"/>
          <w:u w:val="single"/>
        </w:rPr>
        <w:t xml:space="preserve">Zasięg czasowy </w:t>
      </w:r>
    </w:p>
    <w:p w14:paraId="795CE837" w14:textId="04EF3F7A" w:rsidR="00B05F2D" w:rsidRPr="00DF2EB8" w:rsidRDefault="00B05F2D" w:rsidP="00D76814">
      <w:pPr>
        <w:spacing w:after="120" w:line="288" w:lineRule="auto"/>
        <w:jc w:val="left"/>
        <w:rPr>
          <w:rFonts w:asciiTheme="minorHAnsi" w:hAnsiTheme="minorHAnsi" w:cstheme="minorHAnsi"/>
        </w:rPr>
      </w:pPr>
      <w:r w:rsidRPr="00DF2EB8">
        <w:rPr>
          <w:rFonts w:asciiTheme="minorHAnsi" w:hAnsiTheme="minorHAnsi" w:cstheme="minorHAnsi"/>
        </w:rPr>
        <w:t>Realizacja projektu i termin ponoszenia kosztów kwalifikowalnych dla projektu realizowanego w ramach naboru</w:t>
      </w:r>
      <w:r w:rsidR="007543E6" w:rsidRPr="00DF2EB8">
        <w:rPr>
          <w:rFonts w:asciiTheme="minorHAnsi" w:hAnsiTheme="minorHAnsi" w:cstheme="minorHAnsi"/>
        </w:rPr>
        <w:t xml:space="preserve"> numer FEWP.08.01-IZ.00-002/24</w:t>
      </w:r>
      <w:r w:rsidRPr="00DF2EB8">
        <w:rPr>
          <w:rFonts w:asciiTheme="minorHAnsi" w:hAnsiTheme="minorHAnsi" w:cstheme="minorHAnsi"/>
        </w:rPr>
        <w:t xml:space="preserve"> rozpoczyna się od dnia zawarcia umowy ramowej przez Lokalną Grupę Działania ogłaszającą nabór. </w:t>
      </w:r>
    </w:p>
    <w:p w14:paraId="47D1C385" w14:textId="77777777" w:rsidR="00B05F2D" w:rsidRDefault="00933558" w:rsidP="00B05F2D">
      <w:pPr>
        <w:spacing w:after="120" w:line="288" w:lineRule="auto"/>
        <w:jc w:val="left"/>
        <w:rPr>
          <w:rFonts w:asciiTheme="minorHAnsi" w:hAnsiTheme="minorHAnsi" w:cstheme="minorHAnsi"/>
        </w:rPr>
      </w:pPr>
      <w:r w:rsidRPr="00DF2EB8">
        <w:rPr>
          <w:rFonts w:asciiTheme="minorHAnsi" w:hAnsiTheme="minorHAnsi" w:cstheme="minorHAnsi"/>
        </w:rPr>
        <w:t>Terminy ponoszenia kosztów kwalifikowalnych w ramach każdego</w:t>
      </w:r>
      <w:r w:rsidRPr="00D76814">
        <w:rPr>
          <w:rFonts w:asciiTheme="minorHAnsi" w:hAnsiTheme="minorHAnsi" w:cstheme="minorHAnsi"/>
        </w:rPr>
        <w:t xml:space="preserve"> projektu określa umowa o dofinansowanie tego projektu. </w:t>
      </w:r>
    </w:p>
    <w:p w14:paraId="7E56D8A9" w14:textId="77777777" w:rsidR="00EC12A5" w:rsidRPr="00DF2EB8" w:rsidRDefault="00EC12A5"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W przypadku zmian w </w:t>
      </w:r>
      <w:r w:rsidR="00527711" w:rsidRPr="00D76814">
        <w:rPr>
          <w:rFonts w:asciiTheme="minorHAnsi" w:hAnsiTheme="minorHAnsi" w:cstheme="minorHAnsi"/>
        </w:rPr>
        <w:t>FEW 2021+</w:t>
      </w:r>
      <w:r w:rsidRPr="00D76814">
        <w:rPr>
          <w:rFonts w:asciiTheme="minorHAnsi" w:hAnsiTheme="minorHAnsi" w:cstheme="minorHAnsi"/>
        </w:rPr>
        <w:t xml:space="preserve">, wydatki, które stają się kwalifikowalne dzięki tym zmianom kwalifikują się do współfinansowania dopiero od daty przedłożenia przez IZ </w:t>
      </w:r>
      <w:r w:rsidR="00527711" w:rsidRPr="00D76814">
        <w:rPr>
          <w:rFonts w:asciiTheme="minorHAnsi" w:hAnsiTheme="minorHAnsi" w:cstheme="minorHAnsi"/>
        </w:rPr>
        <w:t>FEW</w:t>
      </w:r>
      <w:r w:rsidRPr="00D76814">
        <w:rPr>
          <w:rFonts w:asciiTheme="minorHAnsi" w:hAnsiTheme="minorHAnsi" w:cstheme="minorHAnsi"/>
        </w:rPr>
        <w:t xml:space="preserve"> 20</w:t>
      </w:r>
      <w:r w:rsidR="00527711" w:rsidRPr="00D76814">
        <w:rPr>
          <w:rFonts w:asciiTheme="minorHAnsi" w:hAnsiTheme="minorHAnsi" w:cstheme="minorHAnsi"/>
        </w:rPr>
        <w:t>21</w:t>
      </w:r>
      <w:r w:rsidRPr="00D76814">
        <w:rPr>
          <w:rFonts w:asciiTheme="minorHAnsi" w:hAnsiTheme="minorHAnsi" w:cstheme="minorHAnsi"/>
        </w:rPr>
        <w:t xml:space="preserve">+ do KE wniosku o zmianę </w:t>
      </w:r>
      <w:r w:rsidR="00527711" w:rsidRPr="00D76814">
        <w:rPr>
          <w:rFonts w:asciiTheme="minorHAnsi" w:hAnsiTheme="minorHAnsi" w:cstheme="minorHAnsi"/>
        </w:rPr>
        <w:t>FEW 2021+</w:t>
      </w:r>
      <w:r w:rsidRPr="00D76814">
        <w:rPr>
          <w:rFonts w:asciiTheme="minorHAnsi" w:hAnsiTheme="minorHAnsi" w:cstheme="minorHAnsi"/>
        </w:rPr>
        <w:t xml:space="preserve"> lub (w przypadku zmiany elementów </w:t>
      </w:r>
      <w:r w:rsidR="00527711" w:rsidRPr="00D76814">
        <w:rPr>
          <w:rFonts w:asciiTheme="minorHAnsi" w:hAnsiTheme="minorHAnsi" w:cstheme="minorHAnsi"/>
        </w:rPr>
        <w:t>FEW 2021+</w:t>
      </w:r>
      <w:r w:rsidRPr="00D76814">
        <w:rPr>
          <w:rFonts w:asciiTheme="minorHAnsi" w:hAnsiTheme="minorHAnsi" w:cstheme="minorHAnsi"/>
        </w:rPr>
        <w:t xml:space="preserve"> nieobjętych decyzją KE) od daty wejścia w życie decyzji </w:t>
      </w:r>
      <w:r w:rsidRPr="00DF2EB8">
        <w:rPr>
          <w:rFonts w:asciiTheme="minorHAnsi" w:hAnsiTheme="minorHAnsi" w:cstheme="minorHAnsi"/>
        </w:rPr>
        <w:t xml:space="preserve">wprowadzającej te zmiany. </w:t>
      </w:r>
    </w:p>
    <w:p w14:paraId="64C2BF9B" w14:textId="6658DC56" w:rsidR="00EC12A5" w:rsidRPr="00DF2EB8" w:rsidRDefault="00EC12A5" w:rsidP="00D76814">
      <w:pPr>
        <w:spacing w:after="120" w:line="288" w:lineRule="auto"/>
        <w:jc w:val="left"/>
        <w:rPr>
          <w:rFonts w:asciiTheme="minorHAnsi" w:hAnsiTheme="minorHAnsi" w:cstheme="minorHAnsi"/>
        </w:rPr>
      </w:pPr>
      <w:r w:rsidRPr="00DF2EB8">
        <w:rPr>
          <w:rFonts w:asciiTheme="minorHAnsi" w:hAnsiTheme="minorHAnsi" w:cstheme="minorHAnsi"/>
        </w:rPr>
        <w:t xml:space="preserve">Wydatki poniesione przed podpisaniem umowy o dofinansowanie </w:t>
      </w:r>
      <w:r w:rsidR="00527711" w:rsidRPr="00DF2EB8">
        <w:rPr>
          <w:rFonts w:asciiTheme="minorHAnsi" w:hAnsiTheme="minorHAnsi" w:cstheme="minorHAnsi"/>
        </w:rPr>
        <w:t xml:space="preserve">projektu </w:t>
      </w:r>
      <w:r w:rsidRPr="00DF2EB8">
        <w:rPr>
          <w:rFonts w:asciiTheme="minorHAnsi" w:hAnsiTheme="minorHAnsi" w:cstheme="minorHAnsi"/>
        </w:rPr>
        <w:t xml:space="preserve">mogą zostać uznane za kwalifikowalne wyłącznie w przypadku spełnienia warunków kwalifikowalności określonych w </w:t>
      </w:r>
      <w:r w:rsidR="00E42EEE" w:rsidRPr="00DF2EB8">
        <w:rPr>
          <w:rFonts w:asciiTheme="minorHAnsi" w:hAnsiTheme="minorHAnsi" w:cstheme="minorHAnsi"/>
        </w:rPr>
        <w:t xml:space="preserve">regulaminie wyboru projektów dla naboru numer FEWP.08.01-IZ.00-002/24, </w:t>
      </w:r>
      <w:r w:rsidRPr="00DF2EB8">
        <w:rPr>
          <w:rFonts w:asciiTheme="minorHAnsi" w:hAnsiTheme="minorHAnsi" w:cstheme="minorHAnsi"/>
        </w:rPr>
        <w:t xml:space="preserve">niniejszym dokumencie </w:t>
      </w:r>
      <w:r w:rsidR="00E42EEE" w:rsidRPr="00DF2EB8">
        <w:rPr>
          <w:rFonts w:asciiTheme="minorHAnsi" w:hAnsiTheme="minorHAnsi" w:cstheme="minorHAnsi"/>
        </w:rPr>
        <w:t>oraz</w:t>
      </w:r>
      <w:r w:rsidRPr="00DF2EB8">
        <w:rPr>
          <w:rFonts w:asciiTheme="minorHAnsi" w:hAnsiTheme="minorHAnsi" w:cstheme="minorHAnsi"/>
        </w:rPr>
        <w:t xml:space="preserve"> w umowie o dofinansowanie</w:t>
      </w:r>
      <w:r w:rsidR="00527711" w:rsidRPr="00DF2EB8">
        <w:rPr>
          <w:rFonts w:asciiTheme="minorHAnsi" w:hAnsiTheme="minorHAnsi" w:cstheme="minorHAnsi"/>
        </w:rPr>
        <w:t xml:space="preserve"> projektu</w:t>
      </w:r>
      <w:r w:rsidRPr="00DF2EB8">
        <w:rPr>
          <w:rFonts w:asciiTheme="minorHAnsi" w:hAnsiTheme="minorHAnsi" w:cstheme="minorHAnsi"/>
        </w:rPr>
        <w:t xml:space="preserve">. </w:t>
      </w:r>
    </w:p>
    <w:p w14:paraId="1E3D9306" w14:textId="77777777" w:rsidR="00EF1200" w:rsidRPr="00DF2EB8" w:rsidRDefault="00EF1200" w:rsidP="00D76814">
      <w:pPr>
        <w:spacing w:after="120" w:line="288" w:lineRule="auto"/>
        <w:jc w:val="left"/>
        <w:rPr>
          <w:rFonts w:asciiTheme="minorHAnsi" w:hAnsiTheme="minorHAnsi" w:cstheme="minorHAnsi"/>
        </w:rPr>
      </w:pPr>
    </w:p>
    <w:p w14:paraId="3B3E0E5E" w14:textId="77777777" w:rsidR="00933558" w:rsidRPr="00DF2EB8" w:rsidRDefault="00933558" w:rsidP="00C330AC">
      <w:pPr>
        <w:pStyle w:val="Nagwek2"/>
        <w:numPr>
          <w:ilvl w:val="1"/>
          <w:numId w:val="26"/>
        </w:numPr>
        <w:spacing w:before="0" w:line="288" w:lineRule="auto"/>
        <w:ind w:left="426" w:hanging="426"/>
      </w:pPr>
      <w:bookmarkStart w:id="10" w:name="_Toc179372045"/>
      <w:r w:rsidRPr="00DF2EB8">
        <w:t>Kwalifikowalność projektu</w:t>
      </w:r>
      <w:bookmarkEnd w:id="10"/>
    </w:p>
    <w:p w14:paraId="39ACCAC6" w14:textId="6BA2F19C" w:rsidR="00933558" w:rsidRPr="00DF2EB8" w:rsidRDefault="006B7B93" w:rsidP="00D76814">
      <w:pPr>
        <w:spacing w:after="120" w:line="288" w:lineRule="auto"/>
        <w:jc w:val="left"/>
        <w:rPr>
          <w:rFonts w:asciiTheme="minorHAnsi" w:hAnsiTheme="minorHAnsi" w:cstheme="minorHAnsi"/>
        </w:rPr>
      </w:pPr>
      <w:r w:rsidRPr="00DF2EB8">
        <w:rPr>
          <w:rFonts w:asciiTheme="minorHAnsi" w:hAnsiTheme="minorHAnsi" w:cstheme="minorHAnsi"/>
        </w:rPr>
        <w:t>Wstępna o</w:t>
      </w:r>
      <w:r w:rsidR="00933558" w:rsidRPr="00DF2EB8">
        <w:rPr>
          <w:rFonts w:asciiTheme="minorHAnsi" w:hAnsiTheme="minorHAnsi" w:cstheme="minorHAnsi"/>
        </w:rPr>
        <w:t>cena kwalifikowalności projektu następuje na etapie oceny wniosku o dofinansowanie</w:t>
      </w:r>
      <w:r w:rsidR="00510CEC" w:rsidRPr="00DF2EB8">
        <w:rPr>
          <w:rFonts w:asciiTheme="minorHAnsi" w:hAnsiTheme="minorHAnsi" w:cstheme="minorHAnsi"/>
        </w:rPr>
        <w:t xml:space="preserve"> projektu</w:t>
      </w:r>
      <w:r w:rsidR="00933558" w:rsidRPr="00DF2EB8">
        <w:rPr>
          <w:rFonts w:asciiTheme="minorHAnsi" w:hAnsiTheme="minorHAnsi" w:cstheme="minorHAnsi"/>
        </w:rPr>
        <w:t xml:space="preserve"> i polega na sprawdzeniu, czy przedstawiony projekt może stanowić przedmiot dofinansowania w ramach </w:t>
      </w:r>
      <w:r w:rsidR="000625A4" w:rsidRPr="00DF2EB8">
        <w:rPr>
          <w:rFonts w:asciiTheme="minorHAnsi" w:hAnsiTheme="minorHAnsi" w:cstheme="minorHAnsi"/>
        </w:rPr>
        <w:t>FEW 2021+</w:t>
      </w:r>
      <w:r w:rsidR="00933558" w:rsidRPr="00DF2EB8">
        <w:rPr>
          <w:rFonts w:asciiTheme="minorHAnsi" w:hAnsiTheme="minorHAnsi" w:cstheme="minorHAnsi"/>
        </w:rPr>
        <w:t>.</w:t>
      </w:r>
    </w:p>
    <w:p w14:paraId="34EBD3FD" w14:textId="77777777" w:rsidR="00933558" w:rsidRPr="00DF2EB8" w:rsidRDefault="00933558" w:rsidP="00D76814">
      <w:pPr>
        <w:spacing w:after="120" w:line="288" w:lineRule="auto"/>
        <w:jc w:val="left"/>
        <w:rPr>
          <w:rFonts w:asciiTheme="minorHAnsi" w:hAnsiTheme="minorHAnsi" w:cstheme="minorHAnsi"/>
        </w:rPr>
      </w:pPr>
      <w:r w:rsidRPr="00DF2EB8">
        <w:rPr>
          <w:rFonts w:asciiTheme="minorHAnsi" w:hAnsiTheme="minorHAnsi" w:cstheme="minorHAnsi"/>
        </w:rPr>
        <w:t>Projekt kwalifikuje się do dofinansowania, jeżeli spełnia łącznie co najmniej następujące przesłanki:</w:t>
      </w:r>
    </w:p>
    <w:p w14:paraId="56306461" w14:textId="3E9D1F55" w:rsidR="00933558" w:rsidRPr="00DF2EB8" w:rsidRDefault="00276E21" w:rsidP="00C330AC">
      <w:pPr>
        <w:numPr>
          <w:ilvl w:val="0"/>
          <w:numId w:val="8"/>
        </w:numPr>
        <w:spacing w:after="120" w:line="288" w:lineRule="auto"/>
        <w:ind w:left="284" w:hanging="284"/>
        <w:jc w:val="left"/>
        <w:rPr>
          <w:rFonts w:asciiTheme="minorHAnsi" w:hAnsiTheme="minorHAnsi" w:cstheme="minorHAnsi"/>
        </w:rPr>
      </w:pPr>
      <w:r w:rsidRPr="00DF2EB8">
        <w:rPr>
          <w:rFonts w:asciiTheme="minorHAnsi" w:hAnsiTheme="minorHAnsi" w:cstheme="minorHAnsi"/>
        </w:rPr>
        <w:t xml:space="preserve">wniosek o dofinansowanie projektu </w:t>
      </w:r>
      <w:r w:rsidR="00933558" w:rsidRPr="00DF2EB8">
        <w:rPr>
          <w:rFonts w:asciiTheme="minorHAnsi" w:hAnsiTheme="minorHAnsi" w:cstheme="minorHAnsi"/>
        </w:rPr>
        <w:t>został złożony przez uprawnionego wnioskodawcę lub osobę uprawnioną w imieniu wnioskodawcy do złożenia wniosku o dofinans</w:t>
      </w:r>
      <w:r w:rsidR="00152A1B" w:rsidRPr="00DF2EB8">
        <w:rPr>
          <w:rFonts w:asciiTheme="minorHAnsi" w:hAnsiTheme="minorHAnsi" w:cstheme="minorHAnsi"/>
        </w:rPr>
        <w:t>owanie</w:t>
      </w:r>
      <w:r w:rsidR="00510CEC" w:rsidRPr="00DF2EB8">
        <w:rPr>
          <w:rFonts w:asciiTheme="minorHAnsi" w:hAnsiTheme="minorHAnsi" w:cstheme="minorHAnsi"/>
        </w:rPr>
        <w:t xml:space="preserve"> projektu</w:t>
      </w:r>
      <w:r w:rsidR="00152A1B" w:rsidRPr="00DF2EB8">
        <w:rPr>
          <w:rFonts w:asciiTheme="minorHAnsi" w:hAnsiTheme="minorHAnsi" w:cstheme="minorHAnsi"/>
        </w:rPr>
        <w:t xml:space="preserve"> w ramach działania</w:t>
      </w:r>
      <w:r w:rsidR="00DD526B" w:rsidRPr="00DF2EB8">
        <w:rPr>
          <w:rFonts w:asciiTheme="minorHAnsi" w:hAnsiTheme="minorHAnsi" w:cstheme="minorHAnsi"/>
        </w:rPr>
        <w:t xml:space="preserve"> 0</w:t>
      </w:r>
      <w:r w:rsidR="00B05F2D" w:rsidRPr="00DF2EB8">
        <w:rPr>
          <w:rFonts w:asciiTheme="minorHAnsi" w:hAnsiTheme="minorHAnsi" w:cstheme="minorHAnsi"/>
        </w:rPr>
        <w:t>8</w:t>
      </w:r>
      <w:r w:rsidR="00DD526B" w:rsidRPr="00DF2EB8">
        <w:rPr>
          <w:rFonts w:asciiTheme="minorHAnsi" w:hAnsiTheme="minorHAnsi" w:cstheme="minorHAnsi"/>
        </w:rPr>
        <w:t>.0</w:t>
      </w:r>
      <w:r w:rsidR="00B05F2D" w:rsidRPr="00DF2EB8">
        <w:rPr>
          <w:rFonts w:asciiTheme="minorHAnsi" w:hAnsiTheme="minorHAnsi" w:cstheme="minorHAnsi"/>
        </w:rPr>
        <w:t>1</w:t>
      </w:r>
      <w:r w:rsidR="00DD526B" w:rsidRPr="00DF2EB8">
        <w:rPr>
          <w:rFonts w:asciiTheme="minorHAnsi" w:hAnsiTheme="minorHAnsi" w:cstheme="minorHAnsi"/>
        </w:rPr>
        <w:t xml:space="preserve"> FEW</w:t>
      </w:r>
      <w:r w:rsidR="007F0C7A" w:rsidRPr="00DF2EB8">
        <w:rPr>
          <w:rFonts w:asciiTheme="minorHAnsi" w:hAnsiTheme="minorHAnsi" w:cstheme="minorHAnsi"/>
        </w:rPr>
        <w:t xml:space="preserve"> 2021+</w:t>
      </w:r>
      <w:r w:rsidR="00933558" w:rsidRPr="00DF2EB8">
        <w:rPr>
          <w:rFonts w:asciiTheme="minorHAnsi" w:hAnsiTheme="minorHAnsi" w:cstheme="minorHAnsi"/>
        </w:rPr>
        <w:t>,</w:t>
      </w:r>
    </w:p>
    <w:p w14:paraId="1987C46B" w14:textId="34DC6B90" w:rsidR="00933558" w:rsidRPr="00DF2EB8" w:rsidRDefault="00933558" w:rsidP="00C330AC">
      <w:pPr>
        <w:numPr>
          <w:ilvl w:val="0"/>
          <w:numId w:val="8"/>
        </w:numPr>
        <w:spacing w:after="120" w:line="288" w:lineRule="auto"/>
        <w:ind w:left="284" w:hanging="284"/>
        <w:jc w:val="left"/>
        <w:rPr>
          <w:rFonts w:asciiTheme="minorHAnsi" w:hAnsiTheme="minorHAnsi" w:cstheme="minorHAnsi"/>
        </w:rPr>
      </w:pPr>
      <w:r w:rsidRPr="00DF2EB8">
        <w:rPr>
          <w:rFonts w:asciiTheme="minorHAnsi" w:hAnsiTheme="minorHAnsi" w:cstheme="minorHAnsi"/>
        </w:rPr>
        <w:t xml:space="preserve">jest zgodny z zapisami </w:t>
      </w:r>
      <w:r w:rsidR="000625A4" w:rsidRPr="00DF2EB8">
        <w:rPr>
          <w:rFonts w:asciiTheme="minorHAnsi" w:hAnsiTheme="minorHAnsi" w:cstheme="minorHAnsi"/>
        </w:rPr>
        <w:t>FEW 2021+, SZ</w:t>
      </w:r>
      <w:r w:rsidRPr="00DF2EB8">
        <w:rPr>
          <w:rFonts w:asciiTheme="minorHAnsi" w:hAnsiTheme="minorHAnsi" w:cstheme="minorHAnsi"/>
        </w:rPr>
        <w:t>OP, niniejsz</w:t>
      </w:r>
      <w:r w:rsidR="005F7D4D" w:rsidRPr="00DF2EB8">
        <w:rPr>
          <w:rFonts w:asciiTheme="minorHAnsi" w:hAnsiTheme="minorHAnsi" w:cstheme="minorHAnsi"/>
        </w:rPr>
        <w:t xml:space="preserve">ego dokumentu </w:t>
      </w:r>
      <w:r w:rsidRPr="00DF2EB8">
        <w:rPr>
          <w:rFonts w:asciiTheme="minorHAnsi" w:hAnsiTheme="minorHAnsi" w:cstheme="minorHAnsi"/>
        </w:rPr>
        <w:t xml:space="preserve">oraz z regulaminem </w:t>
      </w:r>
      <w:r w:rsidR="00B520B1" w:rsidRPr="00DF2EB8">
        <w:rPr>
          <w:rFonts w:asciiTheme="minorHAnsi" w:hAnsiTheme="minorHAnsi" w:cstheme="minorHAnsi"/>
        </w:rPr>
        <w:t>wy</w:t>
      </w:r>
      <w:r w:rsidR="000625A4" w:rsidRPr="00DF2EB8">
        <w:rPr>
          <w:rFonts w:asciiTheme="minorHAnsi" w:hAnsiTheme="minorHAnsi" w:cstheme="minorHAnsi"/>
        </w:rPr>
        <w:t>boru</w:t>
      </w:r>
      <w:r w:rsidR="00B520B1" w:rsidRPr="00DF2EB8">
        <w:rPr>
          <w:rFonts w:asciiTheme="minorHAnsi" w:hAnsiTheme="minorHAnsi" w:cstheme="minorHAnsi"/>
        </w:rPr>
        <w:t xml:space="preserve"> projektów</w:t>
      </w:r>
      <w:r w:rsidR="00DD526B" w:rsidRPr="00DF2EB8">
        <w:rPr>
          <w:rFonts w:asciiTheme="minorHAnsi" w:hAnsiTheme="minorHAnsi" w:cstheme="minorHAnsi"/>
        </w:rPr>
        <w:t xml:space="preserve"> dla naboru</w:t>
      </w:r>
      <w:r w:rsidR="007543E6" w:rsidRPr="00DF2EB8">
        <w:rPr>
          <w:rFonts w:asciiTheme="minorHAnsi" w:hAnsiTheme="minorHAnsi" w:cstheme="minorHAnsi"/>
        </w:rPr>
        <w:t xml:space="preserve"> numer FEWP.08.01-IZ.00-002/24</w:t>
      </w:r>
      <w:r w:rsidRPr="00DF2EB8">
        <w:rPr>
          <w:rFonts w:asciiTheme="minorHAnsi" w:hAnsiTheme="minorHAnsi" w:cstheme="minorHAnsi"/>
        </w:rPr>
        <w:t>,</w:t>
      </w:r>
    </w:p>
    <w:p w14:paraId="0886F4EC" w14:textId="3F368854" w:rsidR="00933558" w:rsidRPr="00DF2EB8" w:rsidRDefault="00933558" w:rsidP="00C330AC">
      <w:pPr>
        <w:numPr>
          <w:ilvl w:val="0"/>
          <w:numId w:val="8"/>
        </w:numPr>
        <w:spacing w:after="120" w:line="288" w:lineRule="auto"/>
        <w:ind w:left="284" w:hanging="284"/>
        <w:jc w:val="left"/>
        <w:rPr>
          <w:rFonts w:asciiTheme="minorHAnsi" w:hAnsiTheme="minorHAnsi" w:cstheme="minorHAnsi"/>
        </w:rPr>
      </w:pPr>
      <w:r w:rsidRPr="00DF2EB8">
        <w:rPr>
          <w:rFonts w:asciiTheme="minorHAnsi" w:hAnsiTheme="minorHAnsi" w:cstheme="minorHAnsi"/>
        </w:rPr>
        <w:t>przyczynia się do realizacji szczegółow</w:t>
      </w:r>
      <w:r w:rsidR="000133C6" w:rsidRPr="00DF2EB8">
        <w:rPr>
          <w:rFonts w:asciiTheme="minorHAnsi" w:hAnsiTheme="minorHAnsi" w:cstheme="minorHAnsi"/>
        </w:rPr>
        <w:t>ego</w:t>
      </w:r>
      <w:r w:rsidRPr="00DF2EB8">
        <w:rPr>
          <w:rFonts w:asciiTheme="minorHAnsi" w:hAnsiTheme="minorHAnsi" w:cstheme="minorHAnsi"/>
        </w:rPr>
        <w:t xml:space="preserve"> cel</w:t>
      </w:r>
      <w:r w:rsidR="000133C6" w:rsidRPr="00DF2EB8">
        <w:rPr>
          <w:rFonts w:asciiTheme="minorHAnsi" w:hAnsiTheme="minorHAnsi" w:cstheme="minorHAnsi"/>
        </w:rPr>
        <w:t>u</w:t>
      </w:r>
      <w:r w:rsidRPr="00DF2EB8">
        <w:rPr>
          <w:rFonts w:asciiTheme="minorHAnsi" w:hAnsiTheme="minorHAnsi" w:cstheme="minorHAnsi"/>
        </w:rPr>
        <w:t xml:space="preserve"> </w:t>
      </w:r>
      <w:r w:rsidR="000625A4" w:rsidRPr="00DF2EB8">
        <w:rPr>
          <w:rFonts w:asciiTheme="minorHAnsi" w:hAnsiTheme="minorHAnsi" w:cstheme="minorHAnsi"/>
        </w:rPr>
        <w:t>działania</w:t>
      </w:r>
      <w:r w:rsidR="00DD526B" w:rsidRPr="00DF2EB8">
        <w:rPr>
          <w:rFonts w:asciiTheme="minorHAnsi" w:hAnsiTheme="minorHAnsi" w:cstheme="minorHAnsi"/>
        </w:rPr>
        <w:t xml:space="preserve"> 0</w:t>
      </w:r>
      <w:r w:rsidR="00B05F2D" w:rsidRPr="00DF2EB8">
        <w:rPr>
          <w:rFonts w:asciiTheme="minorHAnsi" w:hAnsiTheme="minorHAnsi" w:cstheme="minorHAnsi"/>
        </w:rPr>
        <w:t>8</w:t>
      </w:r>
      <w:r w:rsidR="00DD526B" w:rsidRPr="00DF2EB8">
        <w:rPr>
          <w:rFonts w:asciiTheme="minorHAnsi" w:hAnsiTheme="minorHAnsi" w:cstheme="minorHAnsi"/>
        </w:rPr>
        <w:t>.0</w:t>
      </w:r>
      <w:r w:rsidR="00B05F2D" w:rsidRPr="00DF2EB8">
        <w:rPr>
          <w:rFonts w:asciiTheme="minorHAnsi" w:hAnsiTheme="minorHAnsi" w:cstheme="minorHAnsi"/>
        </w:rPr>
        <w:t>1</w:t>
      </w:r>
      <w:r w:rsidR="00DD526B" w:rsidRPr="00DF2EB8">
        <w:rPr>
          <w:rFonts w:asciiTheme="minorHAnsi" w:hAnsiTheme="minorHAnsi" w:cstheme="minorHAnsi"/>
        </w:rPr>
        <w:t xml:space="preserve"> FEW</w:t>
      </w:r>
      <w:r w:rsidR="007F0C7A" w:rsidRPr="00DF2EB8">
        <w:rPr>
          <w:rFonts w:asciiTheme="minorHAnsi" w:hAnsiTheme="minorHAnsi" w:cstheme="minorHAnsi"/>
        </w:rPr>
        <w:t xml:space="preserve"> 2021+</w:t>
      </w:r>
      <w:r w:rsidR="000625A4" w:rsidRPr="00DF2EB8">
        <w:rPr>
          <w:rFonts w:asciiTheme="minorHAnsi" w:hAnsiTheme="minorHAnsi" w:cstheme="minorHAnsi"/>
        </w:rPr>
        <w:t xml:space="preserve">, </w:t>
      </w:r>
    </w:p>
    <w:p w14:paraId="3C6EB01E" w14:textId="34D66E5F" w:rsidR="00933558" w:rsidRPr="00DF2EB8" w:rsidRDefault="00933558" w:rsidP="00C330AC">
      <w:pPr>
        <w:numPr>
          <w:ilvl w:val="0"/>
          <w:numId w:val="8"/>
        </w:numPr>
        <w:spacing w:after="120" w:line="288" w:lineRule="auto"/>
        <w:ind w:left="284" w:hanging="284"/>
        <w:jc w:val="left"/>
        <w:rPr>
          <w:rFonts w:asciiTheme="minorHAnsi" w:hAnsiTheme="minorHAnsi" w:cstheme="minorHAnsi"/>
        </w:rPr>
      </w:pPr>
      <w:r w:rsidRPr="00DF2EB8">
        <w:rPr>
          <w:rFonts w:asciiTheme="minorHAnsi" w:hAnsiTheme="minorHAnsi" w:cstheme="minorHAnsi"/>
        </w:rPr>
        <w:t xml:space="preserve">jest zgodny z horyzontalnymi politykami UE, określonymi w rozporządzeniu </w:t>
      </w:r>
      <w:r w:rsidR="000625A4" w:rsidRPr="00DF2EB8">
        <w:rPr>
          <w:rFonts w:asciiTheme="minorHAnsi" w:hAnsiTheme="minorHAnsi" w:cstheme="minorHAnsi"/>
        </w:rPr>
        <w:t>2021/1060</w:t>
      </w:r>
      <w:r w:rsidRPr="00DF2EB8">
        <w:rPr>
          <w:rFonts w:asciiTheme="minorHAnsi" w:hAnsiTheme="minorHAnsi" w:cstheme="minorHAnsi"/>
        </w:rPr>
        <w:t>,</w:t>
      </w:r>
    </w:p>
    <w:p w14:paraId="7D673314" w14:textId="141A010B" w:rsidR="00933558" w:rsidRPr="00DF2EB8" w:rsidRDefault="00933558" w:rsidP="00C330AC">
      <w:pPr>
        <w:numPr>
          <w:ilvl w:val="0"/>
          <w:numId w:val="8"/>
        </w:numPr>
        <w:spacing w:after="120" w:line="288" w:lineRule="auto"/>
        <w:ind w:left="284" w:hanging="284"/>
        <w:jc w:val="left"/>
        <w:rPr>
          <w:rFonts w:asciiTheme="minorHAnsi" w:hAnsiTheme="minorHAnsi" w:cstheme="minorHAnsi"/>
        </w:rPr>
      </w:pPr>
      <w:r w:rsidRPr="00DF2EB8">
        <w:rPr>
          <w:rFonts w:asciiTheme="minorHAnsi" w:hAnsiTheme="minorHAnsi" w:cstheme="minorHAnsi"/>
        </w:rPr>
        <w:t xml:space="preserve">spełnia kryteria wyboru obowiązujące w </w:t>
      </w:r>
      <w:r w:rsidR="000625A4" w:rsidRPr="00DF2EB8">
        <w:rPr>
          <w:rFonts w:asciiTheme="minorHAnsi" w:hAnsiTheme="minorHAnsi" w:cstheme="minorHAnsi"/>
        </w:rPr>
        <w:t>naborze</w:t>
      </w:r>
      <w:r w:rsidR="007543E6" w:rsidRPr="00DF2EB8">
        <w:rPr>
          <w:rFonts w:asciiTheme="minorHAnsi" w:hAnsiTheme="minorHAnsi" w:cstheme="minorHAnsi"/>
        </w:rPr>
        <w:t xml:space="preserve"> numer FEWP.08.01-IZ.00-002/24</w:t>
      </w:r>
      <w:r w:rsidR="00841AFB" w:rsidRPr="00DF2EB8">
        <w:rPr>
          <w:rFonts w:asciiTheme="minorHAnsi" w:hAnsiTheme="minorHAnsi" w:cstheme="minorHAnsi"/>
        </w:rPr>
        <w:t>,</w:t>
      </w:r>
      <w:r w:rsidR="00DD526B" w:rsidRPr="00DF2EB8">
        <w:rPr>
          <w:rFonts w:asciiTheme="minorHAnsi" w:hAnsiTheme="minorHAnsi" w:cstheme="minorHAnsi"/>
        </w:rPr>
        <w:t xml:space="preserve"> </w:t>
      </w:r>
    </w:p>
    <w:p w14:paraId="7B1F91B4" w14:textId="77777777" w:rsidR="00183433" w:rsidRPr="00D76814" w:rsidRDefault="00EC12A5" w:rsidP="00C330AC">
      <w:pPr>
        <w:numPr>
          <w:ilvl w:val="0"/>
          <w:numId w:val="8"/>
        </w:numPr>
        <w:spacing w:after="120" w:line="288" w:lineRule="auto"/>
        <w:ind w:left="284" w:hanging="284"/>
        <w:jc w:val="left"/>
        <w:rPr>
          <w:rFonts w:asciiTheme="minorHAnsi" w:hAnsiTheme="minorHAnsi" w:cstheme="minorHAnsi"/>
        </w:rPr>
      </w:pPr>
      <w:r w:rsidRPr="00DF2EB8">
        <w:rPr>
          <w:rFonts w:asciiTheme="minorHAnsi" w:hAnsiTheme="minorHAnsi" w:cstheme="minorHAnsi"/>
        </w:rPr>
        <w:t>jest zgodny z obowiązującymi przepisami prawa unijnego oraz k</w:t>
      </w:r>
      <w:r w:rsidRPr="00D76814">
        <w:rPr>
          <w:rFonts w:asciiTheme="minorHAnsi" w:hAnsiTheme="minorHAnsi" w:cstheme="minorHAnsi"/>
        </w:rPr>
        <w:t>rajowego</w:t>
      </w:r>
      <w:r w:rsidR="00183433" w:rsidRPr="00D76814">
        <w:rPr>
          <w:rFonts w:asciiTheme="minorHAnsi" w:hAnsiTheme="minorHAnsi" w:cstheme="minorHAnsi"/>
        </w:rPr>
        <w:t xml:space="preserve">. </w:t>
      </w:r>
    </w:p>
    <w:p w14:paraId="0525A7F2" w14:textId="1A0118E5"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Fakt, że dany projekt kwalifikuje się do dofinansowania na etapie jego oceny nie oznacza, że wszystkie koszty poniesione podczas jego realizacji będą uznane za kwalifikowalne.</w:t>
      </w:r>
    </w:p>
    <w:p w14:paraId="10A8A4A4" w14:textId="77F720EC" w:rsidR="00933558" w:rsidRPr="00D76814" w:rsidRDefault="00933558" w:rsidP="00D76814">
      <w:pPr>
        <w:spacing w:after="120" w:line="288" w:lineRule="auto"/>
        <w:jc w:val="left"/>
        <w:rPr>
          <w:rFonts w:asciiTheme="minorHAnsi" w:hAnsiTheme="minorHAnsi" w:cstheme="minorHAnsi"/>
        </w:rPr>
      </w:pPr>
      <w:r w:rsidRPr="00B05F2D">
        <w:rPr>
          <w:rFonts w:asciiTheme="minorHAnsi" w:hAnsiTheme="minorHAnsi" w:cstheme="minorHAnsi"/>
        </w:rPr>
        <w:t xml:space="preserve">W przypadku gdy dofinansowanie w ramach projektu stanowi pomoc </w:t>
      </w:r>
      <w:r w:rsidR="005300AC" w:rsidRPr="00B05F2D">
        <w:rPr>
          <w:rFonts w:asciiTheme="minorHAnsi" w:hAnsiTheme="minorHAnsi" w:cstheme="minorHAnsi"/>
          <w:i/>
        </w:rPr>
        <w:t>de minimis</w:t>
      </w:r>
      <w:r w:rsidRPr="00B05F2D">
        <w:rPr>
          <w:rFonts w:asciiTheme="minorHAnsi" w:hAnsiTheme="minorHAnsi" w:cstheme="minorHAnsi"/>
        </w:rPr>
        <w:t>, ocena kwalifikowalności projektu uwzględnia także przepisy obowiązujące wnioskodawcę w tym zakresie.</w:t>
      </w:r>
      <w:r w:rsidRPr="00D76814">
        <w:rPr>
          <w:rFonts w:asciiTheme="minorHAnsi" w:hAnsiTheme="minorHAnsi" w:cstheme="minorHAnsi"/>
        </w:rPr>
        <w:t xml:space="preserve"> </w:t>
      </w:r>
    </w:p>
    <w:p w14:paraId="4ABA412C" w14:textId="77777777" w:rsidR="00EF1200" w:rsidRPr="00D76814" w:rsidRDefault="00EF1200" w:rsidP="007D2378">
      <w:pPr>
        <w:spacing w:after="120" w:line="288" w:lineRule="auto"/>
        <w:rPr>
          <w:rFonts w:asciiTheme="minorHAnsi" w:hAnsiTheme="minorHAnsi" w:cstheme="minorHAnsi"/>
        </w:rPr>
      </w:pPr>
    </w:p>
    <w:p w14:paraId="666307DA" w14:textId="77777777" w:rsidR="00933558" w:rsidRDefault="00933558" w:rsidP="00C330AC">
      <w:pPr>
        <w:pStyle w:val="Nagwek2"/>
        <w:numPr>
          <w:ilvl w:val="1"/>
          <w:numId w:val="26"/>
        </w:numPr>
        <w:spacing w:before="0" w:line="288" w:lineRule="auto"/>
        <w:ind w:left="426" w:hanging="426"/>
      </w:pPr>
      <w:bookmarkStart w:id="11" w:name="_Toc179372046"/>
      <w:r>
        <w:t>Kwalifikowalność kosztu</w:t>
      </w:r>
      <w:bookmarkEnd w:id="11"/>
      <w:r>
        <w:t xml:space="preserve"> </w:t>
      </w:r>
    </w:p>
    <w:p w14:paraId="0031325B" w14:textId="167A9369"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Ocena kwalifikowalności kosztu polega na analizie zgodności jego poniesienia z obowiązującymi przepisami prawa unijnego i prawa </w:t>
      </w:r>
      <w:r w:rsidRPr="00DF2EB8">
        <w:rPr>
          <w:rFonts w:asciiTheme="minorHAnsi" w:hAnsiTheme="minorHAnsi" w:cstheme="minorHAnsi"/>
        </w:rPr>
        <w:t xml:space="preserve">krajowego, umową o dofinansowanie projektu </w:t>
      </w:r>
      <w:r w:rsidR="00AB4419" w:rsidRPr="00DF2EB8">
        <w:rPr>
          <w:rFonts w:asciiTheme="minorHAnsi" w:hAnsiTheme="minorHAnsi" w:cstheme="minorHAnsi"/>
        </w:rPr>
        <w:t xml:space="preserve">wraz z niniejszym dokumentem </w:t>
      </w:r>
      <w:r w:rsidRPr="00DF2EB8">
        <w:rPr>
          <w:rFonts w:asciiTheme="minorHAnsi" w:hAnsiTheme="minorHAnsi" w:cstheme="minorHAnsi"/>
        </w:rPr>
        <w:t xml:space="preserve">oraz innymi dokumentami, do których stosowania wnioskodawca / beneficjent został zobowiązany w regulaminie </w:t>
      </w:r>
      <w:r w:rsidR="00B520B1" w:rsidRPr="00DF2EB8">
        <w:rPr>
          <w:rFonts w:asciiTheme="minorHAnsi" w:hAnsiTheme="minorHAnsi" w:cstheme="minorHAnsi"/>
        </w:rPr>
        <w:t>wy</w:t>
      </w:r>
      <w:r w:rsidR="001843BA" w:rsidRPr="00DF2EB8">
        <w:rPr>
          <w:rFonts w:asciiTheme="minorHAnsi" w:hAnsiTheme="minorHAnsi" w:cstheme="minorHAnsi"/>
        </w:rPr>
        <w:t>boru</w:t>
      </w:r>
      <w:r w:rsidR="00B520B1" w:rsidRPr="00DF2EB8">
        <w:rPr>
          <w:rFonts w:asciiTheme="minorHAnsi" w:hAnsiTheme="minorHAnsi" w:cstheme="minorHAnsi"/>
        </w:rPr>
        <w:t xml:space="preserve"> projektów</w:t>
      </w:r>
      <w:r w:rsidR="001C10A2" w:rsidRPr="00DF2EB8">
        <w:rPr>
          <w:rFonts w:asciiTheme="minorHAnsi" w:hAnsiTheme="minorHAnsi" w:cstheme="minorHAnsi"/>
        </w:rPr>
        <w:t xml:space="preserve"> dla naboru</w:t>
      </w:r>
      <w:r w:rsidR="00DD526B" w:rsidRPr="00DF2EB8">
        <w:rPr>
          <w:rFonts w:asciiTheme="minorHAnsi" w:hAnsiTheme="minorHAnsi" w:cstheme="minorHAnsi"/>
        </w:rPr>
        <w:t xml:space="preserve"> </w:t>
      </w:r>
      <w:r w:rsidR="007543E6" w:rsidRPr="00DF2EB8">
        <w:rPr>
          <w:rFonts w:asciiTheme="minorHAnsi" w:hAnsiTheme="minorHAnsi" w:cstheme="minorHAnsi"/>
        </w:rPr>
        <w:t xml:space="preserve">numer FEWP.08.01-IZ.00-002/24 </w:t>
      </w:r>
      <w:r w:rsidRPr="00DF2EB8">
        <w:rPr>
          <w:rFonts w:asciiTheme="minorHAnsi" w:hAnsiTheme="minorHAnsi" w:cstheme="minorHAnsi"/>
        </w:rPr>
        <w:t>i umowie o dofinansowanie projektu</w:t>
      </w:r>
      <w:r w:rsidRPr="00D76814">
        <w:rPr>
          <w:rFonts w:asciiTheme="minorHAnsi" w:hAnsiTheme="minorHAnsi" w:cstheme="minorHAnsi"/>
        </w:rPr>
        <w:t xml:space="preserve">. </w:t>
      </w:r>
    </w:p>
    <w:p w14:paraId="7A657FB5" w14:textId="07053ABB"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Ocena kwalifikowalności poniesionego kosztu dokonywana jest przede wszystkim w trakcie weryfikacji wniosków o płatność oraz w trakcie kontroli projektu, w szczególności kontroli w miejscu realizacji projektu lub w siedzibie </w:t>
      </w:r>
      <w:r w:rsidR="00152A1B" w:rsidRPr="00D76814">
        <w:rPr>
          <w:rFonts w:asciiTheme="minorHAnsi" w:hAnsiTheme="minorHAnsi" w:cstheme="minorHAnsi"/>
        </w:rPr>
        <w:t>podmiotu kontrolowanego</w:t>
      </w:r>
      <w:r w:rsidRPr="00D76814">
        <w:rPr>
          <w:rFonts w:asciiTheme="minorHAnsi" w:hAnsiTheme="minorHAnsi" w:cstheme="minorHAnsi"/>
        </w:rPr>
        <w:t xml:space="preserve">. Niemniej jednak, na etapie oceny wniosku o dofinansowanie projektu dokonywana jest wstępna ocena kwalifikowalności planowanych kosztów. Przyjęcie danego projektu do realizacji i podpisanie z beneficjentem umowy o dofinansowanie </w:t>
      </w:r>
      <w:r w:rsidR="00510CEC">
        <w:rPr>
          <w:rFonts w:asciiTheme="minorHAnsi" w:hAnsiTheme="minorHAnsi" w:cstheme="minorHAnsi"/>
        </w:rPr>
        <w:t>projektu</w:t>
      </w:r>
      <w:r w:rsidR="00510CEC" w:rsidRPr="00D76814">
        <w:rPr>
          <w:rFonts w:asciiTheme="minorHAnsi" w:hAnsiTheme="minorHAnsi" w:cstheme="minorHAnsi"/>
        </w:rPr>
        <w:t xml:space="preserve"> </w:t>
      </w:r>
      <w:r w:rsidRPr="00D76814">
        <w:rPr>
          <w:rFonts w:asciiTheme="minorHAnsi" w:hAnsiTheme="minorHAnsi" w:cstheme="minorHAnsi"/>
        </w:rPr>
        <w:t xml:space="preserve">nie oznacza, że wszystkie koszty, które beneficjent przedstawi we wniosku o płatność zostaną zatwierdzone, zrefundowane lub rozliczone (w przypadku systemu zaliczkowego). </w:t>
      </w:r>
      <w:r w:rsidR="001843BA" w:rsidRPr="00D76814">
        <w:rPr>
          <w:rFonts w:asciiTheme="minorHAnsi" w:hAnsiTheme="minorHAnsi" w:cstheme="minorHAnsi"/>
        </w:rPr>
        <w:t>Obowiązki nałożone na beneficjenta umową o dofina</w:t>
      </w:r>
      <w:r w:rsidR="00B520B1">
        <w:rPr>
          <w:rFonts w:asciiTheme="minorHAnsi" w:hAnsiTheme="minorHAnsi" w:cstheme="minorHAnsi"/>
        </w:rPr>
        <w:t>nsowanie projektu, regulaminem wy</w:t>
      </w:r>
      <w:r w:rsidR="001843BA" w:rsidRPr="00D76814">
        <w:rPr>
          <w:rFonts w:asciiTheme="minorHAnsi" w:hAnsiTheme="minorHAnsi" w:cstheme="minorHAnsi"/>
        </w:rPr>
        <w:t>boru</w:t>
      </w:r>
      <w:r w:rsidR="00B520B1">
        <w:rPr>
          <w:rFonts w:asciiTheme="minorHAnsi" w:hAnsiTheme="minorHAnsi" w:cstheme="minorHAnsi"/>
        </w:rPr>
        <w:t xml:space="preserve"> projektów</w:t>
      </w:r>
      <w:r w:rsidR="001843BA" w:rsidRPr="00D76814">
        <w:rPr>
          <w:rFonts w:asciiTheme="minorHAnsi" w:hAnsiTheme="minorHAnsi" w:cstheme="minorHAnsi"/>
        </w:rPr>
        <w:t xml:space="preserve"> oraz wynikające z przepisów prawa mogą mieć wpływ na kwalifikowalność</w:t>
      </w:r>
      <w:r w:rsidRPr="00D76814">
        <w:rPr>
          <w:rFonts w:asciiTheme="minorHAnsi" w:hAnsiTheme="minorHAnsi" w:cstheme="minorHAnsi"/>
        </w:rPr>
        <w:t xml:space="preserve"> kosztów </w:t>
      </w:r>
      <w:r w:rsidR="001843BA" w:rsidRPr="00D76814">
        <w:rPr>
          <w:rFonts w:asciiTheme="minorHAnsi" w:hAnsiTheme="minorHAnsi" w:cstheme="minorHAnsi"/>
        </w:rPr>
        <w:t xml:space="preserve">również po </w:t>
      </w:r>
      <w:r w:rsidRPr="00D76814">
        <w:rPr>
          <w:rFonts w:asciiTheme="minorHAnsi" w:hAnsiTheme="minorHAnsi" w:cstheme="minorHAnsi"/>
        </w:rPr>
        <w:t>zakończeniu realizac</w:t>
      </w:r>
      <w:r w:rsidR="001843BA" w:rsidRPr="00D76814">
        <w:rPr>
          <w:rFonts w:asciiTheme="minorHAnsi" w:hAnsiTheme="minorHAnsi" w:cstheme="minorHAnsi"/>
        </w:rPr>
        <w:t>ji projektu</w:t>
      </w:r>
      <w:r w:rsidRPr="00D76814">
        <w:rPr>
          <w:rFonts w:asciiTheme="minorHAnsi" w:hAnsiTheme="minorHAnsi" w:cstheme="minorHAnsi"/>
        </w:rPr>
        <w:t xml:space="preserve">. </w:t>
      </w:r>
    </w:p>
    <w:p w14:paraId="22E13ADE" w14:textId="77777777"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Kosztem kwalifikowalnym jest koszt spełniający łącznie następujące warunki:</w:t>
      </w:r>
    </w:p>
    <w:p w14:paraId="359C1F1B" w14:textId="43E44CB5" w:rsidR="00933558" w:rsidRPr="00DF2EB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jest zgodny z </w:t>
      </w:r>
      <w:r w:rsidRPr="00DF2EB8">
        <w:rPr>
          <w:rFonts w:asciiTheme="minorHAnsi" w:hAnsiTheme="minorHAnsi" w:cstheme="minorHAnsi"/>
        </w:rPr>
        <w:t>obowiązującymi przepisami prawa unijnego</w:t>
      </w:r>
      <w:r w:rsidR="00DD526B" w:rsidRPr="00DF2EB8">
        <w:rPr>
          <w:rFonts w:asciiTheme="minorHAnsi" w:hAnsiTheme="minorHAnsi" w:cstheme="minorHAnsi"/>
        </w:rPr>
        <w:t xml:space="preserve"> oraz</w:t>
      </w:r>
      <w:r w:rsidRPr="00DF2EB8">
        <w:rPr>
          <w:rFonts w:asciiTheme="minorHAnsi" w:hAnsiTheme="minorHAnsi" w:cstheme="minorHAnsi"/>
        </w:rPr>
        <w:t xml:space="preserve"> prawa krajowego, </w:t>
      </w:r>
    </w:p>
    <w:p w14:paraId="41621B16" w14:textId="7E54EC9E" w:rsidR="00933558" w:rsidRPr="00DF2EB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F2EB8">
        <w:rPr>
          <w:rFonts w:asciiTheme="minorHAnsi" w:hAnsiTheme="minorHAnsi" w:cstheme="minorHAnsi"/>
        </w:rPr>
        <w:t xml:space="preserve">jest zgodny z </w:t>
      </w:r>
      <w:r w:rsidR="001843BA" w:rsidRPr="00DF2EB8">
        <w:rPr>
          <w:rFonts w:asciiTheme="minorHAnsi" w:hAnsiTheme="minorHAnsi" w:cstheme="minorHAnsi"/>
        </w:rPr>
        <w:t>FEW 2021+</w:t>
      </w:r>
      <w:r w:rsidRPr="00DF2EB8">
        <w:rPr>
          <w:rFonts w:asciiTheme="minorHAnsi" w:hAnsiTheme="minorHAnsi" w:cstheme="minorHAnsi"/>
        </w:rPr>
        <w:t>, SZOP, niniejszym</w:t>
      </w:r>
      <w:r w:rsidR="00AB4419" w:rsidRPr="00DF2EB8">
        <w:rPr>
          <w:rFonts w:asciiTheme="minorHAnsi" w:hAnsiTheme="minorHAnsi" w:cstheme="minorHAnsi"/>
        </w:rPr>
        <w:t xml:space="preserve"> dokumentem </w:t>
      </w:r>
      <w:r w:rsidR="00B520B1" w:rsidRPr="00DF2EB8">
        <w:rPr>
          <w:rFonts w:asciiTheme="minorHAnsi" w:hAnsiTheme="minorHAnsi" w:cstheme="minorHAnsi"/>
        </w:rPr>
        <w:t>i regulaminem wy</w:t>
      </w:r>
      <w:r w:rsidR="001843BA" w:rsidRPr="00DF2EB8">
        <w:rPr>
          <w:rFonts w:asciiTheme="minorHAnsi" w:hAnsiTheme="minorHAnsi" w:cstheme="minorHAnsi"/>
        </w:rPr>
        <w:t>boru</w:t>
      </w:r>
      <w:r w:rsidR="00B520B1" w:rsidRPr="00DF2EB8">
        <w:rPr>
          <w:rFonts w:asciiTheme="minorHAnsi" w:hAnsiTheme="minorHAnsi" w:cstheme="minorHAnsi"/>
        </w:rPr>
        <w:t xml:space="preserve"> projektów</w:t>
      </w:r>
      <w:r w:rsidR="00DD526B" w:rsidRPr="00DF2EB8">
        <w:rPr>
          <w:rFonts w:asciiTheme="minorHAnsi" w:hAnsiTheme="minorHAnsi" w:cstheme="minorHAnsi"/>
        </w:rPr>
        <w:t xml:space="preserve"> dla naboru</w:t>
      </w:r>
      <w:r w:rsidR="007543E6" w:rsidRPr="00DF2EB8">
        <w:rPr>
          <w:rFonts w:asciiTheme="minorHAnsi" w:hAnsiTheme="minorHAnsi" w:cstheme="minorHAnsi"/>
        </w:rPr>
        <w:t xml:space="preserve"> numer FEWP.08.01-IZ.00-002/24</w:t>
      </w:r>
      <w:r w:rsidR="00413442" w:rsidRPr="00DF2EB8">
        <w:rPr>
          <w:rFonts w:asciiTheme="minorHAnsi" w:hAnsiTheme="minorHAnsi" w:cstheme="minorHAnsi"/>
        </w:rPr>
        <w:t>,</w:t>
      </w:r>
      <w:r w:rsidRPr="00DF2EB8">
        <w:rPr>
          <w:rFonts w:asciiTheme="minorHAnsi" w:hAnsiTheme="minorHAnsi" w:cstheme="minorHAnsi"/>
        </w:rPr>
        <w:t xml:space="preserve"> </w:t>
      </w:r>
    </w:p>
    <w:p w14:paraId="6BB5F162" w14:textId="0586D937" w:rsidR="00933558" w:rsidRPr="00DF2EB8"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F2EB8">
        <w:rPr>
          <w:rFonts w:asciiTheme="minorHAnsi" w:hAnsiTheme="minorHAnsi" w:cstheme="minorHAnsi"/>
        </w:rPr>
        <w:t>został poniesiony zgodnie z postanowieniami umowy o dofinansowanie</w:t>
      </w:r>
      <w:r w:rsidR="00510CEC" w:rsidRPr="00DF2EB8">
        <w:rPr>
          <w:rFonts w:asciiTheme="minorHAnsi" w:hAnsiTheme="minorHAnsi" w:cstheme="minorHAnsi"/>
        </w:rPr>
        <w:t xml:space="preserve"> projektu</w:t>
      </w:r>
      <w:r w:rsidRPr="00DF2EB8">
        <w:rPr>
          <w:rFonts w:asciiTheme="minorHAnsi" w:hAnsiTheme="minorHAnsi" w:cstheme="minorHAnsi"/>
        </w:rPr>
        <w:t xml:space="preserve">, w tym w okresie realizacji projektu w niej wskazanym, </w:t>
      </w:r>
    </w:p>
    <w:p w14:paraId="3DFA2700" w14:textId="7A91A42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F2EB8">
        <w:rPr>
          <w:rFonts w:asciiTheme="minorHAnsi" w:hAnsiTheme="minorHAnsi" w:cstheme="minorHAnsi"/>
        </w:rPr>
        <w:t>został uwzględniony w budżecie projektu</w:t>
      </w:r>
      <w:r w:rsidRPr="00D76814">
        <w:rPr>
          <w:rFonts w:asciiTheme="minorHAnsi" w:hAnsiTheme="minorHAnsi" w:cstheme="minorHAnsi"/>
        </w:rPr>
        <w:t xml:space="preserve"> </w:t>
      </w:r>
      <w:r w:rsidR="00152A1B" w:rsidRPr="00D76814">
        <w:rPr>
          <w:rFonts w:asciiTheme="minorHAnsi" w:hAnsiTheme="minorHAnsi" w:cstheme="minorHAnsi"/>
        </w:rPr>
        <w:t xml:space="preserve">i </w:t>
      </w:r>
      <w:r w:rsidRPr="00D76814">
        <w:rPr>
          <w:rFonts w:asciiTheme="minorHAnsi" w:hAnsiTheme="minorHAnsi" w:cstheme="minorHAnsi"/>
        </w:rPr>
        <w:t>w zakresie rzeczowym projektu zawartym we wniosku o dofinansowanie</w:t>
      </w:r>
      <w:r w:rsidR="00510CEC">
        <w:rPr>
          <w:rFonts w:asciiTheme="minorHAnsi" w:hAnsiTheme="minorHAnsi" w:cstheme="minorHAnsi"/>
        </w:rPr>
        <w:t xml:space="preserve"> projektu</w:t>
      </w:r>
      <w:r w:rsidRPr="00D76814">
        <w:rPr>
          <w:rFonts w:asciiTheme="minorHAnsi" w:hAnsiTheme="minorHAnsi" w:cstheme="minorHAnsi"/>
        </w:rPr>
        <w:t xml:space="preserve">, </w:t>
      </w:r>
    </w:p>
    <w:p w14:paraId="40B70224" w14:textId="5BF6F828" w:rsidR="00AB4419"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dokonany zgodnie z zamówieniem / umową z wykonawcą, a wykonawca został wybrany zgodnie z </w:t>
      </w:r>
      <w:r w:rsidR="00152A1B" w:rsidRPr="00D76814">
        <w:rPr>
          <w:rFonts w:asciiTheme="minorHAnsi" w:hAnsiTheme="minorHAnsi" w:cstheme="minorHAnsi"/>
        </w:rPr>
        <w:t>ustawą z dnia 11 września 2019 r</w:t>
      </w:r>
      <w:r w:rsidR="00D76814">
        <w:rPr>
          <w:rFonts w:asciiTheme="minorHAnsi" w:hAnsiTheme="minorHAnsi" w:cstheme="minorHAnsi"/>
        </w:rPr>
        <w:t>oku</w:t>
      </w:r>
      <w:r w:rsidR="00152A1B" w:rsidRPr="00D76814">
        <w:rPr>
          <w:rFonts w:asciiTheme="minorHAnsi" w:hAnsiTheme="minorHAnsi" w:cstheme="minorHAnsi"/>
        </w:rPr>
        <w:t xml:space="preserve"> Prawo zamówień publicznych lub zgodnie z </w:t>
      </w:r>
      <w:r w:rsidR="00730ABC" w:rsidRPr="00D76814">
        <w:rPr>
          <w:rFonts w:asciiTheme="minorHAnsi" w:eastAsia="MS Mincho" w:hAnsiTheme="minorHAnsi" w:cstheme="minorHAnsi"/>
          <w:i/>
        </w:rPr>
        <w:t xml:space="preserve">Wytycznymi </w:t>
      </w:r>
      <w:r w:rsidR="001843BA" w:rsidRPr="00D76814">
        <w:rPr>
          <w:rFonts w:asciiTheme="minorHAnsi" w:hAnsiTheme="minorHAnsi" w:cstheme="minorHAnsi"/>
          <w:i/>
        </w:rPr>
        <w:t xml:space="preserve">dotyczącymi </w:t>
      </w:r>
      <w:r w:rsidR="00730ABC" w:rsidRPr="00D76814">
        <w:rPr>
          <w:rFonts w:asciiTheme="minorHAnsi" w:hAnsiTheme="minorHAnsi" w:cstheme="minorHAnsi"/>
          <w:i/>
        </w:rPr>
        <w:t>kwalifikowalności wydatków na lata 20</w:t>
      </w:r>
      <w:r w:rsidR="001843BA" w:rsidRPr="00D76814">
        <w:rPr>
          <w:rFonts w:asciiTheme="minorHAnsi" w:hAnsiTheme="minorHAnsi" w:cstheme="minorHAnsi"/>
          <w:i/>
        </w:rPr>
        <w:t>2</w:t>
      </w:r>
      <w:r w:rsidR="00730ABC" w:rsidRPr="00D76814">
        <w:rPr>
          <w:rFonts w:asciiTheme="minorHAnsi" w:hAnsiTheme="minorHAnsi" w:cstheme="minorHAnsi"/>
          <w:i/>
        </w:rPr>
        <w:t>1-202</w:t>
      </w:r>
      <w:r w:rsidR="001843BA" w:rsidRPr="00D76814">
        <w:rPr>
          <w:rFonts w:asciiTheme="minorHAnsi" w:hAnsiTheme="minorHAnsi" w:cstheme="minorHAnsi"/>
          <w:i/>
        </w:rPr>
        <w:t>7</w:t>
      </w:r>
      <w:r w:rsidR="00730ABC" w:rsidRPr="00D76814">
        <w:rPr>
          <w:rFonts w:asciiTheme="minorHAnsi" w:hAnsiTheme="minorHAnsi" w:cstheme="minorHAnsi"/>
        </w:rPr>
        <w:t>, wydanymi przez ministra właściwego do spraw rozwoju regionalnego</w:t>
      </w:r>
      <w:r w:rsidR="00AB4419" w:rsidRPr="00D76814">
        <w:rPr>
          <w:rFonts w:asciiTheme="minorHAnsi" w:hAnsiTheme="minorHAnsi" w:cstheme="minorHAnsi"/>
        </w:rPr>
        <w:t xml:space="preserve">, </w:t>
      </w:r>
    </w:p>
    <w:p w14:paraId="47DA026F" w14:textId="640DD22C"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dotyczy dostarczonych towarów, wykonanych usług lub zrealizowanych robót, w tym zaliczek dla wykonawców, </w:t>
      </w:r>
    </w:p>
    <w:p w14:paraId="119C309F"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jest zgodny z treścią protokołu odbioru, </w:t>
      </w:r>
    </w:p>
    <w:p w14:paraId="30020480"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w przypadku zakupu środka trwałego / wartości niematerialnej i prawnej – został wpisany do ewidencji środków trwałych / ewidencji wartości niematerialnych i prawnych, </w:t>
      </w:r>
    </w:p>
    <w:p w14:paraId="587379F1" w14:textId="0BF9BD0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rzeczywiście (faktycznie) poniesiony, </w:t>
      </w:r>
    </w:p>
    <w:p w14:paraId="6119EB6A" w14:textId="77777777" w:rsidR="00AB4419"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został należycie udokumentowany, zgodnie z wymogami w tym zakresie określonymi w</w:t>
      </w:r>
      <w:r w:rsidR="00AB4419" w:rsidRPr="00D76814">
        <w:rPr>
          <w:rFonts w:asciiTheme="minorHAnsi" w:hAnsiTheme="minorHAnsi" w:cstheme="minorHAnsi"/>
        </w:rPr>
        <w:t xml:space="preserve"> niniejszym dokumencie, </w:t>
      </w:r>
    </w:p>
    <w:p w14:paraId="3A692BAF" w14:textId="7CC4207F"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został wykazany we wniosku o płatność zgodnie z</w:t>
      </w:r>
      <w:r w:rsidR="001843BA" w:rsidRPr="00D76814">
        <w:rPr>
          <w:rFonts w:asciiTheme="minorHAnsi" w:hAnsiTheme="minorHAnsi" w:cstheme="minorHAnsi"/>
        </w:rPr>
        <w:t xml:space="preserve"> obowiązującymi wymogami,</w:t>
      </w:r>
    </w:p>
    <w:p w14:paraId="6FBD9ACF"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jest niezbędny do realizacji celów projektu i został poniesiony w związku z realizacją projektu,</w:t>
      </w:r>
    </w:p>
    <w:p w14:paraId="57E8E6EB"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dokonany w sposób przejrzysty, racjonalny i efektywny, z zachowaniem zasad uzyskiwania najlepszych efektów z danych nakładów, </w:t>
      </w:r>
    </w:p>
    <w:p w14:paraId="1CEF989E" w14:textId="708660C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nie stanowi kosztu niekwalifikowalnego na mocy przepisów unijnych oraz</w:t>
      </w:r>
      <w:r w:rsidR="00AB4419" w:rsidRPr="00D76814">
        <w:rPr>
          <w:rFonts w:asciiTheme="minorHAnsi" w:hAnsiTheme="minorHAnsi" w:cstheme="minorHAnsi"/>
        </w:rPr>
        <w:t xml:space="preserve"> zapisów niniejszego dokumentu</w:t>
      </w:r>
      <w:r w:rsidRPr="00D76814">
        <w:rPr>
          <w:rFonts w:asciiTheme="minorHAnsi" w:hAnsiTheme="minorHAnsi" w:cstheme="minorHAnsi"/>
        </w:rPr>
        <w:t>,</w:t>
      </w:r>
    </w:p>
    <w:p w14:paraId="2EBEB7AC"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nie występuje przypadek podwójnego finansowania tego kosztu, </w:t>
      </w:r>
    </w:p>
    <w:p w14:paraId="659905E4" w14:textId="67BB3653" w:rsidR="004B35EE"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B166F1">
        <w:rPr>
          <w:rFonts w:asciiTheme="minorHAnsi" w:hAnsiTheme="minorHAnsi" w:cstheme="minorHAnsi"/>
        </w:rPr>
        <w:t xml:space="preserve">jest zgodny z </w:t>
      </w:r>
      <w:r w:rsidR="00327F84" w:rsidRPr="00B166F1">
        <w:rPr>
          <w:rFonts w:asciiTheme="minorHAnsi" w:hAnsiTheme="minorHAnsi" w:cstheme="minorHAnsi"/>
        </w:rPr>
        <w:t xml:space="preserve">wszystkimi </w:t>
      </w:r>
      <w:r w:rsidRPr="00B166F1">
        <w:rPr>
          <w:rFonts w:asciiTheme="minorHAnsi" w:hAnsiTheme="minorHAnsi" w:cstheme="minorHAnsi"/>
        </w:rPr>
        <w:t xml:space="preserve">innymi </w:t>
      </w:r>
      <w:r w:rsidRPr="00DF2EB8">
        <w:rPr>
          <w:rFonts w:asciiTheme="minorHAnsi" w:hAnsiTheme="minorHAnsi" w:cstheme="minorHAnsi"/>
        </w:rPr>
        <w:t>warunkami uznania go za koszt kwalifikowalny określonymi w</w:t>
      </w:r>
      <w:r w:rsidR="00AB4419" w:rsidRPr="00DF2EB8">
        <w:rPr>
          <w:rFonts w:asciiTheme="minorHAnsi" w:hAnsiTheme="minorHAnsi" w:cstheme="minorHAnsi"/>
        </w:rPr>
        <w:t xml:space="preserve"> niniejszym dokumencie </w:t>
      </w:r>
      <w:r w:rsidRPr="00DF2EB8">
        <w:rPr>
          <w:rFonts w:asciiTheme="minorHAnsi" w:hAnsiTheme="minorHAnsi" w:cstheme="minorHAnsi"/>
        </w:rPr>
        <w:t xml:space="preserve">i regulaminie </w:t>
      </w:r>
      <w:r w:rsidR="00B520B1" w:rsidRPr="00DF2EB8">
        <w:rPr>
          <w:rFonts w:asciiTheme="minorHAnsi" w:hAnsiTheme="minorHAnsi" w:cstheme="minorHAnsi"/>
        </w:rPr>
        <w:t>wy</w:t>
      </w:r>
      <w:r w:rsidR="001843BA" w:rsidRPr="00DF2EB8">
        <w:rPr>
          <w:rFonts w:asciiTheme="minorHAnsi" w:hAnsiTheme="minorHAnsi" w:cstheme="minorHAnsi"/>
        </w:rPr>
        <w:t>boru</w:t>
      </w:r>
      <w:r w:rsidR="00B520B1" w:rsidRPr="00DF2EB8">
        <w:rPr>
          <w:rFonts w:asciiTheme="minorHAnsi" w:hAnsiTheme="minorHAnsi" w:cstheme="minorHAnsi"/>
        </w:rPr>
        <w:t xml:space="preserve"> projektów</w:t>
      </w:r>
      <w:r w:rsidR="00B166F1" w:rsidRPr="00DF2EB8">
        <w:rPr>
          <w:rFonts w:asciiTheme="minorHAnsi" w:hAnsiTheme="minorHAnsi" w:cstheme="minorHAnsi"/>
        </w:rPr>
        <w:t xml:space="preserve"> dla naboru</w:t>
      </w:r>
      <w:r w:rsidR="007543E6" w:rsidRPr="00DF2EB8">
        <w:rPr>
          <w:rFonts w:asciiTheme="minorHAnsi" w:hAnsiTheme="minorHAnsi" w:cstheme="minorHAnsi"/>
        </w:rPr>
        <w:t xml:space="preserve"> numer FEWP.08.01-IZ.00-002/24</w:t>
      </w:r>
      <w:r w:rsidR="00B166F1" w:rsidRPr="00DF2EB8">
        <w:rPr>
          <w:rFonts w:asciiTheme="minorHAnsi" w:hAnsiTheme="minorHAnsi" w:cstheme="minorHAnsi"/>
        </w:rPr>
        <w:t>.</w:t>
      </w:r>
      <w:r w:rsidRPr="00DF2EB8">
        <w:rPr>
          <w:rFonts w:asciiTheme="minorHAnsi" w:hAnsiTheme="minorHAnsi" w:cstheme="minorHAnsi"/>
        </w:rPr>
        <w:t xml:space="preserve"> </w:t>
      </w:r>
    </w:p>
    <w:p w14:paraId="142006CA" w14:textId="77777777" w:rsidR="004B35EE" w:rsidRDefault="004B35EE">
      <w:pPr>
        <w:spacing w:after="200" w:line="276" w:lineRule="auto"/>
        <w:jc w:val="left"/>
        <w:rPr>
          <w:rFonts w:asciiTheme="minorHAnsi" w:hAnsiTheme="minorHAnsi" w:cstheme="minorHAnsi"/>
        </w:rPr>
      </w:pPr>
      <w:r>
        <w:rPr>
          <w:rFonts w:asciiTheme="minorHAnsi" w:hAnsiTheme="minorHAnsi" w:cstheme="minorHAnsi"/>
        </w:rPr>
        <w:br w:type="page"/>
      </w:r>
    </w:p>
    <w:p w14:paraId="7379FB4F" w14:textId="77777777" w:rsidR="00933558" w:rsidRDefault="00933558" w:rsidP="00C330AC">
      <w:pPr>
        <w:pStyle w:val="Nagwek2"/>
        <w:numPr>
          <w:ilvl w:val="1"/>
          <w:numId w:val="26"/>
        </w:numPr>
        <w:spacing w:before="0" w:line="288" w:lineRule="auto"/>
        <w:ind w:left="426" w:hanging="426"/>
      </w:pPr>
      <w:bookmarkStart w:id="12" w:name="_Toc179372047"/>
      <w:r>
        <w:t>Podmiot ponoszący koszty</w:t>
      </w:r>
      <w:bookmarkEnd w:id="12"/>
    </w:p>
    <w:p w14:paraId="29AB023B" w14:textId="7E9A76B0" w:rsidR="00EC12A5"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Co do zasady, kosztem kwalifikowalnym jest koszt poniesiony przez wnioskodawcę / beneficjenta</w:t>
      </w:r>
      <w:r w:rsidR="00B14225" w:rsidRPr="00D76814">
        <w:rPr>
          <w:rFonts w:asciiTheme="minorHAnsi" w:hAnsiTheme="minorHAnsi" w:cstheme="minorHAnsi"/>
        </w:rPr>
        <w:t xml:space="preserve"> (</w:t>
      </w:r>
      <w:r w:rsidRPr="00D76814">
        <w:rPr>
          <w:rFonts w:asciiTheme="minorHAnsi" w:hAnsiTheme="minorHAnsi" w:cstheme="minorHAnsi"/>
        </w:rPr>
        <w:t>t</w:t>
      </w:r>
      <w:r w:rsidR="00510CEC">
        <w:rPr>
          <w:rFonts w:asciiTheme="minorHAnsi" w:hAnsiTheme="minorHAnsi" w:cstheme="minorHAnsi"/>
        </w:rPr>
        <w:t xml:space="preserve">o jest </w:t>
      </w:r>
      <w:r w:rsidRPr="00D76814">
        <w:rPr>
          <w:rFonts w:asciiTheme="minorHAnsi" w:hAnsiTheme="minorHAnsi" w:cstheme="minorHAnsi"/>
        </w:rPr>
        <w:t>podmiot, który złożył wniosek o dofinansowanie</w:t>
      </w:r>
      <w:r w:rsidR="00510CEC">
        <w:rPr>
          <w:rFonts w:asciiTheme="minorHAnsi" w:hAnsiTheme="minorHAnsi" w:cstheme="minorHAnsi"/>
        </w:rPr>
        <w:t xml:space="preserve"> projektu</w:t>
      </w:r>
      <w:r w:rsidRPr="00D76814">
        <w:rPr>
          <w:rFonts w:asciiTheme="minorHAnsi" w:hAnsiTheme="minorHAnsi" w:cstheme="minorHAnsi"/>
        </w:rPr>
        <w:t xml:space="preserve"> i z którym następnie IZ </w:t>
      </w:r>
      <w:r w:rsidR="00AA51A8" w:rsidRPr="00D76814">
        <w:rPr>
          <w:rFonts w:asciiTheme="minorHAnsi" w:hAnsiTheme="minorHAnsi" w:cstheme="minorHAnsi"/>
        </w:rPr>
        <w:t>FEW 2021</w:t>
      </w:r>
      <w:r w:rsidR="005E7B82" w:rsidRPr="00D76814">
        <w:rPr>
          <w:rFonts w:asciiTheme="minorHAnsi" w:hAnsiTheme="minorHAnsi" w:cstheme="minorHAnsi"/>
        </w:rPr>
        <w:t xml:space="preserve">+ </w:t>
      </w:r>
      <w:r w:rsidRPr="00D76814">
        <w:rPr>
          <w:rFonts w:asciiTheme="minorHAnsi" w:hAnsiTheme="minorHAnsi" w:cstheme="minorHAnsi"/>
        </w:rPr>
        <w:t xml:space="preserve">zawarła umowę o </w:t>
      </w:r>
      <w:r w:rsidRPr="00932E9B">
        <w:rPr>
          <w:rFonts w:asciiTheme="minorHAnsi" w:hAnsiTheme="minorHAnsi" w:cstheme="minorHAnsi"/>
        </w:rPr>
        <w:t xml:space="preserve">dofinansowanie projektu w ramach </w:t>
      </w:r>
      <w:r w:rsidR="00AA51A8" w:rsidRPr="00932E9B">
        <w:rPr>
          <w:rFonts w:asciiTheme="minorHAnsi" w:hAnsiTheme="minorHAnsi" w:cstheme="minorHAnsi"/>
        </w:rPr>
        <w:t>FEW 2021+</w:t>
      </w:r>
      <w:r w:rsidR="00B14225" w:rsidRPr="00932E9B">
        <w:rPr>
          <w:rFonts w:asciiTheme="minorHAnsi" w:hAnsiTheme="minorHAnsi" w:cstheme="minorHAnsi"/>
        </w:rPr>
        <w:t xml:space="preserve">) lub przez podmiot </w:t>
      </w:r>
      <w:r w:rsidR="002B4645" w:rsidRPr="00932E9B">
        <w:rPr>
          <w:rFonts w:asciiTheme="minorHAnsi" w:hAnsiTheme="minorHAnsi" w:cstheme="minorHAnsi"/>
        </w:rPr>
        <w:t xml:space="preserve">zaangażowany </w:t>
      </w:r>
      <w:r w:rsidR="00F12EEF" w:rsidRPr="00932E9B">
        <w:rPr>
          <w:rFonts w:asciiTheme="minorHAnsi" w:hAnsiTheme="minorHAnsi" w:cstheme="minorHAnsi"/>
        </w:rPr>
        <w:t>w</w:t>
      </w:r>
      <w:r w:rsidR="00B14225" w:rsidRPr="00932E9B">
        <w:rPr>
          <w:rFonts w:asciiTheme="minorHAnsi" w:hAnsiTheme="minorHAnsi" w:cstheme="minorHAnsi"/>
        </w:rPr>
        <w:t xml:space="preserve"> realizacj</w:t>
      </w:r>
      <w:r w:rsidR="00F12EEF" w:rsidRPr="00932E9B">
        <w:rPr>
          <w:rFonts w:asciiTheme="minorHAnsi" w:hAnsiTheme="minorHAnsi" w:cstheme="minorHAnsi"/>
        </w:rPr>
        <w:t>ę</w:t>
      </w:r>
      <w:r w:rsidR="00B14225" w:rsidRPr="00932E9B">
        <w:rPr>
          <w:rFonts w:asciiTheme="minorHAnsi" w:hAnsiTheme="minorHAnsi" w:cstheme="minorHAnsi"/>
        </w:rPr>
        <w:t xml:space="preserve"> projektu / </w:t>
      </w:r>
      <w:r w:rsidR="002B4645" w:rsidRPr="00932E9B">
        <w:rPr>
          <w:rFonts w:asciiTheme="minorHAnsi" w:hAnsiTheme="minorHAnsi" w:cstheme="minorHAnsi"/>
        </w:rPr>
        <w:t xml:space="preserve">upoważniony do </w:t>
      </w:r>
      <w:r w:rsidR="00B14225" w:rsidRPr="00932E9B">
        <w:rPr>
          <w:rFonts w:asciiTheme="minorHAnsi" w:hAnsiTheme="minorHAnsi" w:cstheme="minorHAnsi"/>
        </w:rPr>
        <w:t>ponoszenia wydatków</w:t>
      </w:r>
      <w:r w:rsidRPr="00932E9B">
        <w:rPr>
          <w:rFonts w:asciiTheme="minorHAnsi" w:hAnsiTheme="minorHAnsi" w:cstheme="minorHAnsi"/>
        </w:rPr>
        <w:t>. W przypadku gdy projekt jest realizowany w partnerstwie, kosztem kwalifikowalnym jest koszt poniesiony przez dowolnego członka partnerstwa (</w:t>
      </w:r>
      <w:r w:rsidR="00C43192" w:rsidRPr="00932E9B">
        <w:rPr>
          <w:rFonts w:asciiTheme="minorHAnsi" w:hAnsiTheme="minorHAnsi" w:cstheme="minorHAnsi"/>
        </w:rPr>
        <w:t>chyba</w:t>
      </w:r>
      <w:r w:rsidRPr="00D76814">
        <w:rPr>
          <w:rFonts w:asciiTheme="minorHAnsi" w:hAnsiTheme="minorHAnsi" w:cstheme="minorHAnsi"/>
        </w:rPr>
        <w:t xml:space="preserve"> że w umowie partnerstwa wskazano węższy krąg podmiotów uprawnionych do ponoszenia kosztów kwalifikowalnych w ramach projektu). </w:t>
      </w:r>
    </w:p>
    <w:p w14:paraId="20816714" w14:textId="0200FC3A" w:rsidR="00EC12A5" w:rsidRPr="00D76814" w:rsidRDefault="00206B1C" w:rsidP="00D76814">
      <w:pPr>
        <w:spacing w:after="120" w:line="288" w:lineRule="auto"/>
        <w:jc w:val="left"/>
        <w:rPr>
          <w:rFonts w:asciiTheme="minorHAnsi" w:hAnsiTheme="minorHAnsi" w:cstheme="minorHAnsi"/>
        </w:rPr>
      </w:pPr>
      <w:r w:rsidRPr="00D76814">
        <w:rPr>
          <w:rFonts w:asciiTheme="minorHAnsi" w:hAnsiTheme="minorHAnsi" w:cstheme="minorHAnsi"/>
        </w:rPr>
        <w:t>B</w:t>
      </w:r>
      <w:r w:rsidR="00EC12A5" w:rsidRPr="00D76814">
        <w:rPr>
          <w:rFonts w:asciiTheme="minorHAnsi" w:hAnsiTheme="minorHAnsi" w:cstheme="minorHAnsi"/>
        </w:rPr>
        <w:t xml:space="preserve">eneficjent, niezależnie od tego czy sam ponosi koszty kwalifikowalne, czy upoważni inny podmiot do ich ponoszenia, jest: </w:t>
      </w:r>
    </w:p>
    <w:p w14:paraId="1F5C3559" w14:textId="70290512" w:rsidR="00EC12A5" w:rsidRPr="00932E9B" w:rsidRDefault="00EC12A5" w:rsidP="00C330AC">
      <w:pPr>
        <w:pStyle w:val="Akapitzlist"/>
        <w:numPr>
          <w:ilvl w:val="0"/>
          <w:numId w:val="30"/>
        </w:numPr>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odpowiedzialny za prawidłowość rzeczowej i finansowej realizacji projektu i odpowiada przed IZ </w:t>
      </w:r>
      <w:r w:rsidR="0055448C" w:rsidRPr="00932E9B">
        <w:rPr>
          <w:rFonts w:asciiTheme="minorHAnsi" w:hAnsiTheme="minorHAnsi" w:cstheme="minorHAnsi"/>
        </w:rPr>
        <w:t>FEW 2021</w:t>
      </w:r>
      <w:r w:rsidRPr="00932E9B">
        <w:rPr>
          <w:rFonts w:asciiTheme="minorHAnsi" w:hAnsiTheme="minorHAnsi" w:cstheme="minorHAnsi"/>
        </w:rPr>
        <w:t xml:space="preserve">+ za prawidłowość całości kosztów, które są ponoszone w ramach projektu, </w:t>
      </w:r>
    </w:p>
    <w:p w14:paraId="2F774AF5" w14:textId="26BC78BD" w:rsidR="00EC12A5" w:rsidRPr="00932E9B" w:rsidRDefault="00EC12A5" w:rsidP="00C330AC">
      <w:pPr>
        <w:pStyle w:val="Akapitzlist"/>
        <w:numPr>
          <w:ilvl w:val="0"/>
          <w:numId w:val="30"/>
        </w:numPr>
        <w:spacing w:after="120" w:line="288" w:lineRule="auto"/>
        <w:ind w:left="284" w:hanging="284"/>
        <w:jc w:val="left"/>
        <w:rPr>
          <w:rFonts w:asciiTheme="minorHAnsi" w:hAnsiTheme="minorHAnsi" w:cstheme="minorHAnsi"/>
        </w:rPr>
      </w:pPr>
      <w:r w:rsidRPr="00932E9B">
        <w:rPr>
          <w:rFonts w:asciiTheme="minorHAnsi" w:hAnsiTheme="minorHAnsi" w:cstheme="minorHAnsi"/>
        </w:rPr>
        <w:t>odpowiedzialny za zapewnienie trwa</w:t>
      </w:r>
      <w:r w:rsidR="00D76814" w:rsidRPr="00932E9B">
        <w:rPr>
          <w:rFonts w:asciiTheme="minorHAnsi" w:hAnsiTheme="minorHAnsi" w:cstheme="minorHAnsi"/>
        </w:rPr>
        <w:t>łości projektu zgodnie z artykułem</w:t>
      </w:r>
      <w:r w:rsidR="0055448C" w:rsidRPr="00932E9B">
        <w:rPr>
          <w:rFonts w:asciiTheme="minorHAnsi" w:hAnsiTheme="minorHAnsi" w:cstheme="minorHAnsi"/>
        </w:rPr>
        <w:t xml:space="preserve"> 65</w:t>
      </w:r>
      <w:r w:rsidRPr="00932E9B">
        <w:rPr>
          <w:rFonts w:asciiTheme="minorHAnsi" w:hAnsiTheme="minorHAnsi" w:cstheme="minorHAnsi"/>
        </w:rPr>
        <w:t xml:space="preserve"> rozporządzenia </w:t>
      </w:r>
      <w:r w:rsidR="0055448C" w:rsidRPr="00932E9B">
        <w:rPr>
          <w:rFonts w:asciiTheme="minorHAnsi" w:hAnsiTheme="minorHAnsi" w:cstheme="minorHAnsi"/>
        </w:rPr>
        <w:t>2021/1060</w:t>
      </w:r>
      <w:r w:rsidRPr="00932E9B">
        <w:rPr>
          <w:rFonts w:asciiTheme="minorHAnsi" w:hAnsiTheme="minorHAnsi" w:cstheme="minorHAnsi"/>
        </w:rPr>
        <w:t xml:space="preserve">, </w:t>
      </w:r>
    </w:p>
    <w:p w14:paraId="0E83789E" w14:textId="517AF4D1" w:rsidR="00EC12A5" w:rsidRPr="00932E9B" w:rsidRDefault="00EC12A5" w:rsidP="00C330AC">
      <w:pPr>
        <w:pStyle w:val="Akapitzlist"/>
        <w:numPr>
          <w:ilvl w:val="0"/>
          <w:numId w:val="30"/>
        </w:numPr>
        <w:spacing w:after="120" w:line="288" w:lineRule="auto"/>
        <w:ind w:left="284" w:hanging="284"/>
        <w:jc w:val="left"/>
        <w:rPr>
          <w:rFonts w:asciiTheme="minorHAnsi" w:hAnsiTheme="minorHAnsi" w:cstheme="minorHAnsi"/>
        </w:rPr>
      </w:pPr>
      <w:r w:rsidRPr="00932E9B">
        <w:rPr>
          <w:rFonts w:asciiTheme="minorHAnsi" w:hAnsiTheme="minorHAnsi" w:cstheme="minorHAnsi"/>
        </w:rPr>
        <w:t xml:space="preserve">jedynym podmiotem </w:t>
      </w:r>
      <w:r w:rsidR="00990EFF" w:rsidRPr="00932E9B">
        <w:rPr>
          <w:rFonts w:asciiTheme="minorHAnsi" w:hAnsiTheme="minorHAnsi" w:cstheme="minorHAnsi"/>
        </w:rPr>
        <w:t>uprawnionym</w:t>
      </w:r>
      <w:r w:rsidRPr="00932E9B">
        <w:rPr>
          <w:rFonts w:asciiTheme="minorHAnsi" w:hAnsiTheme="minorHAnsi" w:cstheme="minorHAnsi"/>
        </w:rPr>
        <w:t xml:space="preserve"> do przedkładania wniosków o płatność oraz otrzymywania dofinansowania. </w:t>
      </w:r>
    </w:p>
    <w:p w14:paraId="64B6F02E" w14:textId="3831D394" w:rsidR="00FD0374" w:rsidRDefault="00FD0374">
      <w:pPr>
        <w:spacing w:after="200" w:line="276" w:lineRule="auto"/>
        <w:jc w:val="left"/>
        <w:rPr>
          <w:rFonts w:asciiTheme="minorHAnsi" w:hAnsiTheme="minorHAnsi" w:cstheme="minorHAnsi"/>
        </w:rPr>
      </w:pPr>
    </w:p>
    <w:p w14:paraId="59290A0C" w14:textId="77777777" w:rsidR="00933558" w:rsidRPr="00EC12A5" w:rsidRDefault="00933558" w:rsidP="00C330AC">
      <w:pPr>
        <w:pStyle w:val="Nagwek2"/>
        <w:numPr>
          <w:ilvl w:val="1"/>
          <w:numId w:val="26"/>
        </w:numPr>
        <w:spacing w:before="0" w:line="288" w:lineRule="auto"/>
        <w:ind w:left="426" w:hanging="426"/>
      </w:pPr>
      <w:bookmarkStart w:id="13" w:name="_Toc179372048"/>
      <w:r w:rsidRPr="00EC12A5">
        <w:t>Projekty partnerskie</w:t>
      </w:r>
      <w:bookmarkEnd w:id="13"/>
    </w:p>
    <w:p w14:paraId="1673596F" w14:textId="0DCEF3CC"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Wybór partnerów w projekcie następuje</w:t>
      </w:r>
      <w:r w:rsidR="00206B1C" w:rsidRPr="00D76814">
        <w:rPr>
          <w:rFonts w:asciiTheme="minorHAnsi" w:hAnsiTheme="minorHAnsi" w:cstheme="minorHAnsi"/>
        </w:rPr>
        <w:t xml:space="preserve"> </w:t>
      </w:r>
      <w:r w:rsidR="00152A1B" w:rsidRPr="00D76814">
        <w:rPr>
          <w:rFonts w:asciiTheme="minorHAnsi" w:hAnsiTheme="minorHAnsi" w:cstheme="minorHAnsi"/>
        </w:rPr>
        <w:t>z</w:t>
      </w:r>
      <w:r w:rsidR="00D76814">
        <w:rPr>
          <w:rFonts w:asciiTheme="minorHAnsi" w:hAnsiTheme="minorHAnsi" w:cstheme="minorHAnsi"/>
        </w:rPr>
        <w:t>godnie z artykułem</w:t>
      </w:r>
      <w:r w:rsidR="00206B1C" w:rsidRPr="00D76814">
        <w:rPr>
          <w:rFonts w:asciiTheme="minorHAnsi" w:hAnsiTheme="minorHAnsi" w:cstheme="minorHAnsi"/>
        </w:rPr>
        <w:t xml:space="preserve"> 39</w:t>
      </w:r>
      <w:r w:rsidRPr="00D76814">
        <w:rPr>
          <w:rFonts w:asciiTheme="minorHAnsi" w:hAnsiTheme="minorHAnsi" w:cstheme="minorHAnsi"/>
        </w:rPr>
        <w:t xml:space="preserve"> ustawy wdrożeniowej. </w:t>
      </w:r>
    </w:p>
    <w:p w14:paraId="623AC074" w14:textId="0EC5938B"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Koszty poniesione w ramach projektu przez partnera, który nie został wybrany zgodnie z przepisami ustawy wdrożeniowej, </w:t>
      </w:r>
      <w:r w:rsidR="005D4304" w:rsidRPr="00D76814">
        <w:rPr>
          <w:rFonts w:asciiTheme="minorHAnsi" w:hAnsiTheme="minorHAnsi" w:cstheme="minorHAnsi"/>
        </w:rPr>
        <w:t>zostaną</w:t>
      </w:r>
      <w:r w:rsidRPr="00D76814">
        <w:rPr>
          <w:rFonts w:asciiTheme="minorHAnsi" w:hAnsiTheme="minorHAnsi" w:cstheme="minorHAnsi"/>
        </w:rPr>
        <w:t xml:space="preserve"> uznane przez IZ </w:t>
      </w:r>
      <w:r w:rsidR="00206B1C" w:rsidRPr="00D76814">
        <w:rPr>
          <w:rFonts w:asciiTheme="minorHAnsi" w:hAnsiTheme="minorHAnsi" w:cstheme="minorHAnsi"/>
        </w:rPr>
        <w:t>FEW 2021</w:t>
      </w:r>
      <w:r w:rsidR="005E7B82" w:rsidRPr="00D76814">
        <w:rPr>
          <w:rFonts w:asciiTheme="minorHAnsi" w:hAnsiTheme="minorHAnsi" w:cstheme="minorHAnsi"/>
        </w:rPr>
        <w:t>+</w:t>
      </w:r>
      <w:r w:rsidR="00374626" w:rsidRPr="00D76814">
        <w:rPr>
          <w:rFonts w:asciiTheme="minorHAnsi" w:hAnsiTheme="minorHAnsi" w:cstheme="minorHAnsi"/>
        </w:rPr>
        <w:t xml:space="preserve"> za niekwalifikowalne.</w:t>
      </w:r>
    </w:p>
    <w:p w14:paraId="2026102F" w14:textId="46FBD8A5" w:rsidR="00300C02" w:rsidRPr="00300C02" w:rsidRDefault="00933558" w:rsidP="00300C02">
      <w:pPr>
        <w:spacing w:after="120" w:line="288" w:lineRule="auto"/>
        <w:jc w:val="left"/>
        <w:rPr>
          <w:rFonts w:asciiTheme="minorHAnsi" w:hAnsiTheme="minorHAnsi" w:cstheme="minorHAnsi"/>
        </w:rPr>
      </w:pPr>
      <w:r w:rsidRPr="00D76814">
        <w:rPr>
          <w:rFonts w:asciiTheme="minorHAnsi" w:hAnsiTheme="minorHAnsi" w:cstheme="minorHAnsi"/>
        </w:rPr>
        <w:t xml:space="preserve">W przypadku projektów partnerskich nie jest dopuszczalne wzajemne zlecanie przez beneficjenta </w:t>
      </w:r>
      <w:r w:rsidRPr="00300C02">
        <w:rPr>
          <w:rFonts w:asciiTheme="minorHAnsi" w:hAnsiTheme="minorHAnsi" w:cstheme="minorHAnsi"/>
        </w:rPr>
        <w:t>zakupu towarów lub usług partnerowi i odwrotnie</w:t>
      </w:r>
      <w:r w:rsidR="00300C02" w:rsidRPr="00300C02">
        <w:rPr>
          <w:rFonts w:asciiTheme="minorHAnsi" w:hAnsiTheme="minorHAnsi" w:cstheme="minorHAnsi"/>
        </w:rPr>
        <w:t xml:space="preserve"> (również pomiędzy partnerami)</w:t>
      </w:r>
      <w:r w:rsidRPr="00300C02">
        <w:rPr>
          <w:rFonts w:asciiTheme="minorHAnsi" w:hAnsiTheme="minorHAnsi" w:cstheme="minorHAnsi"/>
        </w:rPr>
        <w:t xml:space="preserve">. </w:t>
      </w:r>
      <w:r w:rsidR="00300C02" w:rsidRPr="00300C02">
        <w:rPr>
          <w:rFonts w:asciiTheme="minorHAnsi" w:hAnsiTheme="minorHAnsi" w:cstheme="minorHAnsi"/>
        </w:rPr>
        <w:t xml:space="preserve">Podobnie, </w:t>
      </w:r>
      <w:r w:rsidR="00300C02" w:rsidRPr="00300C02">
        <w:rPr>
          <w:rFonts w:asciiTheme="minorHAnsi" w:hAnsiTheme="minorHAnsi" w:cstheme="minorHAnsi"/>
          <w:bCs/>
        </w:rPr>
        <w:t xml:space="preserve">nie jest dopuszczalne wzajemne </w:t>
      </w:r>
      <w:r w:rsidR="00300C02" w:rsidRPr="00300C02">
        <w:rPr>
          <w:rFonts w:asciiTheme="minorHAnsi" w:hAnsiTheme="minorHAnsi" w:cstheme="minorHAnsi"/>
        </w:rPr>
        <w:t>angażowanie pracowników / zlecanie zadań pomiędzy partnerami (łącznie z liderem).</w:t>
      </w:r>
      <w:r w:rsidR="00300C02" w:rsidRPr="00300C02">
        <w:rPr>
          <w:rFonts w:asciiTheme="minorHAnsi" w:hAnsiTheme="minorHAnsi" w:cstheme="minorHAnsi"/>
          <w:bCs/>
        </w:rPr>
        <w:t xml:space="preserve"> </w:t>
      </w:r>
    </w:p>
    <w:p w14:paraId="336E8B3C" w14:textId="77777777" w:rsidR="00EF1200" w:rsidRPr="00D76814" w:rsidRDefault="00EF1200" w:rsidP="00D76814">
      <w:pPr>
        <w:spacing w:after="120" w:line="288" w:lineRule="auto"/>
        <w:jc w:val="left"/>
        <w:rPr>
          <w:rFonts w:asciiTheme="minorHAnsi" w:hAnsiTheme="minorHAnsi" w:cstheme="minorHAnsi"/>
        </w:rPr>
      </w:pPr>
    </w:p>
    <w:p w14:paraId="32E04435" w14:textId="77777777" w:rsidR="00933558" w:rsidRDefault="00933558" w:rsidP="00C330AC">
      <w:pPr>
        <w:pStyle w:val="Nagwek2"/>
        <w:numPr>
          <w:ilvl w:val="1"/>
          <w:numId w:val="26"/>
        </w:numPr>
        <w:spacing w:before="0" w:line="288" w:lineRule="auto"/>
        <w:ind w:left="426" w:hanging="426"/>
      </w:pPr>
      <w:bookmarkStart w:id="14" w:name="_Toc179372049"/>
      <w:r>
        <w:t>Zasada faktycznego poniesienia kosztu</w:t>
      </w:r>
      <w:bookmarkEnd w:id="14"/>
      <w:r>
        <w:t xml:space="preserve"> </w:t>
      </w:r>
    </w:p>
    <w:p w14:paraId="4A827DFE" w14:textId="331625B3" w:rsidR="005D4304" w:rsidRPr="00300C02" w:rsidRDefault="00933558" w:rsidP="00300C02">
      <w:pPr>
        <w:spacing w:after="120" w:line="288" w:lineRule="auto"/>
        <w:jc w:val="left"/>
        <w:rPr>
          <w:rFonts w:asciiTheme="minorHAnsi" w:hAnsiTheme="minorHAnsi" w:cstheme="minorHAnsi"/>
        </w:rPr>
      </w:pPr>
      <w:r w:rsidRPr="00300C02">
        <w:rPr>
          <w:rFonts w:asciiTheme="minorHAnsi" w:hAnsiTheme="minorHAnsi" w:cstheme="minorHAnsi"/>
        </w:rPr>
        <w:t>Do współfinansowania kwalifikuje się koszt, który został faktycznie poniesiony przez beneficjenta</w:t>
      </w:r>
      <w:r w:rsidR="005D4304" w:rsidRPr="00300C02">
        <w:rPr>
          <w:rFonts w:asciiTheme="minorHAnsi" w:hAnsiTheme="minorHAnsi" w:cstheme="minorHAnsi"/>
        </w:rPr>
        <w:t xml:space="preserve">. </w:t>
      </w:r>
      <w:r w:rsidR="005D4304" w:rsidRPr="00932E9B">
        <w:rPr>
          <w:rFonts w:asciiTheme="minorHAnsi" w:hAnsiTheme="minorHAnsi" w:cstheme="minorHAnsi"/>
        </w:rPr>
        <w:t>Koszty rozliczane uproszczoną metodą rozliczania wydatków są traktowane jak koszty faktycznie poniesione</w:t>
      </w:r>
      <w:r w:rsidR="006853DF" w:rsidRPr="00932E9B">
        <w:rPr>
          <w:rFonts w:asciiTheme="minorHAnsi" w:hAnsiTheme="minorHAnsi" w:cstheme="minorHAnsi"/>
        </w:rPr>
        <w:t>, a b</w:t>
      </w:r>
      <w:r w:rsidR="005D4304" w:rsidRPr="00932E9B">
        <w:rPr>
          <w:rFonts w:asciiTheme="minorHAnsi" w:hAnsiTheme="minorHAnsi" w:cstheme="minorHAnsi"/>
        </w:rPr>
        <w:t>eneficjent nie ma obowiązku gromadzenia faktur na potwierdzenie poniesienia kosztów w ramach projektu.</w:t>
      </w:r>
    </w:p>
    <w:p w14:paraId="4654A10C" w14:textId="107D74D8" w:rsidR="00933558" w:rsidRPr="00932E9B" w:rsidRDefault="00933558" w:rsidP="00300C02">
      <w:pPr>
        <w:spacing w:after="120" w:line="288" w:lineRule="auto"/>
        <w:jc w:val="left"/>
        <w:rPr>
          <w:rFonts w:asciiTheme="minorHAnsi" w:hAnsiTheme="minorHAnsi" w:cstheme="minorHAnsi"/>
        </w:rPr>
      </w:pPr>
      <w:r w:rsidRPr="00300C02">
        <w:rPr>
          <w:rFonts w:asciiTheme="minorHAnsi" w:hAnsiTheme="minorHAnsi" w:cstheme="minorHAnsi"/>
        </w:rPr>
        <w:t>Pod pojęciem kosztu faktycznie poniesionego należy rozumieć koszt pon</w:t>
      </w:r>
      <w:r w:rsidR="00510CEC">
        <w:rPr>
          <w:rFonts w:asciiTheme="minorHAnsi" w:hAnsiTheme="minorHAnsi" w:cstheme="minorHAnsi"/>
        </w:rPr>
        <w:t>iesiony w znaczeniu kasowym, to jest</w:t>
      </w:r>
      <w:r w:rsidRPr="00300C02">
        <w:rPr>
          <w:rFonts w:asciiTheme="minorHAnsi" w:hAnsiTheme="minorHAnsi" w:cstheme="minorHAnsi"/>
        </w:rPr>
        <w:t xml:space="preserve"> </w:t>
      </w:r>
      <w:r w:rsidRPr="00932E9B">
        <w:rPr>
          <w:rFonts w:asciiTheme="minorHAnsi" w:hAnsiTheme="minorHAnsi" w:cstheme="minorHAnsi"/>
        </w:rPr>
        <w:t xml:space="preserve">jako rozchód środków pieniężnych z kasy lub rachunku bankowego beneficjenta. </w:t>
      </w:r>
    </w:p>
    <w:p w14:paraId="2E47E680" w14:textId="77777777" w:rsidR="004B35EE" w:rsidRDefault="004B35EE">
      <w:pPr>
        <w:spacing w:after="200" w:line="276" w:lineRule="auto"/>
        <w:jc w:val="left"/>
        <w:rPr>
          <w:rFonts w:asciiTheme="minorHAnsi" w:hAnsiTheme="minorHAnsi" w:cstheme="minorHAnsi"/>
        </w:rPr>
      </w:pPr>
      <w:r>
        <w:rPr>
          <w:rFonts w:asciiTheme="minorHAnsi" w:hAnsiTheme="minorHAnsi" w:cstheme="minorHAnsi"/>
        </w:rPr>
        <w:br w:type="page"/>
      </w:r>
    </w:p>
    <w:p w14:paraId="4AAA401B" w14:textId="7B4201B1" w:rsidR="005D4304" w:rsidRPr="00932E9B" w:rsidRDefault="005D4304" w:rsidP="00300C02">
      <w:pPr>
        <w:spacing w:after="120" w:line="288" w:lineRule="auto"/>
        <w:jc w:val="left"/>
        <w:rPr>
          <w:rFonts w:asciiTheme="minorHAnsi" w:hAnsiTheme="minorHAnsi" w:cstheme="minorHAnsi"/>
        </w:rPr>
      </w:pPr>
      <w:r w:rsidRPr="00932E9B">
        <w:rPr>
          <w:rFonts w:asciiTheme="minorHAnsi" w:hAnsiTheme="minorHAnsi" w:cstheme="minorHAnsi"/>
        </w:rPr>
        <w:t>Wyjątki od powyższej reguły stanowią</w:t>
      </w:r>
      <w:r w:rsidR="00A11A61" w:rsidRPr="00932E9B">
        <w:rPr>
          <w:rFonts w:asciiTheme="minorHAnsi" w:hAnsiTheme="minorHAnsi" w:cstheme="minorHAnsi"/>
        </w:rPr>
        <w:t>:</w:t>
      </w:r>
      <w:r w:rsidRPr="00932E9B">
        <w:rPr>
          <w:rFonts w:asciiTheme="minorHAnsi" w:hAnsiTheme="minorHAnsi" w:cstheme="minorHAnsi"/>
        </w:rPr>
        <w:t xml:space="preserve"> </w:t>
      </w:r>
    </w:p>
    <w:p w14:paraId="578862E8" w14:textId="64CBB15D" w:rsidR="00A11A61" w:rsidRPr="00300C02" w:rsidRDefault="00A11A61" w:rsidP="00C330AC">
      <w:pPr>
        <w:pStyle w:val="Akapitzlist"/>
        <w:numPr>
          <w:ilvl w:val="0"/>
          <w:numId w:val="31"/>
        </w:numPr>
        <w:spacing w:after="120" w:line="288" w:lineRule="auto"/>
        <w:ind w:left="284" w:hanging="284"/>
        <w:jc w:val="left"/>
        <w:rPr>
          <w:rFonts w:asciiTheme="minorHAnsi" w:hAnsiTheme="minorHAnsi" w:cstheme="minorHAnsi"/>
        </w:rPr>
      </w:pPr>
      <w:r w:rsidRPr="00932E9B">
        <w:rPr>
          <w:rFonts w:asciiTheme="minorHAnsi" w:hAnsiTheme="minorHAnsi" w:cstheme="minorHAnsi"/>
        </w:rPr>
        <w:t>rozliczenia dokonywane na</w:t>
      </w:r>
      <w:r w:rsidRPr="00300C02">
        <w:rPr>
          <w:rFonts w:asciiTheme="minorHAnsi" w:hAnsiTheme="minorHAnsi" w:cstheme="minorHAnsi"/>
        </w:rPr>
        <w:t xml:space="preserve"> podstawie noty księgowej, </w:t>
      </w:r>
    </w:p>
    <w:p w14:paraId="40D51F24" w14:textId="0DA55A83" w:rsidR="00A11A61" w:rsidRPr="00300C02" w:rsidRDefault="00A11A61" w:rsidP="00C330AC">
      <w:pPr>
        <w:pStyle w:val="Akapitzlist"/>
        <w:numPr>
          <w:ilvl w:val="0"/>
          <w:numId w:val="31"/>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potrącenia występujące, gdy dwie strony są jednocześnie względem siebie dłużnikami i wierzycielami, </w:t>
      </w:r>
    </w:p>
    <w:p w14:paraId="4EAA6164" w14:textId="77777777" w:rsidR="00536D9B" w:rsidRPr="00536D9B" w:rsidRDefault="00A11A61" w:rsidP="00C330AC">
      <w:pPr>
        <w:pStyle w:val="Akapitzlist"/>
        <w:numPr>
          <w:ilvl w:val="0"/>
          <w:numId w:val="31"/>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skuteczne złożenie depozytu </w:t>
      </w:r>
      <w:r w:rsidRPr="00536D9B">
        <w:rPr>
          <w:rFonts w:asciiTheme="minorHAnsi" w:hAnsiTheme="minorHAnsi" w:cstheme="minorHAnsi"/>
        </w:rPr>
        <w:t>sądowego przez beneficjenta w</w:t>
      </w:r>
      <w:r w:rsidR="00413442" w:rsidRPr="00536D9B">
        <w:rPr>
          <w:rFonts w:asciiTheme="minorHAnsi" w:hAnsiTheme="minorHAnsi" w:cstheme="minorHAnsi"/>
        </w:rPr>
        <w:t xml:space="preserve"> związku z realizacją projektu</w:t>
      </w:r>
      <w:r w:rsidR="00536D9B" w:rsidRPr="00536D9B">
        <w:rPr>
          <w:rFonts w:asciiTheme="minorHAnsi" w:hAnsiTheme="minorHAnsi" w:cstheme="minorHAnsi"/>
        </w:rPr>
        <w:t>,</w:t>
      </w:r>
    </w:p>
    <w:p w14:paraId="29A5CB47" w14:textId="28E13B3E" w:rsidR="00A11A61" w:rsidRPr="00536D9B" w:rsidRDefault="00536D9B" w:rsidP="00C330AC">
      <w:pPr>
        <w:pStyle w:val="Akapitzlist"/>
        <w:numPr>
          <w:ilvl w:val="0"/>
          <w:numId w:val="31"/>
        </w:numPr>
        <w:spacing w:after="120" w:line="288" w:lineRule="auto"/>
        <w:ind w:left="284" w:hanging="284"/>
        <w:jc w:val="left"/>
        <w:rPr>
          <w:rFonts w:asciiTheme="minorHAnsi" w:hAnsiTheme="minorHAnsi" w:cstheme="minorHAnsi"/>
        </w:rPr>
      </w:pPr>
      <w:r w:rsidRPr="00536D9B">
        <w:rPr>
          <w:rFonts w:asciiTheme="minorHAnsi" w:hAnsiTheme="minorHAnsi" w:cstheme="minorHAnsi"/>
        </w:rPr>
        <w:t>płatności dokonywane w imieniu beneficjenta z rachunku ministra właściwego do spraw finansów publicznych w Banku Gospodarstwa Krajowego</w:t>
      </w:r>
      <w:r w:rsidR="00A11A61" w:rsidRPr="00536D9B">
        <w:rPr>
          <w:rFonts w:asciiTheme="minorHAnsi" w:hAnsiTheme="minorHAnsi" w:cstheme="minorHAnsi"/>
        </w:rPr>
        <w:t>.</w:t>
      </w:r>
    </w:p>
    <w:p w14:paraId="182D3936" w14:textId="77777777" w:rsidR="00932E9B" w:rsidRPr="00932E9B" w:rsidRDefault="00933558" w:rsidP="00300C02">
      <w:pPr>
        <w:spacing w:after="120" w:line="288" w:lineRule="auto"/>
        <w:jc w:val="left"/>
        <w:rPr>
          <w:rFonts w:asciiTheme="minorHAnsi" w:hAnsiTheme="minorHAnsi" w:cstheme="minorHAnsi"/>
        </w:rPr>
      </w:pPr>
      <w:r w:rsidRPr="00536D9B">
        <w:rPr>
          <w:rFonts w:asciiTheme="minorHAnsi" w:hAnsiTheme="minorHAnsi" w:cstheme="minorHAnsi"/>
        </w:rPr>
        <w:t>Za kwalifikowalne mogą być uznane zaliczki wypłacone na rzecz wykonawcy, jeżeli zostały wypłacone zgodnie z postanowieniami umowy zawartej pomiędzy beneficjentem a wykonawcą, przy czym, jeżeli umowa została zawarta</w:t>
      </w:r>
      <w:r w:rsidRPr="00300C02">
        <w:rPr>
          <w:rFonts w:asciiTheme="minorHAnsi" w:hAnsiTheme="minorHAnsi" w:cstheme="minorHAnsi"/>
        </w:rPr>
        <w:t xml:space="preserve"> na podstawie</w:t>
      </w:r>
      <w:r w:rsidRPr="00300C02">
        <w:rPr>
          <w:rFonts w:asciiTheme="minorHAnsi" w:hAnsiTheme="minorHAnsi" w:cstheme="minorHAnsi"/>
          <w:bCs/>
        </w:rPr>
        <w:t xml:space="preserve"> </w:t>
      </w:r>
      <w:r w:rsidR="00300C02">
        <w:rPr>
          <w:rFonts w:asciiTheme="minorHAnsi" w:hAnsiTheme="minorHAnsi" w:cstheme="minorHAnsi"/>
          <w:bCs/>
        </w:rPr>
        <w:t xml:space="preserve">ustawy z dnia 11 września 2019 roku </w:t>
      </w:r>
      <w:r w:rsidRPr="00300C02">
        <w:rPr>
          <w:rFonts w:asciiTheme="minorHAnsi" w:hAnsiTheme="minorHAnsi" w:cstheme="minorHAnsi"/>
          <w:bCs/>
        </w:rPr>
        <w:t>P</w:t>
      </w:r>
      <w:r w:rsidR="00300C02">
        <w:rPr>
          <w:rFonts w:asciiTheme="minorHAnsi" w:hAnsiTheme="minorHAnsi" w:cstheme="minorHAnsi"/>
          <w:bCs/>
        </w:rPr>
        <w:t>rawo zamówień publicznych</w:t>
      </w:r>
      <w:r w:rsidRPr="00300C02">
        <w:rPr>
          <w:rFonts w:asciiTheme="minorHAnsi" w:hAnsiTheme="minorHAnsi" w:cstheme="minorHAnsi"/>
          <w:bCs/>
        </w:rPr>
        <w:t xml:space="preserve">, </w:t>
      </w:r>
      <w:r w:rsidRPr="00300C02">
        <w:rPr>
          <w:rFonts w:asciiTheme="minorHAnsi" w:hAnsiTheme="minorHAnsi" w:cstheme="minorHAnsi"/>
        </w:rPr>
        <w:t>zastosowanie ma art</w:t>
      </w:r>
      <w:r w:rsidR="00300C02">
        <w:rPr>
          <w:rFonts w:asciiTheme="minorHAnsi" w:hAnsiTheme="minorHAnsi" w:cstheme="minorHAnsi"/>
        </w:rPr>
        <w:t>ykuł</w:t>
      </w:r>
      <w:r w:rsidRPr="00300C02">
        <w:rPr>
          <w:rFonts w:asciiTheme="minorHAnsi" w:hAnsiTheme="minorHAnsi" w:cstheme="minorHAnsi"/>
        </w:rPr>
        <w:t xml:space="preserve"> </w:t>
      </w:r>
      <w:r w:rsidR="00690F65" w:rsidRPr="00300C02">
        <w:rPr>
          <w:rFonts w:asciiTheme="minorHAnsi" w:hAnsiTheme="minorHAnsi" w:cstheme="minorHAnsi"/>
        </w:rPr>
        <w:t>442</w:t>
      </w:r>
      <w:r w:rsidRPr="00300C02">
        <w:rPr>
          <w:rFonts w:asciiTheme="minorHAnsi" w:hAnsiTheme="minorHAnsi" w:cstheme="minorHAnsi"/>
        </w:rPr>
        <w:t xml:space="preserve"> tej ustawy. </w:t>
      </w:r>
      <w:r w:rsidR="00CE5A77" w:rsidRPr="00300C02">
        <w:rPr>
          <w:rFonts w:asciiTheme="minorHAnsi" w:hAnsiTheme="minorHAnsi" w:cstheme="minorHAnsi"/>
        </w:rPr>
        <w:t>W przypadku braku umowy z wykonawcą, warunkiem uznania zaliczki za koszt kwalifikowalny jest przedstawienie innego dokumentu potwierdzającego konieczność wpłaty</w:t>
      </w:r>
      <w:r w:rsidR="00510CEC">
        <w:rPr>
          <w:rFonts w:asciiTheme="minorHAnsi" w:hAnsiTheme="minorHAnsi" w:cstheme="minorHAnsi"/>
        </w:rPr>
        <w:t xml:space="preserve"> zaliczki na rzecz wykonawcy</w:t>
      </w:r>
      <w:r w:rsidR="00CE5A77" w:rsidRPr="00300C02">
        <w:rPr>
          <w:rFonts w:asciiTheme="minorHAnsi" w:hAnsiTheme="minorHAnsi" w:cstheme="minorHAnsi"/>
        </w:rPr>
        <w:t xml:space="preserve">. </w:t>
      </w:r>
      <w:r w:rsidR="0055448C" w:rsidRPr="00300C02">
        <w:rPr>
          <w:rFonts w:asciiTheme="minorHAnsi" w:hAnsiTheme="minorHAnsi" w:cstheme="minorHAnsi"/>
        </w:rPr>
        <w:t xml:space="preserve">Jeżeli element objęty zaliczką nie jest </w:t>
      </w:r>
      <w:r w:rsidR="0055448C" w:rsidRPr="00932E9B">
        <w:rPr>
          <w:rFonts w:asciiTheme="minorHAnsi" w:hAnsiTheme="minorHAnsi" w:cstheme="minorHAnsi"/>
        </w:rPr>
        <w:t xml:space="preserve">kwalifikowalny w ramach projektu </w:t>
      </w:r>
      <w:r w:rsidR="00D533DA" w:rsidRPr="00932E9B">
        <w:rPr>
          <w:rFonts w:asciiTheme="minorHAnsi" w:hAnsiTheme="minorHAnsi" w:cstheme="minorHAnsi"/>
        </w:rPr>
        <w:t>lub nie zostanie wykonany / dostarczony w okresie</w:t>
      </w:r>
      <w:r w:rsidR="006F4AE7" w:rsidRPr="00932E9B">
        <w:rPr>
          <w:rFonts w:asciiTheme="minorHAnsi" w:hAnsiTheme="minorHAnsi" w:cstheme="minorHAnsi"/>
        </w:rPr>
        <w:t xml:space="preserve"> kwalifikowalności wydatków w ramach projektu</w:t>
      </w:r>
      <w:r w:rsidR="00D533DA" w:rsidRPr="00932E9B">
        <w:rPr>
          <w:rFonts w:asciiTheme="minorHAnsi" w:hAnsiTheme="minorHAnsi" w:cstheme="minorHAnsi"/>
        </w:rPr>
        <w:t xml:space="preserve">, zaliczka nie zostanie uznana przez IZ FEW 2021+ za koszt kwalifikowalny w projekcie. </w:t>
      </w:r>
    </w:p>
    <w:p w14:paraId="702BD83F" w14:textId="7C63B53F" w:rsidR="00933558" w:rsidRPr="00932E9B" w:rsidRDefault="00933558" w:rsidP="00300C02">
      <w:pPr>
        <w:spacing w:after="120" w:line="288" w:lineRule="auto"/>
        <w:jc w:val="left"/>
        <w:rPr>
          <w:rFonts w:asciiTheme="minorHAnsi" w:hAnsiTheme="minorHAnsi" w:cstheme="minorHAnsi"/>
        </w:rPr>
      </w:pPr>
      <w:r w:rsidRPr="00932E9B">
        <w:rPr>
          <w:rFonts w:asciiTheme="minorHAnsi" w:hAnsiTheme="minorHAnsi" w:cstheme="minorHAnsi"/>
        </w:rPr>
        <w:t>Dowodem poniesienia kosztu jest zapłacona faktura.</w:t>
      </w:r>
    </w:p>
    <w:p w14:paraId="5D13D934" w14:textId="66571504" w:rsidR="00933558" w:rsidRPr="00300C02" w:rsidRDefault="00933558" w:rsidP="00300C02">
      <w:pPr>
        <w:spacing w:after="120" w:line="288" w:lineRule="auto"/>
        <w:jc w:val="left"/>
        <w:rPr>
          <w:rFonts w:asciiTheme="minorHAnsi" w:hAnsiTheme="minorHAnsi" w:cstheme="minorHAnsi"/>
        </w:rPr>
      </w:pPr>
      <w:r w:rsidRPr="00932E9B">
        <w:rPr>
          <w:rFonts w:asciiTheme="minorHAnsi" w:hAnsiTheme="minorHAnsi" w:cstheme="minorHAnsi"/>
        </w:rPr>
        <w:t>Za datę poniesienia kosztu przyjmuje</w:t>
      </w:r>
      <w:r w:rsidRPr="00300C02">
        <w:rPr>
          <w:rFonts w:asciiTheme="minorHAnsi" w:hAnsiTheme="minorHAnsi" w:cstheme="minorHAnsi"/>
        </w:rPr>
        <w:t xml:space="preserve"> się:</w:t>
      </w:r>
    </w:p>
    <w:p w14:paraId="5D808485" w14:textId="1F9B45A7" w:rsidR="00933558" w:rsidRPr="00300C02" w:rsidRDefault="00933558" w:rsidP="00C330AC">
      <w:pPr>
        <w:numPr>
          <w:ilvl w:val="0"/>
          <w:numId w:val="9"/>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przelewem lub obciążeniową kartą płatniczą – datę obciążenia rachunku bankowego beneficjenta</w:t>
      </w:r>
      <w:r w:rsidR="00510CEC">
        <w:rPr>
          <w:rFonts w:asciiTheme="minorHAnsi" w:hAnsiTheme="minorHAnsi" w:cstheme="minorHAnsi"/>
        </w:rPr>
        <w:t>, to jest</w:t>
      </w:r>
      <w:r w:rsidR="005D4304" w:rsidRPr="00300C02">
        <w:rPr>
          <w:rFonts w:asciiTheme="minorHAnsi" w:hAnsiTheme="minorHAnsi" w:cstheme="minorHAnsi"/>
        </w:rPr>
        <w:t xml:space="preserve"> datę księgowania operacji</w:t>
      </w:r>
      <w:r w:rsidRPr="00300C02">
        <w:rPr>
          <w:rFonts w:asciiTheme="minorHAnsi" w:hAnsiTheme="minorHAnsi" w:cstheme="minorHAnsi"/>
        </w:rPr>
        <w:t>,</w:t>
      </w:r>
      <w:r w:rsidR="005D4304" w:rsidRPr="00300C02">
        <w:rPr>
          <w:rFonts w:asciiTheme="minorHAnsi" w:hAnsiTheme="minorHAnsi" w:cstheme="minorHAnsi"/>
        </w:rPr>
        <w:t xml:space="preserve"> </w:t>
      </w:r>
    </w:p>
    <w:p w14:paraId="2668B9FC" w14:textId="77777777" w:rsidR="00933558" w:rsidRPr="00300C02" w:rsidRDefault="00933558" w:rsidP="00C330AC">
      <w:pPr>
        <w:numPr>
          <w:ilvl w:val="0"/>
          <w:numId w:val="9"/>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kartą kredytową lub podobnym instrumentem płatniczym o odroczonej płatności – datę transakcji skutkującej obciążeniem rachunku karty kredytowej lub podobnego instrumentu,</w:t>
      </w:r>
    </w:p>
    <w:p w14:paraId="1AB3BFF5" w14:textId="54AC0063" w:rsidR="00EC12A5" w:rsidRPr="00300C02" w:rsidRDefault="00933558" w:rsidP="00C330AC">
      <w:pPr>
        <w:numPr>
          <w:ilvl w:val="0"/>
          <w:numId w:val="9"/>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gotówką – datę faktycznego dokonania płatności</w:t>
      </w:r>
      <w:r w:rsidR="00F47E43" w:rsidRPr="00300C02">
        <w:rPr>
          <w:rFonts w:asciiTheme="minorHAnsi" w:hAnsiTheme="minorHAnsi" w:cstheme="minorHAnsi"/>
        </w:rPr>
        <w:t xml:space="preserve"> przez beneficjenta,</w:t>
      </w:r>
    </w:p>
    <w:p w14:paraId="4FF6E812" w14:textId="77777777" w:rsidR="00680E60" w:rsidRDefault="00F47E43" w:rsidP="00C330AC">
      <w:pPr>
        <w:numPr>
          <w:ilvl w:val="0"/>
          <w:numId w:val="9"/>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potrącenia – datę, w której potrącenie staje się możliwe</w:t>
      </w:r>
      <w:r w:rsidR="00680E60">
        <w:rPr>
          <w:rFonts w:asciiTheme="minorHAnsi" w:hAnsiTheme="minorHAnsi" w:cstheme="minorHAnsi"/>
        </w:rPr>
        <w:t>,</w:t>
      </w:r>
    </w:p>
    <w:p w14:paraId="55A7CFEF" w14:textId="001884BA" w:rsidR="00F47E43" w:rsidRPr="00300C02" w:rsidRDefault="00F47E43" w:rsidP="00C330AC">
      <w:pPr>
        <w:numPr>
          <w:ilvl w:val="0"/>
          <w:numId w:val="9"/>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w przypadku depozytu sądowego – datę faktycznego wniesienia depozytu do sądu, </w:t>
      </w:r>
    </w:p>
    <w:p w14:paraId="47038963" w14:textId="16263D07" w:rsidR="00F47E43" w:rsidRPr="00300C02" w:rsidRDefault="00F47E43" w:rsidP="00C330AC">
      <w:pPr>
        <w:numPr>
          <w:ilvl w:val="0"/>
          <w:numId w:val="9"/>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rozliczeń na podstawie no</w:t>
      </w:r>
      <w:r w:rsidR="006853DF" w:rsidRPr="00300C02">
        <w:rPr>
          <w:rFonts w:asciiTheme="minorHAnsi" w:hAnsiTheme="minorHAnsi" w:cstheme="minorHAnsi"/>
        </w:rPr>
        <w:t>t</w:t>
      </w:r>
      <w:r w:rsidRPr="00300C02">
        <w:rPr>
          <w:rFonts w:asciiTheme="minorHAnsi" w:hAnsiTheme="minorHAnsi" w:cstheme="minorHAnsi"/>
        </w:rPr>
        <w:t xml:space="preserve">y księgowej – datę zaksięgowania noty. </w:t>
      </w:r>
    </w:p>
    <w:p w14:paraId="4B70E864" w14:textId="77777777" w:rsidR="00D533DA" w:rsidRPr="00300C02" w:rsidRDefault="00D533DA" w:rsidP="00300C02">
      <w:pPr>
        <w:spacing w:after="120" w:line="288" w:lineRule="auto"/>
        <w:jc w:val="left"/>
        <w:rPr>
          <w:rFonts w:asciiTheme="minorHAnsi" w:hAnsiTheme="minorHAnsi" w:cstheme="minorHAnsi"/>
        </w:rPr>
      </w:pPr>
      <w:r w:rsidRPr="00300C02">
        <w:rPr>
          <w:rFonts w:asciiTheme="minorHAnsi" w:hAnsiTheme="minorHAnsi" w:cstheme="minorHAnsi"/>
        </w:rPr>
        <w:t>Co do zasady, za kwalifikowalny uznaje się koszt poniesiony przez beneficjenta na rzecz wybranego przez niego wykonawcy / dostawcy. Wyjątkiem od tej zasady jest:</w:t>
      </w:r>
    </w:p>
    <w:p w14:paraId="6AC09CB0" w14:textId="64B045DD" w:rsidR="00D533DA" w:rsidRPr="00300C02" w:rsidRDefault="00D533DA" w:rsidP="00C330AC">
      <w:pPr>
        <w:pStyle w:val="Akapitzlist"/>
        <w:numPr>
          <w:ilvl w:val="0"/>
          <w:numId w:val="32"/>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złożenie depozytu sądowego przez beneficjenta, </w:t>
      </w:r>
    </w:p>
    <w:p w14:paraId="43ED02B0" w14:textId="2FFACB6E" w:rsidR="00D533DA" w:rsidRPr="00300C02" w:rsidRDefault="00D533DA" w:rsidP="00C330AC">
      <w:pPr>
        <w:pStyle w:val="Akapitzlist"/>
        <w:numPr>
          <w:ilvl w:val="0"/>
          <w:numId w:val="32"/>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dokonanie przez beneficjenta zapłaty na rzecz cesjonariusza (jeżeli wykonawca ustanowił cesję wierzytelności zgodnie z właściwymi przepisami), </w:t>
      </w:r>
    </w:p>
    <w:p w14:paraId="17EFA59B" w14:textId="281DEC59" w:rsidR="00D533DA" w:rsidRPr="00300C02" w:rsidRDefault="00D533DA" w:rsidP="00C330AC">
      <w:pPr>
        <w:pStyle w:val="Akapitzlist"/>
        <w:numPr>
          <w:ilvl w:val="0"/>
          <w:numId w:val="32"/>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dokonanie przez beneficjenta płatności bezpośrednio na rzecz podwykonawcy, zgodnie z właściwymi przepisami,</w:t>
      </w:r>
    </w:p>
    <w:p w14:paraId="28D47D9A" w14:textId="015ECC24" w:rsidR="00D533DA" w:rsidRPr="00300C02" w:rsidRDefault="00D533DA" w:rsidP="00C330AC">
      <w:pPr>
        <w:pStyle w:val="Akapitzlist"/>
        <w:numPr>
          <w:ilvl w:val="0"/>
          <w:numId w:val="32"/>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w:t>
      </w:r>
      <w:r w:rsidR="00F47E43" w:rsidRPr="00300C02">
        <w:rPr>
          <w:rFonts w:asciiTheme="minorHAnsi" w:hAnsiTheme="minorHAnsi" w:cstheme="minorHAnsi"/>
        </w:rPr>
        <w:t xml:space="preserve">e przez beneficjenta płatności </w:t>
      </w:r>
      <w:r w:rsidRPr="00300C02">
        <w:rPr>
          <w:rFonts w:asciiTheme="minorHAnsi" w:hAnsiTheme="minorHAnsi" w:cstheme="minorHAnsi"/>
        </w:rPr>
        <w:t>na rac</w:t>
      </w:r>
      <w:r w:rsidR="00F47E43" w:rsidRPr="00300C02">
        <w:rPr>
          <w:rFonts w:asciiTheme="minorHAnsi" w:hAnsiTheme="minorHAnsi" w:cstheme="minorHAnsi"/>
        </w:rPr>
        <w:t>hunek wskazany przez komornika,</w:t>
      </w:r>
    </w:p>
    <w:p w14:paraId="28FFE4EA" w14:textId="6BEBA628" w:rsidR="00F47E43" w:rsidRPr="00300C02" w:rsidRDefault="00F47E43" w:rsidP="00C330AC">
      <w:pPr>
        <w:pStyle w:val="Akapitzlist"/>
        <w:numPr>
          <w:ilvl w:val="0"/>
          <w:numId w:val="32"/>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dokonanie przez beneficjenta płatności z wykorzystaniem instytucji przekazu uregulowanej w art</w:t>
      </w:r>
      <w:r w:rsidR="00300C02" w:rsidRPr="00300C02">
        <w:rPr>
          <w:rFonts w:asciiTheme="minorHAnsi" w:hAnsiTheme="minorHAnsi" w:cstheme="minorHAnsi"/>
        </w:rPr>
        <w:t>ykule</w:t>
      </w:r>
      <w:r w:rsidRPr="00300C02">
        <w:rPr>
          <w:rFonts w:asciiTheme="minorHAnsi" w:hAnsiTheme="minorHAnsi" w:cstheme="minorHAnsi"/>
        </w:rPr>
        <w:t xml:space="preserve"> 921</w:t>
      </w:r>
      <w:r w:rsidRPr="00300C02">
        <w:rPr>
          <w:rFonts w:asciiTheme="minorHAnsi" w:hAnsiTheme="minorHAnsi" w:cstheme="minorHAnsi"/>
          <w:vertAlign w:val="superscript"/>
        </w:rPr>
        <w:t>1</w:t>
      </w:r>
      <w:r w:rsidRPr="00300C02">
        <w:rPr>
          <w:rFonts w:asciiTheme="minorHAnsi" w:hAnsiTheme="minorHAnsi" w:cstheme="minorHAnsi"/>
        </w:rPr>
        <w:t xml:space="preserve"> i nast</w:t>
      </w:r>
      <w:r w:rsidR="00300C02" w:rsidRPr="00300C02">
        <w:rPr>
          <w:rFonts w:asciiTheme="minorHAnsi" w:hAnsiTheme="minorHAnsi" w:cstheme="minorHAnsi"/>
        </w:rPr>
        <w:t>ępnych</w:t>
      </w:r>
      <w:r w:rsidRPr="00300C02">
        <w:rPr>
          <w:rFonts w:asciiTheme="minorHAnsi" w:hAnsiTheme="minorHAnsi" w:cstheme="minorHAnsi"/>
        </w:rPr>
        <w:t xml:space="preserve"> </w:t>
      </w:r>
      <w:r w:rsidR="00300C02" w:rsidRPr="00300C02">
        <w:rPr>
          <w:rFonts w:asciiTheme="minorHAnsi" w:hAnsiTheme="minorHAnsi" w:cstheme="minorHAnsi"/>
        </w:rPr>
        <w:t>ustawy z dnia 23 kwietnia 1964 roku Kodeks cywilny</w:t>
      </w:r>
      <w:r w:rsidRPr="00300C02">
        <w:rPr>
          <w:rFonts w:asciiTheme="minorHAnsi" w:hAnsiTheme="minorHAnsi" w:cstheme="minorHAnsi"/>
        </w:rPr>
        <w:t xml:space="preserve">. </w:t>
      </w:r>
    </w:p>
    <w:p w14:paraId="3F641803" w14:textId="342EF948" w:rsidR="00EF1200" w:rsidRDefault="00D533DA" w:rsidP="00300C02">
      <w:pPr>
        <w:spacing w:after="120" w:line="288" w:lineRule="auto"/>
        <w:jc w:val="left"/>
        <w:rPr>
          <w:rFonts w:asciiTheme="minorHAnsi" w:hAnsiTheme="minorHAnsi" w:cstheme="minorHAnsi"/>
        </w:rPr>
      </w:pPr>
      <w:r w:rsidRPr="00300C02">
        <w:rPr>
          <w:rFonts w:asciiTheme="minorHAnsi" w:hAnsiTheme="minorHAnsi" w:cstheme="minorHAnsi"/>
        </w:rPr>
        <w:t xml:space="preserve">Niezależnie od powyższych wyjątków od zasady </w:t>
      </w:r>
      <w:r w:rsidRPr="00300C02">
        <w:rPr>
          <w:rFonts w:asciiTheme="minorHAnsi" w:hAnsiTheme="minorHAnsi" w:cstheme="minorHAnsi"/>
          <w:u w:val="single"/>
        </w:rPr>
        <w:t>faktycznego</w:t>
      </w:r>
      <w:r w:rsidRPr="00300C02">
        <w:rPr>
          <w:rFonts w:asciiTheme="minorHAnsi" w:hAnsiTheme="minorHAnsi" w:cstheme="minorHAnsi"/>
        </w:rPr>
        <w:t xml:space="preserve"> poniesienia </w:t>
      </w:r>
      <w:r w:rsidRPr="00B166F1">
        <w:rPr>
          <w:rFonts w:asciiTheme="minorHAnsi" w:hAnsiTheme="minorHAnsi" w:cstheme="minorHAnsi"/>
        </w:rPr>
        <w:t xml:space="preserve">kosztu oraz </w:t>
      </w:r>
      <w:r w:rsidR="00EE7C31" w:rsidRPr="00B166F1">
        <w:rPr>
          <w:rFonts w:asciiTheme="minorHAnsi" w:hAnsiTheme="minorHAnsi" w:cstheme="minorHAnsi"/>
        </w:rPr>
        <w:t xml:space="preserve">dokonania płatności </w:t>
      </w:r>
      <w:r w:rsidRPr="00B166F1">
        <w:rPr>
          <w:rFonts w:asciiTheme="minorHAnsi" w:hAnsiTheme="minorHAnsi" w:cstheme="minorHAnsi"/>
          <w:u w:val="single"/>
        </w:rPr>
        <w:t>bezpośrednio na rzecz wykonawcy /</w:t>
      </w:r>
      <w:r w:rsidR="00F47E43" w:rsidRPr="00B166F1">
        <w:rPr>
          <w:rFonts w:asciiTheme="minorHAnsi" w:hAnsiTheme="minorHAnsi" w:cstheme="minorHAnsi"/>
          <w:u w:val="single"/>
        </w:rPr>
        <w:t xml:space="preserve"> </w:t>
      </w:r>
      <w:r w:rsidRPr="00B166F1">
        <w:rPr>
          <w:rFonts w:asciiTheme="minorHAnsi" w:hAnsiTheme="minorHAnsi" w:cstheme="minorHAnsi"/>
          <w:u w:val="single"/>
        </w:rPr>
        <w:t>dostawcy</w:t>
      </w:r>
      <w:r w:rsidRPr="00B166F1">
        <w:rPr>
          <w:rFonts w:asciiTheme="minorHAnsi" w:hAnsiTheme="minorHAnsi" w:cstheme="minorHAnsi"/>
        </w:rPr>
        <w:t>, warunkiem uznania ko</w:t>
      </w:r>
      <w:r w:rsidRPr="00300C02">
        <w:rPr>
          <w:rFonts w:asciiTheme="minorHAnsi" w:hAnsiTheme="minorHAnsi" w:cstheme="minorHAnsi"/>
        </w:rPr>
        <w:t xml:space="preserve">sztu za kwalifikowalny jest spełnienie pozostałych warunków kwalifikowalności kosztów określonych w niniejszym dokumencie. </w:t>
      </w:r>
    </w:p>
    <w:p w14:paraId="091E05F8" w14:textId="77777777" w:rsidR="00B166F1" w:rsidRPr="00CD5C5D" w:rsidRDefault="00B166F1" w:rsidP="00300C02">
      <w:pPr>
        <w:spacing w:after="120" w:line="288" w:lineRule="auto"/>
        <w:jc w:val="left"/>
        <w:rPr>
          <w:rFonts w:ascii="Arial" w:hAnsi="Arial" w:cs="Arial"/>
          <w:sz w:val="19"/>
          <w:szCs w:val="19"/>
        </w:rPr>
      </w:pPr>
    </w:p>
    <w:p w14:paraId="7DF9F903" w14:textId="17AE8764" w:rsidR="00933558" w:rsidRPr="00CD5C5D" w:rsidRDefault="00933558" w:rsidP="00C330AC">
      <w:pPr>
        <w:pStyle w:val="Nagwek2"/>
        <w:numPr>
          <w:ilvl w:val="1"/>
          <w:numId w:val="26"/>
        </w:numPr>
        <w:spacing w:before="0" w:line="288" w:lineRule="auto"/>
        <w:ind w:left="426" w:hanging="426"/>
      </w:pPr>
      <w:bookmarkStart w:id="15" w:name="_Toc179372050"/>
      <w:r w:rsidRPr="00CD5C5D">
        <w:t>F</w:t>
      </w:r>
      <w:r w:rsidR="00846F72">
        <w:t xml:space="preserve">aktury </w:t>
      </w:r>
      <w:r w:rsidRPr="00CD5C5D">
        <w:t>wyrażone w walutach obcych</w:t>
      </w:r>
      <w:bookmarkEnd w:id="15"/>
      <w:r w:rsidRPr="00CD5C5D">
        <w:t xml:space="preserve"> </w:t>
      </w:r>
    </w:p>
    <w:p w14:paraId="79D2E4B1" w14:textId="5908BBEF" w:rsidR="00403352" w:rsidRPr="00300C02" w:rsidRDefault="0040335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 xml:space="preserve">W przypadku dokonania płatności w walucie obcej </w:t>
      </w:r>
      <w:r w:rsidRPr="00300C02">
        <w:rPr>
          <w:rFonts w:asciiTheme="minorHAnsi" w:hAnsiTheme="minorHAnsi" w:cstheme="minorHAnsi"/>
          <w:bCs/>
          <w:color w:val="000000"/>
        </w:rPr>
        <w:t xml:space="preserve">z </w:t>
      </w:r>
      <w:r w:rsidRPr="00841AFB">
        <w:rPr>
          <w:rFonts w:asciiTheme="minorHAnsi" w:hAnsiTheme="minorHAnsi" w:cstheme="minorHAnsi"/>
          <w:bCs/>
          <w:color w:val="000000"/>
        </w:rPr>
        <w:t xml:space="preserve">rachunku bankowego beneficjenta prowadzonego w walucie krajowej, </w:t>
      </w:r>
      <w:r w:rsidRPr="00841AFB">
        <w:rPr>
          <w:rFonts w:asciiTheme="minorHAnsi" w:hAnsiTheme="minorHAnsi" w:cstheme="minorHAnsi"/>
          <w:color w:val="000000"/>
        </w:rPr>
        <w:t>kwotę brutto</w:t>
      </w:r>
      <w:r w:rsidR="006853DF" w:rsidRPr="00841AFB">
        <w:rPr>
          <w:rFonts w:asciiTheme="minorHAnsi" w:hAnsiTheme="minorHAnsi" w:cstheme="minorHAnsi"/>
          <w:color w:val="000000"/>
        </w:rPr>
        <w:t xml:space="preserve"> (i odpowiednio wartość ogółem) </w:t>
      </w:r>
      <w:r w:rsidRPr="00841AFB">
        <w:rPr>
          <w:rFonts w:asciiTheme="minorHAnsi" w:hAnsiTheme="minorHAnsi" w:cstheme="minorHAnsi"/>
          <w:color w:val="000000"/>
        </w:rPr>
        <w:t xml:space="preserve">i netto dokumentu oraz </w:t>
      </w:r>
      <w:r w:rsidRPr="00841AFB">
        <w:rPr>
          <w:rFonts w:asciiTheme="minorHAnsi" w:hAnsiTheme="minorHAnsi" w:cstheme="minorHAnsi"/>
          <w:bCs/>
          <w:color w:val="000000"/>
        </w:rPr>
        <w:t xml:space="preserve">kwotę </w:t>
      </w:r>
      <w:r w:rsidR="00C6340A" w:rsidRPr="00841AFB">
        <w:rPr>
          <w:rFonts w:asciiTheme="minorHAnsi" w:hAnsiTheme="minorHAnsi" w:cstheme="minorHAnsi"/>
          <w:bCs/>
          <w:color w:val="000000"/>
        </w:rPr>
        <w:t>kosztów</w:t>
      </w:r>
      <w:r w:rsidRPr="00841AFB">
        <w:rPr>
          <w:rFonts w:asciiTheme="minorHAnsi" w:hAnsiTheme="minorHAnsi" w:cstheme="minorHAnsi"/>
          <w:bCs/>
          <w:color w:val="000000"/>
        </w:rPr>
        <w:t xml:space="preserve"> kwalifikowalnych należy przeliczyć na PLN w</w:t>
      </w:r>
      <w:r w:rsidR="00A114C4" w:rsidRPr="00841AFB">
        <w:rPr>
          <w:rFonts w:asciiTheme="minorHAnsi" w:hAnsiTheme="minorHAnsi" w:cstheme="minorHAnsi"/>
          <w:bCs/>
          <w:color w:val="000000"/>
        </w:rPr>
        <w:t>edłu</w:t>
      </w:r>
      <w:r w:rsidRPr="00841AFB">
        <w:rPr>
          <w:rFonts w:asciiTheme="minorHAnsi" w:hAnsiTheme="minorHAnsi" w:cstheme="minorHAnsi"/>
          <w:bCs/>
          <w:color w:val="000000"/>
        </w:rPr>
        <w:t xml:space="preserve">g kursu z dnia zapłaty, </w:t>
      </w:r>
      <w:r w:rsidR="00300C02" w:rsidRPr="00841AFB">
        <w:rPr>
          <w:rFonts w:asciiTheme="minorHAnsi" w:hAnsiTheme="minorHAnsi" w:cstheme="minorHAnsi"/>
          <w:bCs/>
          <w:color w:val="000000"/>
        </w:rPr>
        <w:t>to jest</w:t>
      </w:r>
      <w:r w:rsidRPr="00841AFB">
        <w:rPr>
          <w:rFonts w:asciiTheme="minorHAnsi" w:hAnsiTheme="minorHAnsi" w:cstheme="minorHAnsi"/>
          <w:bCs/>
          <w:color w:val="000000"/>
        </w:rPr>
        <w:t xml:space="preserve"> faktycznie zastosowanego dla danej transakcji.</w:t>
      </w:r>
      <w:r w:rsidRPr="00841AFB">
        <w:rPr>
          <w:rFonts w:asciiTheme="minorHAnsi" w:hAnsiTheme="minorHAnsi" w:cstheme="minorHAnsi"/>
          <w:color w:val="000000"/>
        </w:rPr>
        <w:t xml:space="preserve"> Wraz z dokumentem należy przechowywać informację z banku o zastosowanym do p</w:t>
      </w:r>
      <w:r w:rsidR="00846F72" w:rsidRPr="00841AFB">
        <w:rPr>
          <w:rFonts w:asciiTheme="minorHAnsi" w:hAnsiTheme="minorHAnsi" w:cstheme="minorHAnsi"/>
          <w:color w:val="000000"/>
        </w:rPr>
        <w:t>rzeliczenia</w:t>
      </w:r>
      <w:r w:rsidR="00846F72" w:rsidRPr="00300C02">
        <w:rPr>
          <w:rFonts w:asciiTheme="minorHAnsi" w:hAnsiTheme="minorHAnsi" w:cstheme="minorHAnsi"/>
          <w:color w:val="000000"/>
        </w:rPr>
        <w:t xml:space="preserve"> kursie (w przypadku</w:t>
      </w:r>
      <w:r w:rsidRPr="00300C02">
        <w:rPr>
          <w:rFonts w:asciiTheme="minorHAnsi" w:hAnsiTheme="minorHAnsi" w:cstheme="minorHAnsi"/>
          <w:color w:val="000000"/>
        </w:rPr>
        <w:t xml:space="preserve"> gdy na wyciągu bankowym widnieje kurs waluty obcej zastosowany w dniu zapłaty, informacja z banku nie jest wymagana). </w:t>
      </w:r>
    </w:p>
    <w:p w14:paraId="2A9C5D34" w14:textId="5F5CAA64" w:rsidR="00403352" w:rsidRPr="00300C02" w:rsidRDefault="00403352" w:rsidP="00300C02">
      <w:pPr>
        <w:pStyle w:val="NormalnyWeb"/>
        <w:spacing w:before="0" w:beforeAutospacing="0" w:after="120" w:afterAutospacing="0" w:line="288" w:lineRule="auto"/>
        <w:rPr>
          <w:rFonts w:asciiTheme="minorHAnsi" w:hAnsiTheme="minorHAnsi" w:cstheme="minorHAnsi"/>
        </w:rPr>
      </w:pPr>
      <w:r w:rsidRPr="00300C02">
        <w:rPr>
          <w:rFonts w:asciiTheme="minorHAnsi" w:hAnsiTheme="minorHAnsi" w:cstheme="minorHAnsi"/>
          <w:color w:val="000000"/>
        </w:rPr>
        <w:t xml:space="preserve">W przypadku dokonania płatności </w:t>
      </w:r>
      <w:r w:rsidRPr="00300C02">
        <w:rPr>
          <w:rFonts w:asciiTheme="minorHAnsi" w:hAnsiTheme="minorHAnsi" w:cstheme="minorHAnsi"/>
          <w:bCs/>
          <w:color w:val="000000"/>
        </w:rPr>
        <w:t>z rachunku bankowego beneficjenta prowadzonego w walucie obcej lub gotówką,</w:t>
      </w:r>
      <w:r w:rsidRPr="00300C02">
        <w:rPr>
          <w:rFonts w:asciiTheme="minorHAnsi" w:hAnsiTheme="minorHAnsi" w:cstheme="minorHAnsi"/>
          <w:color w:val="000000"/>
        </w:rPr>
        <w:t xml:space="preserve"> kwotę brutto</w:t>
      </w:r>
      <w:r w:rsidR="006853DF" w:rsidRPr="00300C02">
        <w:rPr>
          <w:rFonts w:asciiTheme="minorHAnsi" w:hAnsiTheme="minorHAnsi" w:cstheme="minorHAnsi"/>
          <w:color w:val="000000"/>
        </w:rPr>
        <w:t xml:space="preserve"> (i odpowiednio wartość ogółem)</w:t>
      </w:r>
      <w:r w:rsidRPr="00300C02">
        <w:rPr>
          <w:rFonts w:asciiTheme="minorHAnsi" w:hAnsiTheme="minorHAnsi" w:cstheme="minorHAnsi"/>
          <w:color w:val="000000"/>
        </w:rPr>
        <w:t xml:space="preserve"> i netto dokumentu oraz </w:t>
      </w:r>
      <w:r w:rsidR="00C6340A" w:rsidRPr="00300C02">
        <w:rPr>
          <w:rFonts w:asciiTheme="minorHAnsi" w:hAnsiTheme="minorHAnsi" w:cstheme="minorHAnsi"/>
          <w:bCs/>
          <w:color w:val="000000"/>
        </w:rPr>
        <w:t>kwotę koszt</w:t>
      </w:r>
      <w:r w:rsidRPr="00300C02">
        <w:rPr>
          <w:rFonts w:asciiTheme="minorHAnsi" w:hAnsiTheme="minorHAnsi" w:cstheme="minorHAnsi"/>
          <w:bCs/>
          <w:color w:val="000000"/>
        </w:rPr>
        <w:t>ów kwalifikowalnych należy przeliczyć na PLN w</w:t>
      </w:r>
      <w:r w:rsidR="00AF2401" w:rsidRPr="00300C02">
        <w:rPr>
          <w:rFonts w:asciiTheme="minorHAnsi" w:hAnsiTheme="minorHAnsi" w:cstheme="minorHAnsi"/>
          <w:bCs/>
          <w:color w:val="000000"/>
        </w:rPr>
        <w:t>edłu</w:t>
      </w:r>
      <w:r w:rsidRPr="00300C02">
        <w:rPr>
          <w:rFonts w:asciiTheme="minorHAnsi" w:hAnsiTheme="minorHAnsi" w:cstheme="minorHAnsi"/>
          <w:bCs/>
          <w:color w:val="000000"/>
        </w:rPr>
        <w:t>g średniego kursu ogłoszonego przez Narodowy Bank Polski z dnia poprzedzającego dzień dokonania płatności</w:t>
      </w:r>
      <w:r w:rsidRPr="00300C02">
        <w:rPr>
          <w:rFonts w:asciiTheme="minorHAnsi" w:hAnsiTheme="minorHAnsi" w:cstheme="minorHAnsi"/>
          <w:color w:val="000000"/>
        </w:rPr>
        <w:t xml:space="preserve">. Jeżeli na dzień poprzedzający dokonanie płatności kurs średni waluty obcej nie został wyliczony przez </w:t>
      </w:r>
      <w:r w:rsidRPr="00300C02">
        <w:rPr>
          <w:rFonts w:asciiTheme="minorHAnsi" w:hAnsiTheme="minorHAnsi" w:cstheme="minorHAnsi"/>
          <w:bCs/>
          <w:color w:val="000000"/>
        </w:rPr>
        <w:t>Narodowy Bank Polski</w:t>
      </w:r>
      <w:r w:rsidRPr="00300C02">
        <w:rPr>
          <w:rFonts w:asciiTheme="minorHAnsi" w:hAnsiTheme="minorHAnsi" w:cstheme="minorHAnsi"/>
          <w:color w:val="000000"/>
        </w:rPr>
        <w:t>, do przeliczenia stosuje się kurs ostatnio wyliczony i ogłoszony.</w:t>
      </w:r>
    </w:p>
    <w:p w14:paraId="4BB053F4" w14:textId="4D94F92F" w:rsidR="00403352" w:rsidRPr="00300C02" w:rsidRDefault="00C6340A"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Kwota kosztu</w:t>
      </w:r>
      <w:r w:rsidR="00403352" w:rsidRPr="00300C02">
        <w:rPr>
          <w:rFonts w:asciiTheme="minorHAnsi" w:hAnsiTheme="minorHAnsi" w:cstheme="minorHAnsi"/>
          <w:color w:val="000000"/>
        </w:rPr>
        <w:t xml:space="preserve"> kwalifikowalnego wyliczona zgodnie z powyższymi zasadami, nie może być wyższa niż kwota faktycznie zapłacona, czy też kwota wynikająca z przeliczenia wydatków poniesionych w walucie obcej na PLN przyjętego przez beneficjenta w przypadku stosowania przez niego innych zasad rachunkowych, z uwzględnieniem wymogów przepisów podatkowych. Dodatkowo, w przypadku zakupu środków trwałych lub wartości ni</w:t>
      </w:r>
      <w:r w:rsidRPr="00300C02">
        <w:rPr>
          <w:rFonts w:asciiTheme="minorHAnsi" w:hAnsiTheme="minorHAnsi" w:cstheme="minorHAnsi"/>
          <w:color w:val="000000"/>
        </w:rPr>
        <w:t>ematerialnych i prawnych</w:t>
      </w:r>
      <w:r w:rsidR="00846F72" w:rsidRPr="00300C02">
        <w:rPr>
          <w:rFonts w:asciiTheme="minorHAnsi" w:hAnsiTheme="minorHAnsi" w:cstheme="minorHAnsi"/>
          <w:color w:val="000000"/>
        </w:rPr>
        <w:t>,</w:t>
      </w:r>
      <w:r w:rsidRPr="00300C02">
        <w:rPr>
          <w:rFonts w:asciiTheme="minorHAnsi" w:hAnsiTheme="minorHAnsi" w:cstheme="minorHAnsi"/>
          <w:color w:val="000000"/>
        </w:rPr>
        <w:t xml:space="preserve"> kwota kosztu</w:t>
      </w:r>
      <w:r w:rsidR="00403352" w:rsidRPr="00300C02">
        <w:rPr>
          <w:rFonts w:asciiTheme="minorHAnsi" w:hAnsiTheme="minorHAnsi" w:cstheme="minorHAnsi"/>
          <w:color w:val="000000"/>
        </w:rPr>
        <w:t xml:space="preserve"> kwalifikowalnego wynikająca z faktury nie może być wyższa od kwoty wyn</w:t>
      </w:r>
      <w:r w:rsidR="00FC573F" w:rsidRPr="00300C02">
        <w:rPr>
          <w:rFonts w:asciiTheme="minorHAnsi" w:hAnsiTheme="minorHAnsi" w:cstheme="minorHAnsi"/>
          <w:color w:val="000000"/>
        </w:rPr>
        <w:t xml:space="preserve">ikającej z tej faktury ujętej w </w:t>
      </w:r>
      <w:r w:rsidR="00403352" w:rsidRPr="00300C02">
        <w:rPr>
          <w:rFonts w:asciiTheme="minorHAnsi" w:hAnsiTheme="minorHAnsi" w:cstheme="minorHAnsi"/>
          <w:color w:val="000000"/>
        </w:rPr>
        <w:t>wartości początkowej środka trwałego lub wartości niematerialnej i</w:t>
      </w:r>
      <w:r w:rsidR="009C6C11" w:rsidRPr="00300C02">
        <w:rPr>
          <w:rFonts w:asciiTheme="minorHAnsi" w:hAnsiTheme="minorHAnsi" w:cstheme="minorHAnsi"/>
          <w:color w:val="000000"/>
        </w:rPr>
        <w:t xml:space="preserve"> </w:t>
      </w:r>
      <w:r w:rsidR="00403352" w:rsidRPr="00300C02">
        <w:rPr>
          <w:rFonts w:asciiTheme="minorHAnsi" w:hAnsiTheme="minorHAnsi" w:cstheme="minorHAnsi"/>
          <w:color w:val="000000"/>
        </w:rPr>
        <w:t xml:space="preserve">prawnej wprowadzonej do ewidencji księgowej. </w:t>
      </w:r>
    </w:p>
    <w:p w14:paraId="46919D18" w14:textId="1A0BEFAB" w:rsidR="00403352" w:rsidRPr="00300C02" w:rsidRDefault="0040335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W związku z powyższym, w przypadku zastosowania przez beneficjenta do</w:t>
      </w:r>
      <w:r w:rsidR="00FC573F" w:rsidRPr="00300C02">
        <w:rPr>
          <w:rFonts w:asciiTheme="minorHAnsi" w:hAnsiTheme="minorHAnsi" w:cstheme="minorHAnsi"/>
          <w:color w:val="000000"/>
        </w:rPr>
        <w:t xml:space="preserve"> </w:t>
      </w:r>
      <w:r w:rsidRPr="00300C02">
        <w:rPr>
          <w:rFonts w:asciiTheme="minorHAnsi" w:hAnsiTheme="minorHAnsi" w:cstheme="minorHAnsi"/>
          <w:color w:val="000000"/>
        </w:rPr>
        <w:t>przeliczenia wydatków poniesionych w walucie obcej na PLN kursu niższego od wskazanego w powyższych zasadach, kwotę brutto</w:t>
      </w:r>
      <w:r w:rsidR="006853DF" w:rsidRPr="00300C02">
        <w:rPr>
          <w:rFonts w:asciiTheme="minorHAnsi" w:hAnsiTheme="minorHAnsi" w:cstheme="minorHAnsi"/>
          <w:color w:val="000000"/>
        </w:rPr>
        <w:t xml:space="preserve"> (i odpowiednio wartość ogółem)</w:t>
      </w:r>
      <w:r w:rsidRPr="00300C02">
        <w:rPr>
          <w:rFonts w:asciiTheme="minorHAnsi" w:hAnsiTheme="minorHAnsi" w:cstheme="minorHAnsi"/>
          <w:color w:val="000000"/>
        </w:rPr>
        <w:t xml:space="preserve"> </w:t>
      </w:r>
      <w:r w:rsidR="006853DF" w:rsidRPr="00300C02">
        <w:rPr>
          <w:rFonts w:asciiTheme="minorHAnsi" w:hAnsiTheme="minorHAnsi" w:cstheme="minorHAnsi"/>
          <w:color w:val="000000"/>
        </w:rPr>
        <w:t xml:space="preserve">i </w:t>
      </w:r>
      <w:r w:rsidRPr="00300C02">
        <w:rPr>
          <w:rFonts w:asciiTheme="minorHAnsi" w:hAnsiTheme="minorHAnsi" w:cstheme="minorHAnsi"/>
          <w:color w:val="000000"/>
        </w:rPr>
        <w:t xml:space="preserve">netto dokumentu oraz </w:t>
      </w:r>
      <w:r w:rsidRPr="00300C02">
        <w:rPr>
          <w:rFonts w:asciiTheme="minorHAnsi" w:hAnsiTheme="minorHAnsi" w:cstheme="minorHAnsi"/>
          <w:bCs/>
          <w:color w:val="000000"/>
        </w:rPr>
        <w:t xml:space="preserve">kwotę </w:t>
      </w:r>
      <w:r w:rsidR="00A114C4" w:rsidRPr="00300C02">
        <w:rPr>
          <w:rFonts w:asciiTheme="minorHAnsi" w:hAnsiTheme="minorHAnsi" w:cstheme="minorHAnsi"/>
          <w:bCs/>
          <w:color w:val="000000"/>
        </w:rPr>
        <w:t>kosztów</w:t>
      </w:r>
      <w:r w:rsidRPr="00300C02">
        <w:rPr>
          <w:rFonts w:asciiTheme="minorHAnsi" w:hAnsiTheme="minorHAnsi" w:cstheme="minorHAnsi"/>
          <w:bCs/>
          <w:color w:val="000000"/>
        </w:rPr>
        <w:t xml:space="preserve"> kwalifikowalnych należy przeliczyć na PLN </w:t>
      </w:r>
      <w:r w:rsidR="00675236" w:rsidRPr="00300C02">
        <w:rPr>
          <w:rFonts w:asciiTheme="minorHAnsi" w:hAnsiTheme="minorHAnsi" w:cstheme="minorHAnsi"/>
          <w:bCs/>
          <w:color w:val="000000"/>
        </w:rPr>
        <w:t xml:space="preserve">według </w:t>
      </w:r>
      <w:r w:rsidRPr="00300C02">
        <w:rPr>
          <w:rFonts w:asciiTheme="minorHAnsi" w:hAnsiTheme="minorHAnsi" w:cstheme="minorHAnsi"/>
          <w:bCs/>
          <w:color w:val="000000"/>
        </w:rPr>
        <w:t>faktycznie zastosowanego niższego kursu.</w:t>
      </w:r>
      <w:r w:rsidR="00FC573F" w:rsidRPr="00300C02">
        <w:rPr>
          <w:rFonts w:asciiTheme="minorHAnsi" w:hAnsiTheme="minorHAnsi" w:cstheme="minorHAnsi"/>
          <w:bCs/>
          <w:color w:val="000000"/>
        </w:rPr>
        <w:t xml:space="preserve"> </w:t>
      </w:r>
      <w:r w:rsidRPr="00300C02">
        <w:rPr>
          <w:rFonts w:asciiTheme="minorHAnsi" w:hAnsiTheme="minorHAnsi" w:cstheme="minorHAnsi"/>
          <w:color w:val="000000"/>
        </w:rPr>
        <w:t xml:space="preserve">W przypadku przedłożenia do rozliczenia dokumentów sporządzonych </w:t>
      </w:r>
      <w:r w:rsidRPr="00300C02">
        <w:rPr>
          <w:rFonts w:asciiTheme="minorHAnsi" w:hAnsiTheme="minorHAnsi" w:cstheme="minorHAnsi"/>
          <w:bCs/>
          <w:color w:val="000000"/>
        </w:rPr>
        <w:t>w języku obcym</w:t>
      </w:r>
      <w:r w:rsidRPr="00300C02">
        <w:rPr>
          <w:rFonts w:asciiTheme="minorHAnsi" w:hAnsiTheme="minorHAnsi" w:cstheme="minorHAnsi"/>
          <w:color w:val="000000"/>
        </w:rPr>
        <w:t>, należy je przetłumaczyć. Tłumaczenie powinno być podpisane przez osobę dokonującą tłumaczenia</w:t>
      </w:r>
      <w:r w:rsidR="00A114C4" w:rsidRPr="00300C02">
        <w:rPr>
          <w:rFonts w:asciiTheme="minorHAnsi" w:hAnsiTheme="minorHAnsi" w:cstheme="minorHAnsi"/>
          <w:color w:val="000000"/>
        </w:rPr>
        <w:t xml:space="preserve">, ale </w:t>
      </w:r>
      <w:r w:rsidRPr="00300C02">
        <w:rPr>
          <w:rFonts w:asciiTheme="minorHAnsi" w:hAnsiTheme="minorHAnsi" w:cstheme="minorHAnsi"/>
          <w:color w:val="000000"/>
        </w:rPr>
        <w:t xml:space="preserve">nie musi być wykonane przez tłumacza przysięgłego. W przypadku wątpliwości IZ </w:t>
      </w:r>
      <w:r w:rsidR="00A114C4" w:rsidRPr="00300C02">
        <w:rPr>
          <w:rFonts w:asciiTheme="minorHAnsi" w:hAnsiTheme="minorHAnsi" w:cstheme="minorHAnsi"/>
          <w:color w:val="000000"/>
        </w:rPr>
        <w:t>FEW 2021</w:t>
      </w:r>
      <w:r w:rsidRPr="00300C02">
        <w:rPr>
          <w:rFonts w:asciiTheme="minorHAnsi" w:hAnsiTheme="minorHAnsi" w:cstheme="minorHAnsi"/>
          <w:color w:val="000000"/>
        </w:rPr>
        <w:t xml:space="preserve">+ może wezwać beneficjenta do przetłumaczenia dokumentów przez tłumacza przysięgłego. </w:t>
      </w:r>
    </w:p>
    <w:p w14:paraId="1AAC8373" w14:textId="779DBD24" w:rsidR="007018B6" w:rsidRPr="00300C02" w:rsidRDefault="007018B6" w:rsidP="00300C02">
      <w:pPr>
        <w:spacing w:after="120" w:line="288" w:lineRule="auto"/>
        <w:jc w:val="left"/>
        <w:rPr>
          <w:rFonts w:asciiTheme="minorHAnsi" w:hAnsiTheme="minorHAnsi" w:cstheme="minorHAnsi"/>
        </w:rPr>
      </w:pPr>
      <w:r w:rsidRPr="00300C02">
        <w:rPr>
          <w:rFonts w:asciiTheme="minorHAnsi" w:hAnsiTheme="minorHAnsi" w:cstheme="minorHAnsi"/>
        </w:rPr>
        <w:t>Dla faktur wystawionych w walucie obcej przez kontrahenta mającego swoją siedzibę w Polsce, wartość brutto (i odpowiednio wartość ogółem) należy wyliczyć, przeliczając na PLN kwotę netto z faktury po kursie wydatku (zgodnie z powyższymi zasadami) i dodając do niej kwotę podatku VAT wskazanego na fakturze w PLN (wartość podatku VAT wykazana w ewidencji VAT). W przypadku gdy podatek VAT został opłacony w walucie i jego kwota po przeliczeniu po kursie wydatku jest niższa niż kwota VAT-u wskazana na fakturze,</w:t>
      </w:r>
      <w:r w:rsidR="00E23DDA" w:rsidRPr="00300C02">
        <w:rPr>
          <w:rFonts w:asciiTheme="minorHAnsi" w:hAnsiTheme="minorHAnsi" w:cstheme="minorHAnsi"/>
        </w:rPr>
        <w:t xml:space="preserve"> do kwoty netto należy dodać </w:t>
      </w:r>
      <w:r w:rsidRPr="00300C02">
        <w:rPr>
          <w:rFonts w:asciiTheme="minorHAnsi" w:hAnsiTheme="minorHAnsi" w:cstheme="minorHAnsi"/>
        </w:rPr>
        <w:t xml:space="preserve">tę niższą wartość. </w:t>
      </w:r>
    </w:p>
    <w:p w14:paraId="442FDFC5" w14:textId="2C2498C4" w:rsidR="00846F72" w:rsidRPr="00583DAF" w:rsidRDefault="00846F7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 xml:space="preserve">We wniosku o płatność, w polu </w:t>
      </w:r>
      <w:r w:rsidRPr="00300C02">
        <w:rPr>
          <w:rFonts w:asciiTheme="minorHAnsi" w:hAnsiTheme="minorHAnsi" w:cstheme="minorHAnsi"/>
          <w:i/>
          <w:color w:val="000000"/>
        </w:rPr>
        <w:t>Uwagi</w:t>
      </w:r>
      <w:r w:rsidRPr="00300C02">
        <w:rPr>
          <w:rFonts w:asciiTheme="minorHAnsi" w:hAnsiTheme="minorHAnsi" w:cstheme="minorHAnsi"/>
          <w:color w:val="000000"/>
        </w:rPr>
        <w:t xml:space="preserve"> Zestawienia dokumentów </w:t>
      </w:r>
      <w:r w:rsidR="006853DF" w:rsidRPr="00300C02">
        <w:rPr>
          <w:rFonts w:asciiTheme="minorHAnsi" w:hAnsiTheme="minorHAnsi" w:cstheme="minorHAnsi"/>
          <w:color w:val="000000"/>
        </w:rPr>
        <w:t xml:space="preserve">(jeśli nie ujęto tych informacji w opisie faktury) </w:t>
      </w:r>
      <w:r w:rsidRPr="00300C02">
        <w:rPr>
          <w:rFonts w:asciiTheme="minorHAnsi" w:hAnsiTheme="minorHAnsi" w:cstheme="minorHAnsi"/>
          <w:color w:val="000000"/>
        </w:rPr>
        <w:t xml:space="preserve">należy wskazać datę i kurs waluty kosztu i wydatku oraz wartości zaewidencjonowanego kosztu i poniesionego wydatku. W przypadku braku miejsca, należy </w:t>
      </w:r>
      <w:r w:rsidRPr="00583DAF">
        <w:rPr>
          <w:rFonts w:asciiTheme="minorHAnsi" w:hAnsiTheme="minorHAnsi" w:cstheme="minorHAnsi"/>
          <w:color w:val="000000"/>
        </w:rPr>
        <w:t xml:space="preserve">przedstawić odpowiednie zestawienie z powyższymi informacjami. </w:t>
      </w:r>
    </w:p>
    <w:p w14:paraId="3FA96D2C" w14:textId="77777777" w:rsidR="00846F72" w:rsidRPr="00583DAF" w:rsidRDefault="00846F72" w:rsidP="00300C02">
      <w:pPr>
        <w:pStyle w:val="NormalnyWeb"/>
        <w:spacing w:before="0" w:beforeAutospacing="0" w:after="120" w:afterAutospacing="0" w:line="288" w:lineRule="auto"/>
        <w:rPr>
          <w:rFonts w:asciiTheme="minorHAnsi" w:hAnsiTheme="minorHAnsi" w:cstheme="minorHAnsi"/>
          <w:color w:val="000000"/>
        </w:rPr>
      </w:pPr>
    </w:p>
    <w:p w14:paraId="5B44794F" w14:textId="6E21C205" w:rsidR="00403352" w:rsidRPr="00583DAF" w:rsidRDefault="00403352" w:rsidP="00300C02">
      <w:pPr>
        <w:pStyle w:val="NormalnyWeb"/>
        <w:spacing w:before="0" w:beforeAutospacing="0" w:after="120" w:afterAutospacing="0" w:line="288" w:lineRule="auto"/>
        <w:rPr>
          <w:rFonts w:asciiTheme="minorHAnsi" w:hAnsiTheme="minorHAnsi" w:cstheme="minorHAnsi"/>
          <w:u w:val="single"/>
        </w:rPr>
      </w:pPr>
      <w:r w:rsidRPr="00583DAF">
        <w:rPr>
          <w:rFonts w:asciiTheme="minorHAnsi" w:hAnsiTheme="minorHAnsi" w:cstheme="minorHAnsi"/>
          <w:u w:val="single"/>
        </w:rPr>
        <w:t>Rozliczanie kosztów zagranicznych podróży służbowych</w:t>
      </w:r>
      <w:r w:rsidR="007963B2" w:rsidRPr="00583DAF">
        <w:rPr>
          <w:rFonts w:asciiTheme="minorHAnsi" w:hAnsiTheme="minorHAnsi" w:cstheme="minorHAnsi"/>
          <w:u w:val="single"/>
        </w:rPr>
        <w:t xml:space="preserve"> – </w:t>
      </w:r>
      <w:r w:rsidRPr="00583DAF">
        <w:rPr>
          <w:rFonts w:asciiTheme="minorHAnsi" w:hAnsiTheme="minorHAnsi" w:cstheme="minorHAnsi"/>
          <w:u w:val="single"/>
        </w:rPr>
        <w:t xml:space="preserve">Uwagi ogólne </w:t>
      </w:r>
    </w:p>
    <w:p w14:paraId="6CEEB280" w14:textId="747CDAA5" w:rsidR="00403352" w:rsidRPr="00583DAF" w:rsidRDefault="00403352" w:rsidP="00300C02">
      <w:pPr>
        <w:spacing w:after="120" w:line="288" w:lineRule="auto"/>
        <w:jc w:val="left"/>
        <w:rPr>
          <w:rFonts w:asciiTheme="minorHAnsi" w:hAnsiTheme="minorHAnsi" w:cstheme="minorHAnsi"/>
        </w:rPr>
      </w:pPr>
      <w:r w:rsidRPr="00583DAF">
        <w:rPr>
          <w:rFonts w:asciiTheme="minorHAnsi" w:hAnsiTheme="minorHAnsi" w:cstheme="minorHAnsi"/>
        </w:rPr>
        <w:t xml:space="preserve">Kwotę brutto i netto dokumentu rozliczającego </w:t>
      </w:r>
      <w:r w:rsidR="00A114C4" w:rsidRPr="00583DAF">
        <w:rPr>
          <w:rFonts w:asciiTheme="minorHAnsi" w:hAnsiTheme="minorHAnsi" w:cstheme="minorHAnsi"/>
        </w:rPr>
        <w:t>koszty</w:t>
      </w:r>
      <w:r w:rsidRPr="00583DAF">
        <w:rPr>
          <w:rFonts w:asciiTheme="minorHAnsi" w:hAnsiTheme="minorHAnsi" w:cstheme="minorHAnsi"/>
        </w:rPr>
        <w:t xml:space="preserve"> z tytułu pod</w:t>
      </w:r>
      <w:r w:rsidR="00AF2401" w:rsidRPr="00583DAF">
        <w:rPr>
          <w:rFonts w:asciiTheme="minorHAnsi" w:hAnsiTheme="minorHAnsi" w:cstheme="minorHAnsi"/>
        </w:rPr>
        <w:t xml:space="preserve">róży służbowej należy wskazać </w:t>
      </w:r>
      <w:r w:rsidR="00FC573F" w:rsidRPr="00583DAF">
        <w:rPr>
          <w:rFonts w:asciiTheme="minorHAnsi" w:hAnsiTheme="minorHAnsi" w:cstheme="minorHAnsi"/>
        </w:rPr>
        <w:t xml:space="preserve">w </w:t>
      </w:r>
      <w:r w:rsidRPr="00583DAF">
        <w:rPr>
          <w:rFonts w:asciiTheme="minorHAnsi" w:hAnsiTheme="minorHAnsi" w:cstheme="minorHAnsi"/>
        </w:rPr>
        <w:t>wysokości wynikającej z przedstawionego dokumentu wystawionego w PLN (rozliczenia z</w:t>
      </w:r>
      <w:r w:rsidR="00FC573F" w:rsidRPr="00583DAF">
        <w:rPr>
          <w:rFonts w:asciiTheme="minorHAnsi" w:hAnsiTheme="minorHAnsi" w:cstheme="minorHAnsi"/>
        </w:rPr>
        <w:t xml:space="preserve"> </w:t>
      </w:r>
      <w:r w:rsidRPr="00583DAF">
        <w:rPr>
          <w:rFonts w:asciiTheme="minorHAnsi" w:hAnsiTheme="minorHAnsi" w:cstheme="minorHAnsi"/>
        </w:rPr>
        <w:t>pracownikiem).</w:t>
      </w:r>
    </w:p>
    <w:p w14:paraId="1C42BA6F" w14:textId="55A537D0" w:rsidR="00403352" w:rsidRPr="00583DAF" w:rsidRDefault="00403352" w:rsidP="00300C02">
      <w:pPr>
        <w:spacing w:after="120" w:line="288" w:lineRule="auto"/>
        <w:jc w:val="left"/>
        <w:rPr>
          <w:rFonts w:asciiTheme="minorHAnsi" w:hAnsiTheme="minorHAnsi" w:cstheme="minorHAnsi"/>
        </w:rPr>
      </w:pPr>
      <w:r w:rsidRPr="00583DAF">
        <w:rPr>
          <w:rFonts w:asciiTheme="minorHAnsi" w:hAnsiTheme="minorHAnsi" w:cstheme="minorHAnsi"/>
        </w:rPr>
        <w:t xml:space="preserve">W przypadku rozliczenia kosztów podróży służbowej z pracownikiem w walucie obcej, </w:t>
      </w:r>
      <w:r w:rsidR="00A114C4" w:rsidRPr="00583DAF">
        <w:rPr>
          <w:rFonts w:asciiTheme="minorHAnsi" w:hAnsiTheme="minorHAnsi" w:cstheme="minorHAnsi"/>
        </w:rPr>
        <w:t>koszt</w:t>
      </w:r>
      <w:r w:rsidRPr="00583DAF">
        <w:rPr>
          <w:rFonts w:asciiTheme="minorHAnsi" w:hAnsiTheme="minorHAnsi" w:cstheme="minorHAnsi"/>
        </w:rPr>
        <w:t xml:space="preserve"> kwalifikowalny nie może być wyższy od </w:t>
      </w:r>
      <w:r w:rsidR="00A114C4" w:rsidRPr="00583DAF">
        <w:rPr>
          <w:rFonts w:asciiTheme="minorHAnsi" w:hAnsiTheme="minorHAnsi" w:cstheme="minorHAnsi"/>
        </w:rPr>
        <w:t>kosztu</w:t>
      </w:r>
      <w:r w:rsidRPr="00583DAF">
        <w:rPr>
          <w:rFonts w:asciiTheme="minorHAnsi" w:hAnsiTheme="minorHAnsi" w:cstheme="minorHAnsi"/>
        </w:rPr>
        <w:t xml:space="preserve"> faktycznie poniesionego i zaksięgowanego przez beneficjenta.</w:t>
      </w:r>
    </w:p>
    <w:p w14:paraId="46F6F763" w14:textId="7E872D33" w:rsidR="00403352" w:rsidRPr="00583DAF" w:rsidRDefault="00403352" w:rsidP="00300C02">
      <w:pPr>
        <w:spacing w:after="120" w:line="288" w:lineRule="auto"/>
        <w:jc w:val="left"/>
        <w:rPr>
          <w:rFonts w:asciiTheme="minorHAnsi" w:hAnsiTheme="minorHAnsi" w:cstheme="minorHAnsi"/>
        </w:rPr>
      </w:pPr>
      <w:r w:rsidRPr="00583DAF">
        <w:rPr>
          <w:rFonts w:asciiTheme="minorHAnsi" w:hAnsiTheme="minorHAnsi" w:cstheme="minorHAnsi"/>
        </w:rPr>
        <w:t xml:space="preserve">Co do zasady, </w:t>
      </w:r>
      <w:r w:rsidR="00A114C4" w:rsidRPr="00583DAF">
        <w:rPr>
          <w:rFonts w:asciiTheme="minorHAnsi" w:hAnsiTheme="minorHAnsi" w:cstheme="minorHAnsi"/>
        </w:rPr>
        <w:t>koszty</w:t>
      </w:r>
      <w:r w:rsidRPr="00583DAF">
        <w:rPr>
          <w:rFonts w:asciiTheme="minorHAnsi" w:hAnsiTheme="minorHAnsi" w:cstheme="minorHAnsi"/>
        </w:rPr>
        <w:t>, które nie zostały poniesione ze środków własnych pracownika lub ze środków otrzymanej zaliczki nie powinny być przedstawiane we wniosku o płatność w ramach rozliczenia delegacji, lecz powinny zostać wykazane jako odrębne dokumenty.</w:t>
      </w:r>
    </w:p>
    <w:p w14:paraId="0B7D5A40" w14:textId="565DE1EC" w:rsidR="00403352" w:rsidRPr="00583DAF" w:rsidRDefault="00846F72" w:rsidP="00300C02">
      <w:pPr>
        <w:spacing w:after="120" w:line="288" w:lineRule="auto"/>
        <w:jc w:val="left"/>
        <w:rPr>
          <w:rFonts w:asciiTheme="minorHAnsi" w:hAnsiTheme="minorHAnsi" w:cstheme="minorHAnsi"/>
        </w:rPr>
      </w:pPr>
      <w:r w:rsidRPr="00583DAF">
        <w:rPr>
          <w:rFonts w:asciiTheme="minorHAnsi" w:hAnsiTheme="minorHAnsi" w:cstheme="minorHAnsi"/>
        </w:rPr>
        <w:t>W przypadku</w:t>
      </w:r>
      <w:r w:rsidR="00403352" w:rsidRPr="00583DAF">
        <w:rPr>
          <w:rFonts w:asciiTheme="minorHAnsi" w:hAnsiTheme="minorHAnsi" w:cstheme="minorHAnsi"/>
        </w:rPr>
        <w:t xml:space="preserve"> gdy podatek VAT w projekcie jest niekwalifikowalny, kwoty podatku VAT wynikające z</w:t>
      </w:r>
      <w:r w:rsidR="009C6C11" w:rsidRPr="00583DAF">
        <w:rPr>
          <w:rFonts w:asciiTheme="minorHAnsi" w:hAnsiTheme="minorHAnsi" w:cstheme="minorHAnsi"/>
        </w:rPr>
        <w:t xml:space="preserve"> </w:t>
      </w:r>
      <w:r w:rsidR="00403352" w:rsidRPr="00583DAF">
        <w:rPr>
          <w:rFonts w:asciiTheme="minorHAnsi" w:hAnsiTheme="minorHAnsi" w:cstheme="minorHAnsi"/>
        </w:rPr>
        <w:t xml:space="preserve">dokumentów dotyczących rozliczenia kosztów podróży służbowej również stanowią </w:t>
      </w:r>
      <w:r w:rsidR="00A114C4" w:rsidRPr="00583DAF">
        <w:rPr>
          <w:rFonts w:asciiTheme="minorHAnsi" w:hAnsiTheme="minorHAnsi" w:cstheme="minorHAnsi"/>
        </w:rPr>
        <w:t>koszt</w:t>
      </w:r>
      <w:r w:rsidR="00403352" w:rsidRPr="00583DAF">
        <w:rPr>
          <w:rFonts w:asciiTheme="minorHAnsi" w:hAnsiTheme="minorHAnsi" w:cstheme="minorHAnsi"/>
        </w:rPr>
        <w:t xml:space="preserve"> niekwalifikowalny.</w:t>
      </w:r>
    </w:p>
    <w:p w14:paraId="3CB09823" w14:textId="770BCD90" w:rsidR="00A114C4" w:rsidRPr="00583DAF" w:rsidRDefault="00846F72" w:rsidP="00300C02">
      <w:pPr>
        <w:spacing w:after="120" w:line="288" w:lineRule="auto"/>
        <w:jc w:val="left"/>
        <w:rPr>
          <w:rFonts w:asciiTheme="minorHAnsi" w:hAnsiTheme="minorHAnsi" w:cstheme="minorHAnsi"/>
        </w:rPr>
      </w:pPr>
      <w:r w:rsidRPr="00583DAF">
        <w:rPr>
          <w:rFonts w:asciiTheme="minorHAnsi" w:hAnsiTheme="minorHAnsi" w:cstheme="minorHAnsi"/>
        </w:rPr>
        <w:t>W przypadku</w:t>
      </w:r>
      <w:r w:rsidR="00403352" w:rsidRPr="00583DAF">
        <w:rPr>
          <w:rFonts w:asciiTheme="minorHAnsi" w:hAnsiTheme="minorHAnsi" w:cstheme="minorHAnsi"/>
        </w:rPr>
        <w:t xml:space="preserve"> gdy pracownik nie otrzymał zaliczki</w:t>
      </w:r>
      <w:r w:rsidR="00A114C4" w:rsidRPr="00583DAF">
        <w:rPr>
          <w:rFonts w:asciiTheme="minorHAnsi" w:hAnsiTheme="minorHAnsi" w:cstheme="minorHAnsi"/>
        </w:rPr>
        <w:t>,</w:t>
      </w:r>
      <w:r w:rsidR="00403352" w:rsidRPr="00583DAF">
        <w:rPr>
          <w:rFonts w:asciiTheme="minorHAnsi" w:hAnsiTheme="minorHAnsi" w:cstheme="minorHAnsi"/>
        </w:rPr>
        <w:t xml:space="preserve"> a rozliczenie z nim następuje w walucie obcej</w:t>
      </w:r>
      <w:r w:rsidR="00A114C4" w:rsidRPr="00583DAF">
        <w:rPr>
          <w:rFonts w:asciiTheme="minorHAnsi" w:hAnsiTheme="minorHAnsi" w:cstheme="minorHAnsi"/>
        </w:rPr>
        <w:t>,</w:t>
      </w:r>
      <w:r w:rsidR="00403352" w:rsidRPr="00583DAF">
        <w:rPr>
          <w:rFonts w:asciiTheme="minorHAnsi" w:hAnsiTheme="minorHAnsi" w:cstheme="minorHAnsi"/>
        </w:rPr>
        <w:t xml:space="preserve"> lub otrzymał zaliczkę w walucie obcej, </w:t>
      </w:r>
      <w:r w:rsidR="00A114C4" w:rsidRPr="00583DAF">
        <w:rPr>
          <w:rFonts w:asciiTheme="minorHAnsi" w:hAnsiTheme="minorHAnsi" w:cstheme="minorHAnsi"/>
        </w:rPr>
        <w:t>koszt</w:t>
      </w:r>
      <w:r w:rsidR="00403352" w:rsidRPr="00583DAF">
        <w:rPr>
          <w:rFonts w:asciiTheme="minorHAnsi" w:hAnsiTheme="minorHAnsi" w:cstheme="minorHAnsi"/>
        </w:rPr>
        <w:t xml:space="preserve"> kwalifikowalny przelicza się po kursie według zasad określonych </w:t>
      </w:r>
      <w:r w:rsidR="00A114C4" w:rsidRPr="00583DAF">
        <w:rPr>
          <w:rFonts w:asciiTheme="minorHAnsi" w:hAnsiTheme="minorHAnsi" w:cstheme="minorHAnsi"/>
        </w:rPr>
        <w:t>powyżej.</w:t>
      </w:r>
    </w:p>
    <w:p w14:paraId="761014C7" w14:textId="1068317F" w:rsidR="00403352" w:rsidRPr="00583DAF" w:rsidRDefault="00403352" w:rsidP="00300C02">
      <w:pPr>
        <w:spacing w:after="120" w:line="288" w:lineRule="auto"/>
        <w:jc w:val="left"/>
        <w:rPr>
          <w:rFonts w:asciiTheme="minorHAnsi" w:hAnsiTheme="minorHAnsi" w:cstheme="minorHAnsi"/>
        </w:rPr>
      </w:pPr>
      <w:r w:rsidRPr="00583DAF">
        <w:rPr>
          <w:rFonts w:asciiTheme="minorHAnsi" w:hAnsiTheme="minorHAnsi" w:cstheme="minorHAnsi"/>
        </w:rPr>
        <w:t>W przypadku gdy w wyniku rozliczenia kosztów podróży służbowej</w:t>
      </w:r>
      <w:r w:rsidR="00846F72" w:rsidRPr="00583DAF">
        <w:rPr>
          <w:rFonts w:asciiTheme="minorHAnsi" w:hAnsiTheme="minorHAnsi" w:cstheme="minorHAnsi"/>
        </w:rPr>
        <w:t>,</w:t>
      </w:r>
      <w:r w:rsidRPr="00583DAF">
        <w:rPr>
          <w:rFonts w:asciiTheme="minorHAnsi" w:hAnsiTheme="minorHAnsi" w:cstheme="minorHAnsi"/>
        </w:rPr>
        <w:t xml:space="preserve"> pracownikowi przysługuje dopłata</w:t>
      </w:r>
      <w:r w:rsidR="00FC573F" w:rsidRPr="00583DAF">
        <w:rPr>
          <w:rFonts w:asciiTheme="minorHAnsi" w:hAnsiTheme="minorHAnsi" w:cstheme="minorHAnsi"/>
        </w:rPr>
        <w:t xml:space="preserve"> i </w:t>
      </w:r>
      <w:r w:rsidRPr="00583DAF">
        <w:rPr>
          <w:rFonts w:asciiTheme="minorHAnsi" w:hAnsiTheme="minorHAnsi" w:cstheme="minorHAnsi"/>
        </w:rPr>
        <w:t>jest o</w:t>
      </w:r>
      <w:r w:rsidR="00A114C4" w:rsidRPr="00583DAF">
        <w:rPr>
          <w:rFonts w:asciiTheme="minorHAnsi" w:hAnsiTheme="minorHAnsi" w:cstheme="minorHAnsi"/>
        </w:rPr>
        <w:t xml:space="preserve">na dokonywana w walucie obcej, </w:t>
      </w:r>
      <w:r w:rsidRPr="00583DAF">
        <w:rPr>
          <w:rFonts w:asciiTheme="minorHAnsi" w:hAnsiTheme="minorHAnsi" w:cstheme="minorHAnsi"/>
        </w:rPr>
        <w:t>kwotę dopłaty przelicza się po kursie według zasad określonych</w:t>
      </w:r>
      <w:r w:rsidR="00A114C4" w:rsidRPr="00583DAF">
        <w:rPr>
          <w:rFonts w:asciiTheme="minorHAnsi" w:hAnsiTheme="minorHAnsi" w:cstheme="minorHAnsi"/>
        </w:rPr>
        <w:t xml:space="preserve"> powyżej. </w:t>
      </w:r>
      <w:r w:rsidRPr="00583DAF">
        <w:rPr>
          <w:rFonts w:asciiTheme="minorHAnsi" w:hAnsiTheme="minorHAnsi" w:cstheme="minorHAnsi"/>
        </w:rPr>
        <w:t>Gdy kwota dopłaty została przeliczona z waluty obcej na PLN i jej wypłata następuje w</w:t>
      </w:r>
      <w:r w:rsidR="00FC573F" w:rsidRPr="00583DAF">
        <w:rPr>
          <w:rFonts w:asciiTheme="minorHAnsi" w:hAnsiTheme="minorHAnsi" w:cstheme="minorHAnsi"/>
        </w:rPr>
        <w:t xml:space="preserve"> </w:t>
      </w:r>
      <w:r w:rsidRPr="00583DAF">
        <w:rPr>
          <w:rFonts w:asciiTheme="minorHAnsi" w:hAnsiTheme="minorHAnsi" w:cstheme="minorHAnsi"/>
        </w:rPr>
        <w:t>PLN to należy wskazać zastosowany kurs, w</w:t>
      </w:r>
      <w:r w:rsidR="00A114C4" w:rsidRPr="00583DAF">
        <w:rPr>
          <w:rFonts w:asciiTheme="minorHAnsi" w:hAnsiTheme="minorHAnsi" w:cstheme="minorHAnsi"/>
        </w:rPr>
        <w:t>edłu</w:t>
      </w:r>
      <w:r w:rsidRPr="00583DAF">
        <w:rPr>
          <w:rFonts w:asciiTheme="minorHAnsi" w:hAnsiTheme="minorHAnsi" w:cstheme="minorHAnsi"/>
        </w:rPr>
        <w:t>g którego zaewidencjonowano dokument.</w:t>
      </w:r>
    </w:p>
    <w:p w14:paraId="61FA04CF" w14:textId="77777777" w:rsidR="00E63685" w:rsidRPr="00300C02" w:rsidRDefault="00403352" w:rsidP="00300C02">
      <w:pPr>
        <w:spacing w:after="120" w:line="288" w:lineRule="auto"/>
        <w:jc w:val="left"/>
        <w:rPr>
          <w:rFonts w:asciiTheme="minorHAnsi" w:hAnsiTheme="minorHAnsi" w:cstheme="minorHAnsi"/>
          <w:b/>
          <w:u w:val="single"/>
        </w:rPr>
      </w:pPr>
      <w:r w:rsidRPr="00583DAF">
        <w:rPr>
          <w:rFonts w:asciiTheme="minorHAnsi" w:hAnsiTheme="minorHAnsi" w:cstheme="minorHAnsi"/>
        </w:rPr>
        <w:t>Rozliczając koszty podróży, należy przedstawić oświadczenie osoby d</w:t>
      </w:r>
      <w:r w:rsidR="00FC573F" w:rsidRPr="00583DAF">
        <w:rPr>
          <w:rFonts w:asciiTheme="minorHAnsi" w:hAnsiTheme="minorHAnsi" w:cstheme="minorHAnsi"/>
        </w:rPr>
        <w:t xml:space="preserve">elegowanej z potwierdzeniem, że </w:t>
      </w:r>
      <w:r w:rsidRPr="00583DAF">
        <w:rPr>
          <w:rFonts w:asciiTheme="minorHAnsi" w:hAnsiTheme="minorHAnsi" w:cstheme="minorHAnsi"/>
        </w:rPr>
        <w:t>jest ona zatrudniona u beneficjenta oraz z informacją na temat zapewnionych podczas podróży posiłków.</w:t>
      </w:r>
    </w:p>
    <w:p w14:paraId="4F977667" w14:textId="4F652A64" w:rsidR="004B35EE" w:rsidRDefault="004B35EE">
      <w:pPr>
        <w:spacing w:after="200" w:line="276" w:lineRule="auto"/>
        <w:jc w:val="left"/>
        <w:rPr>
          <w:rFonts w:asciiTheme="minorHAnsi" w:hAnsiTheme="minorHAnsi" w:cstheme="minorHAnsi"/>
        </w:rPr>
      </w:pPr>
      <w:r>
        <w:rPr>
          <w:rFonts w:asciiTheme="minorHAnsi" w:hAnsiTheme="minorHAnsi" w:cstheme="minorHAnsi"/>
        </w:rPr>
        <w:br w:type="page"/>
      </w:r>
    </w:p>
    <w:p w14:paraId="00A63B44" w14:textId="73261B35" w:rsidR="00933558" w:rsidRPr="008355C3" w:rsidRDefault="00933558" w:rsidP="00C330AC">
      <w:pPr>
        <w:pStyle w:val="Nagwek2"/>
        <w:numPr>
          <w:ilvl w:val="1"/>
          <w:numId w:val="26"/>
        </w:numPr>
        <w:spacing w:before="0" w:line="288" w:lineRule="auto"/>
        <w:ind w:left="426" w:hanging="426"/>
      </w:pPr>
      <w:bookmarkStart w:id="16" w:name="_Toc179372051"/>
      <w:r w:rsidRPr="008355C3">
        <w:rPr>
          <w:rFonts w:eastAsia="MS Mincho"/>
        </w:rPr>
        <w:t>Cross-</w:t>
      </w:r>
      <w:proofErr w:type="spellStart"/>
      <w:r w:rsidRPr="008355C3">
        <w:rPr>
          <w:rFonts w:eastAsia="MS Mincho"/>
        </w:rPr>
        <w:t>financing</w:t>
      </w:r>
      <w:bookmarkEnd w:id="16"/>
      <w:proofErr w:type="spellEnd"/>
    </w:p>
    <w:p w14:paraId="043C5E1F" w14:textId="11C80478" w:rsidR="00933558" w:rsidRPr="008355C3" w:rsidRDefault="00933558" w:rsidP="003F21C8">
      <w:pPr>
        <w:autoSpaceDE w:val="0"/>
        <w:autoSpaceDN w:val="0"/>
        <w:adjustRightInd w:val="0"/>
        <w:spacing w:after="120" w:line="288" w:lineRule="auto"/>
        <w:jc w:val="left"/>
        <w:rPr>
          <w:rFonts w:asciiTheme="minorHAnsi" w:eastAsia="MS Mincho" w:hAnsiTheme="minorHAnsi" w:cstheme="minorHAnsi"/>
        </w:rPr>
      </w:pPr>
      <w:r w:rsidRPr="008355C3">
        <w:rPr>
          <w:rFonts w:asciiTheme="minorHAnsi" w:eastAsia="MS Mincho" w:hAnsiTheme="minorHAnsi" w:cstheme="minorHAnsi"/>
        </w:rPr>
        <w:t xml:space="preserve">EFRR może finansować w sposób komplementarny działania objęte zakresem </w:t>
      </w:r>
      <w:r w:rsidR="00EE7C31" w:rsidRPr="008355C3">
        <w:rPr>
          <w:rFonts w:asciiTheme="minorHAnsi" w:eastAsia="MS Mincho" w:hAnsiTheme="minorHAnsi" w:cstheme="minorHAnsi"/>
        </w:rPr>
        <w:t xml:space="preserve">pomocy </w:t>
      </w:r>
      <w:r w:rsidRPr="008355C3">
        <w:rPr>
          <w:rFonts w:asciiTheme="minorHAnsi" w:eastAsia="MS Mincho" w:hAnsiTheme="minorHAnsi" w:cstheme="minorHAnsi"/>
        </w:rPr>
        <w:t>z Europejskiego Funduszu Społecznego</w:t>
      </w:r>
      <w:r w:rsidR="00846F72" w:rsidRPr="008355C3">
        <w:rPr>
          <w:rFonts w:asciiTheme="minorHAnsi" w:eastAsia="MS Mincho" w:hAnsiTheme="minorHAnsi" w:cstheme="minorHAnsi"/>
        </w:rPr>
        <w:t xml:space="preserve"> Plus</w:t>
      </w:r>
      <w:r w:rsidRPr="008355C3">
        <w:rPr>
          <w:rFonts w:asciiTheme="minorHAnsi" w:eastAsia="MS Mincho" w:hAnsiTheme="minorHAnsi" w:cstheme="minorHAnsi"/>
        </w:rPr>
        <w:t xml:space="preserve">, a Europejski Fundusz Społeczny </w:t>
      </w:r>
      <w:r w:rsidR="00846F72" w:rsidRPr="008355C3">
        <w:rPr>
          <w:rFonts w:asciiTheme="minorHAnsi" w:eastAsia="MS Mincho" w:hAnsiTheme="minorHAnsi" w:cstheme="minorHAnsi"/>
        </w:rPr>
        <w:t xml:space="preserve">Plus </w:t>
      </w:r>
      <w:r w:rsidRPr="008355C3">
        <w:rPr>
          <w:rFonts w:asciiTheme="minorHAnsi" w:eastAsia="MS Mincho" w:hAnsiTheme="minorHAnsi" w:cstheme="minorHAnsi"/>
        </w:rPr>
        <w:t xml:space="preserve">– działania objęte zakresem pomocy z EFRR, co jest </w:t>
      </w:r>
      <w:r w:rsidR="009C6C11" w:rsidRPr="008355C3">
        <w:rPr>
          <w:rFonts w:asciiTheme="minorHAnsi" w:eastAsia="MS Mincho" w:hAnsiTheme="minorHAnsi" w:cstheme="minorHAnsi"/>
        </w:rPr>
        <w:t xml:space="preserve">definiowane </w:t>
      </w:r>
      <w:r w:rsidRPr="008355C3">
        <w:rPr>
          <w:rFonts w:asciiTheme="minorHAnsi" w:eastAsia="MS Mincho" w:hAnsiTheme="minorHAnsi" w:cstheme="minorHAnsi"/>
        </w:rPr>
        <w:t xml:space="preserve">jako </w:t>
      </w:r>
      <w:r w:rsidRPr="008355C3">
        <w:rPr>
          <w:rFonts w:asciiTheme="minorHAnsi" w:eastAsia="MS Mincho" w:hAnsiTheme="minorHAnsi" w:cstheme="minorHAnsi"/>
          <w:i/>
          <w:iCs/>
        </w:rPr>
        <w:t>cross-</w:t>
      </w:r>
      <w:proofErr w:type="spellStart"/>
      <w:r w:rsidRPr="008355C3">
        <w:rPr>
          <w:rFonts w:asciiTheme="minorHAnsi" w:eastAsia="MS Mincho" w:hAnsiTheme="minorHAnsi" w:cstheme="minorHAnsi"/>
          <w:i/>
          <w:iCs/>
        </w:rPr>
        <w:t>financing</w:t>
      </w:r>
      <w:proofErr w:type="spellEnd"/>
      <w:r w:rsidRPr="008355C3">
        <w:rPr>
          <w:rFonts w:asciiTheme="minorHAnsi" w:eastAsia="MS Mincho" w:hAnsiTheme="minorHAnsi" w:cstheme="minorHAnsi"/>
        </w:rPr>
        <w:t>.</w:t>
      </w:r>
    </w:p>
    <w:p w14:paraId="660D81F3" w14:textId="07C3849B" w:rsidR="008355C3" w:rsidRPr="00DF2EB8" w:rsidRDefault="00933558" w:rsidP="003F21C8">
      <w:pPr>
        <w:autoSpaceDE w:val="0"/>
        <w:autoSpaceDN w:val="0"/>
        <w:adjustRightInd w:val="0"/>
        <w:spacing w:after="120" w:line="288" w:lineRule="auto"/>
        <w:jc w:val="left"/>
        <w:rPr>
          <w:rFonts w:asciiTheme="minorHAnsi" w:eastAsia="MS Mincho" w:hAnsiTheme="minorHAnsi" w:cstheme="minorHAnsi"/>
        </w:rPr>
      </w:pPr>
      <w:r w:rsidRPr="008355C3">
        <w:rPr>
          <w:rFonts w:asciiTheme="minorHAnsi" w:eastAsia="MS Mincho" w:hAnsiTheme="minorHAnsi" w:cstheme="minorHAnsi"/>
          <w:i/>
          <w:iCs/>
        </w:rPr>
        <w:t>Cross-</w:t>
      </w:r>
      <w:proofErr w:type="spellStart"/>
      <w:r w:rsidRPr="008355C3">
        <w:rPr>
          <w:rFonts w:asciiTheme="minorHAnsi" w:eastAsia="MS Mincho" w:hAnsiTheme="minorHAnsi" w:cstheme="minorHAnsi"/>
          <w:i/>
          <w:iCs/>
        </w:rPr>
        <w:t>financing</w:t>
      </w:r>
      <w:proofErr w:type="spellEnd"/>
      <w:r w:rsidRPr="008355C3">
        <w:rPr>
          <w:rFonts w:asciiTheme="minorHAnsi" w:eastAsia="MS Mincho" w:hAnsiTheme="minorHAnsi" w:cstheme="minorHAnsi"/>
          <w:i/>
          <w:iCs/>
        </w:rPr>
        <w:t xml:space="preserve"> </w:t>
      </w:r>
      <w:r w:rsidRPr="008355C3">
        <w:rPr>
          <w:rFonts w:asciiTheme="minorHAnsi" w:eastAsia="MS Mincho" w:hAnsiTheme="minorHAnsi" w:cstheme="minorHAnsi"/>
        </w:rPr>
        <w:t xml:space="preserve">może dotyczyć </w:t>
      </w:r>
      <w:r w:rsidRPr="00DF2EB8">
        <w:rPr>
          <w:rFonts w:asciiTheme="minorHAnsi" w:eastAsia="MS Mincho" w:hAnsiTheme="minorHAnsi" w:cstheme="minorHAnsi"/>
        </w:rPr>
        <w:t xml:space="preserve">wyłącznie </w:t>
      </w:r>
      <w:r w:rsidR="008355C3" w:rsidRPr="00DF2EB8">
        <w:rPr>
          <w:rFonts w:asciiTheme="minorHAnsi" w:eastAsia="MS Mincho" w:hAnsiTheme="minorHAnsi" w:cstheme="minorHAnsi"/>
        </w:rPr>
        <w:t xml:space="preserve">szkoleń dla pracowników. </w:t>
      </w:r>
    </w:p>
    <w:p w14:paraId="0C154187" w14:textId="1D3A981D" w:rsidR="00933558" w:rsidRPr="008355C3" w:rsidRDefault="00B166F1" w:rsidP="003F21C8">
      <w:pPr>
        <w:autoSpaceDE w:val="0"/>
        <w:autoSpaceDN w:val="0"/>
        <w:adjustRightInd w:val="0"/>
        <w:spacing w:after="120" w:line="288" w:lineRule="auto"/>
        <w:jc w:val="left"/>
        <w:rPr>
          <w:rFonts w:asciiTheme="minorHAnsi" w:eastAsia="MS Mincho" w:hAnsiTheme="minorHAnsi" w:cstheme="minorHAnsi"/>
        </w:rPr>
      </w:pPr>
      <w:r w:rsidRPr="00DF2EB8">
        <w:rPr>
          <w:rFonts w:asciiTheme="minorHAnsi" w:eastAsia="MS Mincho" w:hAnsiTheme="minorHAnsi" w:cstheme="minorHAnsi"/>
        </w:rPr>
        <w:t xml:space="preserve">Wartość kosztów w ramach </w:t>
      </w:r>
      <w:r w:rsidRPr="00DF2EB8">
        <w:rPr>
          <w:rFonts w:asciiTheme="minorHAnsi" w:eastAsia="MS Mincho" w:hAnsiTheme="minorHAnsi" w:cstheme="minorHAnsi"/>
          <w:i/>
          <w:iCs/>
        </w:rPr>
        <w:t>cross-</w:t>
      </w:r>
      <w:proofErr w:type="spellStart"/>
      <w:r w:rsidRPr="00DF2EB8">
        <w:rPr>
          <w:rFonts w:asciiTheme="minorHAnsi" w:eastAsia="MS Mincho" w:hAnsiTheme="minorHAnsi" w:cstheme="minorHAnsi"/>
          <w:i/>
          <w:iCs/>
        </w:rPr>
        <w:t>financingu</w:t>
      </w:r>
      <w:proofErr w:type="spellEnd"/>
      <w:r w:rsidRPr="00DF2EB8">
        <w:rPr>
          <w:rFonts w:asciiTheme="minorHAnsi" w:eastAsia="MS Mincho" w:hAnsiTheme="minorHAnsi" w:cstheme="minorHAnsi"/>
          <w:i/>
          <w:iCs/>
        </w:rPr>
        <w:t xml:space="preserve"> </w:t>
      </w:r>
      <w:r w:rsidRPr="00DF2EB8">
        <w:rPr>
          <w:rFonts w:asciiTheme="minorHAnsi" w:eastAsia="MS Mincho" w:hAnsiTheme="minorHAnsi" w:cstheme="minorHAnsi"/>
        </w:rPr>
        <w:t>nie może stanowić więcej niż</w:t>
      </w:r>
      <w:r w:rsidRPr="008355C3">
        <w:rPr>
          <w:rFonts w:asciiTheme="minorHAnsi" w:eastAsia="MS Mincho" w:hAnsiTheme="minorHAnsi" w:cstheme="minorHAnsi"/>
        </w:rPr>
        <w:t xml:space="preserve"> 15% całkowitej wartości projektu</w:t>
      </w:r>
      <w:r w:rsidR="00933558" w:rsidRPr="008355C3">
        <w:rPr>
          <w:rFonts w:asciiTheme="minorHAnsi" w:eastAsia="MS Mincho" w:hAnsiTheme="minorHAnsi" w:cstheme="minorHAnsi"/>
        </w:rPr>
        <w:t>. Koszty pon</w:t>
      </w:r>
      <w:r w:rsidR="007D6C07" w:rsidRPr="008355C3">
        <w:rPr>
          <w:rFonts w:asciiTheme="minorHAnsi" w:eastAsia="MS Mincho" w:hAnsiTheme="minorHAnsi" w:cstheme="minorHAnsi"/>
        </w:rPr>
        <w:t>ie</w:t>
      </w:r>
      <w:r w:rsidR="00933558" w:rsidRPr="008355C3">
        <w:rPr>
          <w:rFonts w:asciiTheme="minorHAnsi" w:eastAsia="MS Mincho" w:hAnsiTheme="minorHAnsi" w:cstheme="minorHAnsi"/>
        </w:rPr>
        <w:t>s</w:t>
      </w:r>
      <w:r w:rsidR="007D6C07" w:rsidRPr="008355C3">
        <w:rPr>
          <w:rFonts w:asciiTheme="minorHAnsi" w:eastAsia="MS Mincho" w:hAnsiTheme="minorHAnsi" w:cstheme="minorHAnsi"/>
        </w:rPr>
        <w:t>i</w:t>
      </w:r>
      <w:r w:rsidR="00933558" w:rsidRPr="008355C3">
        <w:rPr>
          <w:rFonts w:asciiTheme="minorHAnsi" w:eastAsia="MS Mincho" w:hAnsiTheme="minorHAnsi" w:cstheme="minorHAnsi"/>
        </w:rPr>
        <w:t xml:space="preserve">one w ramach </w:t>
      </w:r>
      <w:r w:rsidR="00933558" w:rsidRPr="008355C3">
        <w:rPr>
          <w:rFonts w:asciiTheme="minorHAnsi" w:eastAsia="MS Mincho" w:hAnsiTheme="minorHAnsi" w:cstheme="minorHAnsi"/>
          <w:i/>
        </w:rPr>
        <w:t>cross-</w:t>
      </w:r>
      <w:proofErr w:type="spellStart"/>
      <w:r w:rsidR="00933558" w:rsidRPr="008355C3">
        <w:rPr>
          <w:rFonts w:asciiTheme="minorHAnsi" w:eastAsia="MS Mincho" w:hAnsiTheme="minorHAnsi" w:cstheme="minorHAnsi"/>
          <w:i/>
        </w:rPr>
        <w:t>financingu</w:t>
      </w:r>
      <w:proofErr w:type="spellEnd"/>
      <w:r w:rsidR="00933558" w:rsidRPr="008355C3">
        <w:rPr>
          <w:rFonts w:asciiTheme="minorHAnsi" w:eastAsia="MS Mincho" w:hAnsiTheme="minorHAnsi" w:cstheme="minorHAnsi"/>
        </w:rPr>
        <w:t xml:space="preserve"> powyżej dopuszczalnego limitu procentowego określonego w</w:t>
      </w:r>
      <w:r w:rsidR="00846F72" w:rsidRPr="008355C3">
        <w:rPr>
          <w:rFonts w:asciiTheme="minorHAnsi" w:eastAsia="MS Mincho" w:hAnsiTheme="minorHAnsi" w:cstheme="minorHAnsi"/>
        </w:rPr>
        <w:t xml:space="preserve"> regulaminie wyboru projektów </w:t>
      </w:r>
      <w:r w:rsidR="007D6C07" w:rsidRPr="008355C3">
        <w:rPr>
          <w:rFonts w:asciiTheme="minorHAnsi" w:eastAsia="MS Mincho" w:hAnsiTheme="minorHAnsi" w:cstheme="minorHAnsi"/>
        </w:rPr>
        <w:t>lub p</w:t>
      </w:r>
      <w:r w:rsidR="00846F72" w:rsidRPr="008355C3">
        <w:rPr>
          <w:rFonts w:asciiTheme="minorHAnsi" w:eastAsia="MS Mincho" w:hAnsiTheme="minorHAnsi" w:cstheme="minorHAnsi"/>
        </w:rPr>
        <w:t>rzekraczające kwotę określoną w zatwierdzonym w</w:t>
      </w:r>
      <w:r w:rsidR="007D6C07" w:rsidRPr="008355C3">
        <w:rPr>
          <w:rFonts w:asciiTheme="minorHAnsi" w:eastAsia="MS Mincho" w:hAnsiTheme="minorHAnsi" w:cstheme="minorHAnsi"/>
        </w:rPr>
        <w:t>niosku</w:t>
      </w:r>
      <w:r w:rsidR="00846F72" w:rsidRPr="008355C3">
        <w:rPr>
          <w:rFonts w:asciiTheme="minorHAnsi" w:eastAsia="MS Mincho" w:hAnsiTheme="minorHAnsi" w:cstheme="minorHAnsi"/>
        </w:rPr>
        <w:t xml:space="preserve"> o dofinansowanie projektu </w:t>
      </w:r>
      <w:r w:rsidR="00933558" w:rsidRPr="008355C3">
        <w:rPr>
          <w:rFonts w:asciiTheme="minorHAnsi" w:eastAsia="MS Mincho" w:hAnsiTheme="minorHAnsi" w:cstheme="minorHAnsi"/>
        </w:rPr>
        <w:t xml:space="preserve">są niekwalifikowalne. </w:t>
      </w:r>
    </w:p>
    <w:p w14:paraId="07DA1AC1" w14:textId="2EEA2274" w:rsidR="00EC12A5" w:rsidRDefault="00933558" w:rsidP="003F21C8">
      <w:pPr>
        <w:autoSpaceDE w:val="0"/>
        <w:autoSpaceDN w:val="0"/>
        <w:adjustRightInd w:val="0"/>
        <w:spacing w:after="120" w:line="288" w:lineRule="auto"/>
        <w:jc w:val="left"/>
        <w:rPr>
          <w:rFonts w:asciiTheme="minorHAnsi" w:eastAsia="MS Mincho" w:hAnsiTheme="minorHAnsi" w:cstheme="minorHAnsi"/>
        </w:rPr>
      </w:pPr>
      <w:r w:rsidRPr="008355C3">
        <w:rPr>
          <w:rFonts w:asciiTheme="minorHAnsi" w:eastAsia="MS Mincho" w:hAnsiTheme="minorHAnsi" w:cstheme="minorHAnsi"/>
        </w:rPr>
        <w:t xml:space="preserve">Koszty, </w:t>
      </w:r>
      <w:r w:rsidR="00F54BEB" w:rsidRPr="008355C3">
        <w:rPr>
          <w:rFonts w:asciiTheme="minorHAnsi" w:eastAsia="MS Mincho" w:hAnsiTheme="minorHAnsi" w:cstheme="minorHAnsi"/>
        </w:rPr>
        <w:t xml:space="preserve">które </w:t>
      </w:r>
      <w:r w:rsidRPr="008355C3">
        <w:rPr>
          <w:rFonts w:asciiTheme="minorHAnsi" w:eastAsia="MS Mincho" w:hAnsiTheme="minorHAnsi" w:cstheme="minorHAnsi"/>
        </w:rPr>
        <w:t xml:space="preserve">zostaną poniesione w ramach </w:t>
      </w:r>
      <w:r w:rsidRPr="008355C3">
        <w:rPr>
          <w:rFonts w:asciiTheme="minorHAnsi" w:eastAsia="MS Mincho" w:hAnsiTheme="minorHAnsi" w:cstheme="minorHAnsi"/>
          <w:i/>
          <w:iCs/>
        </w:rPr>
        <w:t>cross-</w:t>
      </w:r>
      <w:proofErr w:type="spellStart"/>
      <w:r w:rsidRPr="008355C3">
        <w:rPr>
          <w:rFonts w:asciiTheme="minorHAnsi" w:eastAsia="MS Mincho" w:hAnsiTheme="minorHAnsi" w:cstheme="minorHAnsi"/>
          <w:i/>
          <w:iCs/>
        </w:rPr>
        <w:t>financingu</w:t>
      </w:r>
      <w:proofErr w:type="spellEnd"/>
      <w:r w:rsidRPr="008355C3">
        <w:rPr>
          <w:rFonts w:asciiTheme="minorHAnsi" w:eastAsia="MS Mincho" w:hAnsiTheme="minorHAnsi" w:cstheme="minorHAnsi"/>
        </w:rPr>
        <w:t xml:space="preserve">, uwzględnione są w zatwierdzonym wniosku o dofinansowanie projektu i podlegają rozliczeniu we wnioskach o płatność na zasadach określonych w </w:t>
      </w:r>
      <w:r w:rsidR="007D6C07" w:rsidRPr="008355C3">
        <w:rPr>
          <w:rFonts w:asciiTheme="minorHAnsi" w:eastAsia="MS Mincho" w:hAnsiTheme="minorHAnsi" w:cstheme="minorHAnsi"/>
        </w:rPr>
        <w:t>FEW 2021+</w:t>
      </w:r>
      <w:r w:rsidRPr="008355C3">
        <w:rPr>
          <w:rFonts w:asciiTheme="minorHAnsi" w:eastAsia="MS Mincho" w:hAnsiTheme="minorHAnsi" w:cstheme="minorHAnsi"/>
        </w:rPr>
        <w:t>.</w:t>
      </w:r>
    </w:p>
    <w:p w14:paraId="67389621" w14:textId="77777777" w:rsidR="004B35EE" w:rsidRPr="003F21C8" w:rsidRDefault="004B35EE" w:rsidP="003F21C8">
      <w:pPr>
        <w:autoSpaceDE w:val="0"/>
        <w:autoSpaceDN w:val="0"/>
        <w:adjustRightInd w:val="0"/>
        <w:spacing w:after="120" w:line="288" w:lineRule="auto"/>
        <w:jc w:val="left"/>
        <w:rPr>
          <w:rFonts w:asciiTheme="minorHAnsi" w:eastAsia="MS Mincho" w:hAnsiTheme="minorHAnsi" w:cstheme="minorHAnsi"/>
        </w:rPr>
      </w:pPr>
    </w:p>
    <w:p w14:paraId="3A70E4EE" w14:textId="77777777" w:rsidR="00933558" w:rsidRDefault="00933558" w:rsidP="00C330AC">
      <w:pPr>
        <w:pStyle w:val="Nagwek2"/>
        <w:numPr>
          <w:ilvl w:val="1"/>
          <w:numId w:val="26"/>
        </w:numPr>
        <w:spacing w:before="0" w:line="288" w:lineRule="auto"/>
        <w:ind w:left="426" w:hanging="426"/>
      </w:pPr>
      <w:bookmarkStart w:id="17" w:name="_Toc179372052"/>
      <w:r>
        <w:t>Podwójne finansowanie</w:t>
      </w:r>
      <w:bookmarkEnd w:id="17"/>
    </w:p>
    <w:p w14:paraId="180B6291" w14:textId="77777777"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Niedozwolone jest podwójne finansowanie kosztów.</w:t>
      </w:r>
    </w:p>
    <w:p w14:paraId="07D121EE" w14:textId="77777777"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Podwójne finansowanie oznacza w szczególności:</w:t>
      </w:r>
    </w:p>
    <w:p w14:paraId="77A1E06B" w14:textId="7B8FDBA8" w:rsidR="001003FF" w:rsidRPr="003F21C8" w:rsidRDefault="005E210B"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więcej niż jednokrotne </w:t>
      </w:r>
      <w:r w:rsidR="004930DF" w:rsidRPr="003F21C8">
        <w:rPr>
          <w:rFonts w:asciiTheme="minorHAnsi" w:eastAsia="MS Mincho" w:hAnsiTheme="minorHAnsi" w:cstheme="minorHAnsi"/>
        </w:rPr>
        <w:t>przedstawienie do rozliczenia</w:t>
      </w:r>
      <w:r w:rsidR="00933558" w:rsidRPr="003F21C8">
        <w:rPr>
          <w:rFonts w:asciiTheme="minorHAnsi" w:eastAsia="MS Mincho" w:hAnsiTheme="minorHAnsi" w:cstheme="minorHAnsi"/>
        </w:rPr>
        <w:t xml:space="preserve"> tego samego kosztu</w:t>
      </w:r>
      <w:r w:rsidR="004930DF" w:rsidRPr="003F21C8">
        <w:rPr>
          <w:rFonts w:asciiTheme="minorHAnsi" w:eastAsia="MS Mincho" w:hAnsiTheme="minorHAnsi" w:cstheme="minorHAnsi"/>
        </w:rPr>
        <w:t xml:space="preserve"> albo tej samej części kosztu </w:t>
      </w:r>
      <w:r w:rsidR="001003FF" w:rsidRPr="003F21C8">
        <w:rPr>
          <w:rFonts w:asciiTheme="minorHAnsi" w:eastAsia="MS Mincho" w:hAnsiTheme="minorHAnsi" w:cstheme="minorHAnsi"/>
        </w:rPr>
        <w:t>ze środków UE (w jakiejkolwiek formie, w szczególności dotacji, pożyczki, gwarancji / poręczenia),</w:t>
      </w:r>
    </w:p>
    <w:p w14:paraId="191A25C3" w14:textId="6D8453A2" w:rsidR="001D0D74" w:rsidRPr="003F21C8" w:rsidRDefault="001D0D74"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rozliczenie kosztów amortyzacji </w:t>
      </w:r>
      <w:r w:rsidR="001003FF" w:rsidRPr="003F21C8">
        <w:rPr>
          <w:rFonts w:asciiTheme="minorHAnsi" w:eastAsia="MS Mincho" w:hAnsiTheme="minorHAnsi" w:cstheme="minorHAnsi"/>
        </w:rPr>
        <w:t>aktywa</w:t>
      </w:r>
      <w:r w:rsidRPr="003F21C8">
        <w:rPr>
          <w:rFonts w:asciiTheme="minorHAnsi" w:eastAsia="MS Mincho" w:hAnsiTheme="minorHAnsi" w:cstheme="minorHAnsi"/>
        </w:rPr>
        <w:t xml:space="preserve"> trwałego uprzednio zakupionego z udziałem środków UE; niedozwolone jest również zaliczenie do kosztów uzyskania przychodu amortyzacji tej części wartości środka trwałego, która została sfinansowana ze środków UE, </w:t>
      </w:r>
    </w:p>
    <w:p w14:paraId="02F43620" w14:textId="465FF860" w:rsidR="00230156" w:rsidRPr="00932E9B" w:rsidRDefault="00230156"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o</w:t>
      </w:r>
      <w:r w:rsidRPr="003F21C8">
        <w:rPr>
          <w:rFonts w:asciiTheme="minorHAnsi" w:hAnsiTheme="minorHAnsi" w:cstheme="minorHAnsi"/>
        </w:rPr>
        <w:t xml:space="preserve">bjęcie kosztów kwalifikowalnych projektu jednocześnie wsparciem w formie pożyczki i </w:t>
      </w:r>
      <w:r w:rsidRPr="00932E9B">
        <w:rPr>
          <w:rFonts w:asciiTheme="minorHAnsi" w:hAnsiTheme="minorHAnsi" w:cstheme="minorHAnsi"/>
        </w:rPr>
        <w:t>gwarancji / poręczenia,</w:t>
      </w:r>
    </w:p>
    <w:p w14:paraId="6AC84401" w14:textId="5F8B9A67" w:rsidR="00230156" w:rsidRPr="00932E9B" w:rsidRDefault="00230156"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32E9B">
        <w:rPr>
          <w:rFonts w:asciiTheme="minorHAnsi" w:hAnsiTheme="minorHAnsi" w:cstheme="minorHAnsi"/>
        </w:rPr>
        <w:t xml:space="preserve">rozliczenie tego samego kosztu w kosztach pośrednich projektu oraz kosztach bezpośrednich projektu, </w:t>
      </w:r>
    </w:p>
    <w:p w14:paraId="52B008E2" w14:textId="5982FCB7" w:rsidR="00933558" w:rsidRPr="00932E9B" w:rsidRDefault="00933558"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32E9B">
        <w:rPr>
          <w:rFonts w:asciiTheme="minorHAnsi" w:eastAsia="MS Mincho" w:hAnsiTheme="minorHAnsi" w:cstheme="minorHAnsi"/>
        </w:rPr>
        <w:t>otrzymanie</w:t>
      </w:r>
      <w:r w:rsidRPr="003F21C8">
        <w:rPr>
          <w:rFonts w:asciiTheme="minorHAnsi" w:eastAsia="MS Mincho" w:hAnsiTheme="minorHAnsi" w:cstheme="minorHAnsi"/>
        </w:rPr>
        <w:t xml:space="preserve"> na koszty kwalifikowalne danego projektu lub części projektu </w:t>
      </w:r>
      <w:r w:rsidR="001003FF" w:rsidRPr="003F21C8">
        <w:rPr>
          <w:rFonts w:asciiTheme="minorHAnsi" w:eastAsia="MS Mincho" w:hAnsiTheme="minorHAnsi" w:cstheme="minorHAnsi"/>
        </w:rPr>
        <w:t>dotacji</w:t>
      </w:r>
      <w:r w:rsidRPr="003F21C8">
        <w:rPr>
          <w:rFonts w:asciiTheme="minorHAnsi" w:eastAsia="MS Mincho" w:hAnsiTheme="minorHAnsi" w:cstheme="minorHAnsi"/>
        </w:rPr>
        <w:t xml:space="preserve"> z kilku źródeł (krajowych, unijnych lub innych) w </w:t>
      </w:r>
      <w:r w:rsidRPr="00932E9B">
        <w:rPr>
          <w:rFonts w:asciiTheme="minorHAnsi" w:eastAsia="MS Mincho" w:hAnsiTheme="minorHAnsi" w:cstheme="minorHAnsi"/>
        </w:rPr>
        <w:t>wysokości łącznie wyższej niż 100% kosztów kwalifikowalnych projektu lub części projektu,</w:t>
      </w:r>
    </w:p>
    <w:p w14:paraId="4651A230" w14:textId="31803C15" w:rsidR="004B35EE" w:rsidRDefault="005E210B"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32E9B">
        <w:rPr>
          <w:rFonts w:asciiTheme="minorHAnsi" w:eastAsia="MS Mincho" w:hAnsiTheme="minorHAnsi" w:cstheme="minorHAnsi"/>
        </w:rPr>
        <w:t>p</w:t>
      </w:r>
      <w:r w:rsidR="001003FF" w:rsidRPr="00932E9B">
        <w:rPr>
          <w:rFonts w:asciiTheme="minorHAnsi" w:eastAsia="MS Mincho" w:hAnsiTheme="minorHAnsi" w:cstheme="minorHAnsi"/>
        </w:rPr>
        <w:t>oświadczenie</w:t>
      </w:r>
      <w:r w:rsidR="00933558" w:rsidRPr="00932E9B">
        <w:rPr>
          <w:rFonts w:asciiTheme="minorHAnsi" w:eastAsia="MS Mincho" w:hAnsiTheme="minorHAnsi" w:cstheme="minorHAnsi"/>
        </w:rPr>
        <w:t xml:space="preserve">, zrefundowanie lub rozliczenie kosztów VAT ze środków </w:t>
      </w:r>
      <w:r w:rsidR="001003FF" w:rsidRPr="00932E9B">
        <w:rPr>
          <w:rFonts w:asciiTheme="minorHAnsi" w:eastAsia="MS Mincho" w:hAnsiTheme="minorHAnsi" w:cstheme="minorHAnsi"/>
        </w:rPr>
        <w:t>FEW 2021+</w:t>
      </w:r>
      <w:r w:rsidR="00933558" w:rsidRPr="00932E9B">
        <w:rPr>
          <w:rFonts w:asciiTheme="minorHAnsi" w:eastAsia="MS Mincho" w:hAnsiTheme="minorHAnsi" w:cstheme="minorHAnsi"/>
        </w:rPr>
        <w:t xml:space="preserve">, a następnie odzyskanie tego podatku </w:t>
      </w:r>
      <w:r w:rsidR="001003FF" w:rsidRPr="00932E9B">
        <w:rPr>
          <w:rFonts w:asciiTheme="minorHAnsi" w:eastAsia="MS Mincho" w:hAnsiTheme="minorHAnsi" w:cstheme="minorHAnsi"/>
        </w:rPr>
        <w:t xml:space="preserve">(również w części) </w:t>
      </w:r>
      <w:r w:rsidR="00933558" w:rsidRPr="00932E9B">
        <w:rPr>
          <w:rFonts w:asciiTheme="minorHAnsi" w:eastAsia="MS Mincho" w:hAnsiTheme="minorHAnsi" w:cstheme="minorHAnsi"/>
        </w:rPr>
        <w:t>ze środków budżetu państwa na podstawie ustawy z dnia 11 marca 2004 r</w:t>
      </w:r>
      <w:r w:rsidR="003F21C8" w:rsidRPr="00932E9B">
        <w:rPr>
          <w:rFonts w:asciiTheme="minorHAnsi" w:eastAsia="MS Mincho" w:hAnsiTheme="minorHAnsi" w:cstheme="minorHAnsi"/>
        </w:rPr>
        <w:t>oku</w:t>
      </w:r>
      <w:r w:rsidR="00933558" w:rsidRPr="00932E9B">
        <w:rPr>
          <w:rFonts w:asciiTheme="minorHAnsi" w:eastAsia="MS Mincho" w:hAnsiTheme="minorHAnsi" w:cstheme="minorHAnsi"/>
        </w:rPr>
        <w:t xml:space="preserve"> o podatku od towarów i usług</w:t>
      </w:r>
      <w:r w:rsidR="00536D9B">
        <w:rPr>
          <w:rStyle w:val="Odwoanieprzypisudolnego"/>
          <w:rFonts w:asciiTheme="minorHAnsi" w:eastAsia="MS Mincho" w:hAnsiTheme="minorHAnsi" w:cstheme="minorHAnsi"/>
        </w:rPr>
        <w:footnoteReference w:id="2"/>
      </w:r>
      <w:r w:rsidR="00933558" w:rsidRPr="00932E9B">
        <w:rPr>
          <w:rFonts w:asciiTheme="minorHAnsi" w:eastAsia="MS Mincho" w:hAnsiTheme="minorHAnsi" w:cstheme="minorHAnsi"/>
        </w:rPr>
        <w:t>,</w:t>
      </w:r>
    </w:p>
    <w:p w14:paraId="1F8DC2DA" w14:textId="77777777" w:rsidR="004B35EE" w:rsidRDefault="004B35EE">
      <w:pPr>
        <w:spacing w:after="200" w:line="276" w:lineRule="auto"/>
        <w:jc w:val="left"/>
        <w:rPr>
          <w:rFonts w:asciiTheme="minorHAnsi" w:eastAsia="MS Mincho" w:hAnsiTheme="minorHAnsi" w:cstheme="minorHAnsi"/>
        </w:rPr>
      </w:pPr>
      <w:r>
        <w:rPr>
          <w:rFonts w:asciiTheme="minorHAnsi" w:eastAsia="MS Mincho" w:hAnsiTheme="minorHAnsi" w:cstheme="minorHAnsi"/>
        </w:rPr>
        <w:br w:type="page"/>
      </w:r>
    </w:p>
    <w:p w14:paraId="7D4E0963" w14:textId="6BF5573C" w:rsidR="00933558" w:rsidRDefault="00933558" w:rsidP="00C330AC">
      <w:pPr>
        <w:numPr>
          <w:ilvl w:val="1"/>
          <w:numId w:val="5"/>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32E9B">
        <w:rPr>
          <w:rFonts w:asciiTheme="minorHAnsi" w:eastAsia="MS Mincho" w:hAnsiTheme="minorHAnsi" w:cstheme="minorHAnsi"/>
        </w:rPr>
        <w:t>sytuacja, w której środki na pref</w:t>
      </w:r>
      <w:r w:rsidR="00510CEC" w:rsidRPr="00932E9B">
        <w:rPr>
          <w:rFonts w:asciiTheme="minorHAnsi" w:eastAsia="MS Mincho" w:hAnsiTheme="minorHAnsi" w:cstheme="minorHAnsi"/>
        </w:rPr>
        <w:t>inansowanie wkładu unijnego (to jest</w:t>
      </w:r>
      <w:r w:rsidRPr="00932E9B">
        <w:rPr>
          <w:rFonts w:asciiTheme="minorHAnsi" w:eastAsia="MS Mincho" w:hAnsiTheme="minorHAnsi" w:cstheme="minorHAnsi"/>
        </w:rPr>
        <w:t xml:space="preserve"> środki wydatkowane przez beneficjenta, które mają następnie zostać zrefundowane</w:t>
      </w:r>
      <w:r w:rsidRPr="003F21C8">
        <w:rPr>
          <w:rFonts w:asciiTheme="minorHAnsi" w:eastAsia="MS Mincho" w:hAnsiTheme="minorHAnsi" w:cstheme="minorHAnsi"/>
        </w:rPr>
        <w:t>) zostały pozyskane w formie kredytu lub pożyczki, które następnie zostały umorzone (podwójne finansowanie w takim przypadku dotyczy wyłącznie tej części kredytu lub po</w:t>
      </w:r>
      <w:r w:rsidR="00230156" w:rsidRPr="003F21C8">
        <w:rPr>
          <w:rFonts w:asciiTheme="minorHAnsi" w:eastAsia="MS Mincho" w:hAnsiTheme="minorHAnsi" w:cstheme="minorHAnsi"/>
        </w:rPr>
        <w:t>życzki, która została umorzona).</w:t>
      </w:r>
      <w:r w:rsidRPr="003F21C8">
        <w:rPr>
          <w:rFonts w:asciiTheme="minorHAnsi" w:eastAsia="MS Mincho" w:hAnsiTheme="minorHAnsi" w:cstheme="minorHAnsi"/>
        </w:rPr>
        <w:t xml:space="preserve"> </w:t>
      </w:r>
    </w:p>
    <w:p w14:paraId="3E208153" w14:textId="77777777" w:rsidR="00932E9B" w:rsidRPr="003F21C8" w:rsidRDefault="00932E9B" w:rsidP="00932E9B">
      <w:pPr>
        <w:autoSpaceDE w:val="0"/>
        <w:autoSpaceDN w:val="0"/>
        <w:adjustRightInd w:val="0"/>
        <w:spacing w:after="120" w:line="288" w:lineRule="auto"/>
        <w:jc w:val="left"/>
        <w:rPr>
          <w:rFonts w:asciiTheme="minorHAnsi" w:eastAsia="MS Mincho" w:hAnsiTheme="minorHAnsi" w:cstheme="minorHAnsi"/>
        </w:rPr>
      </w:pPr>
    </w:p>
    <w:p w14:paraId="07F273AD" w14:textId="4A463B67" w:rsidR="00933558" w:rsidRPr="00D87627" w:rsidRDefault="00933558" w:rsidP="00C330AC">
      <w:pPr>
        <w:pStyle w:val="Nagwek2"/>
        <w:numPr>
          <w:ilvl w:val="1"/>
          <w:numId w:val="26"/>
        </w:numPr>
        <w:tabs>
          <w:tab w:val="left" w:pos="567"/>
        </w:tabs>
        <w:spacing w:before="0" w:line="288" w:lineRule="auto"/>
        <w:ind w:left="426" w:hanging="426"/>
      </w:pPr>
      <w:bookmarkStart w:id="18" w:name="_Toc179372053"/>
      <w:r w:rsidRPr="00D87627">
        <w:t xml:space="preserve">Trwałość </w:t>
      </w:r>
      <w:r w:rsidR="00BD1A29">
        <w:t>projektu</w:t>
      </w:r>
      <w:bookmarkEnd w:id="18"/>
      <w:r w:rsidRPr="00D87627">
        <w:t xml:space="preserve"> </w:t>
      </w:r>
    </w:p>
    <w:p w14:paraId="1AA5D438" w14:textId="57FC125C" w:rsidR="00927004" w:rsidRPr="00932E9B" w:rsidRDefault="00927004" w:rsidP="00927004">
      <w:pPr>
        <w:autoSpaceDE w:val="0"/>
        <w:autoSpaceDN w:val="0"/>
        <w:adjustRightInd w:val="0"/>
        <w:spacing w:after="120" w:line="288" w:lineRule="auto"/>
        <w:jc w:val="left"/>
        <w:rPr>
          <w:rFonts w:asciiTheme="minorHAnsi" w:eastAsia="MS Mincho" w:hAnsiTheme="minorHAnsi" w:cstheme="minorHAnsi"/>
        </w:rPr>
      </w:pPr>
      <w:r w:rsidRPr="00927004">
        <w:rPr>
          <w:rFonts w:asciiTheme="minorHAnsi" w:eastAsia="MS Mincho" w:hAnsiTheme="minorHAnsi" w:cstheme="minorHAnsi"/>
        </w:rPr>
        <w:t xml:space="preserve">Zgodnie z postanowieniami artykułu </w:t>
      </w:r>
      <w:r w:rsidRPr="00932E9B">
        <w:rPr>
          <w:rFonts w:asciiTheme="minorHAnsi" w:eastAsia="MS Mincho" w:hAnsiTheme="minorHAnsi" w:cstheme="minorHAnsi"/>
        </w:rPr>
        <w:t xml:space="preserve">65 rozporządzenia 2021/1060, trwałość projektów musi być zachowana przez okres 5 lat (3 lat w przypadku MŚP w odniesieniu do projektów, z którymi związany jest wymóg utrzymania inwestycji lub miejsc pracy) od daty płatności końcowej. </w:t>
      </w:r>
      <w:r w:rsidRPr="00932E9B">
        <w:rPr>
          <w:rFonts w:asciiTheme="minorHAnsi" w:hAnsiTheme="minorHAnsi" w:cstheme="minorHAnsi"/>
        </w:rPr>
        <w:t xml:space="preserve">Obowiązek zachowania trwałości projektu dotyczy projektów realizowanych w ramach </w:t>
      </w:r>
      <w:r w:rsidR="00932E9B" w:rsidRPr="00932E9B">
        <w:rPr>
          <w:rFonts w:asciiTheme="minorHAnsi" w:hAnsiTheme="minorHAnsi" w:cstheme="minorHAnsi"/>
        </w:rPr>
        <w:t xml:space="preserve">EFRR </w:t>
      </w:r>
      <w:r w:rsidRPr="00932E9B">
        <w:rPr>
          <w:rFonts w:asciiTheme="minorHAnsi" w:hAnsiTheme="minorHAnsi" w:cstheme="minorHAnsi"/>
        </w:rPr>
        <w:t xml:space="preserve">i obejmujących inwestycje w infrastrukturę lub inwestycje produkcyjne. </w:t>
      </w:r>
    </w:p>
    <w:p w14:paraId="74850B7F" w14:textId="78E7DB47" w:rsidR="00933558" w:rsidRPr="00932E9B" w:rsidRDefault="00933558" w:rsidP="003F21C8">
      <w:pPr>
        <w:autoSpaceDE w:val="0"/>
        <w:autoSpaceDN w:val="0"/>
        <w:adjustRightInd w:val="0"/>
        <w:spacing w:after="120" w:line="288" w:lineRule="auto"/>
        <w:jc w:val="left"/>
        <w:rPr>
          <w:rFonts w:asciiTheme="minorHAnsi" w:eastAsia="MS Mincho" w:hAnsiTheme="minorHAnsi" w:cstheme="minorHAnsi"/>
        </w:rPr>
      </w:pPr>
      <w:r w:rsidRPr="00932E9B">
        <w:rPr>
          <w:rFonts w:asciiTheme="minorHAnsi" w:eastAsia="MS Mincho" w:hAnsiTheme="minorHAnsi" w:cstheme="minorHAnsi"/>
        </w:rPr>
        <w:t>Z</w:t>
      </w:r>
      <w:r w:rsidR="00912B7A" w:rsidRPr="00932E9B">
        <w:rPr>
          <w:rFonts w:asciiTheme="minorHAnsi" w:eastAsia="MS Mincho" w:hAnsiTheme="minorHAnsi" w:cstheme="minorHAnsi"/>
        </w:rPr>
        <w:t xml:space="preserve">a datę płatności końcowej </w:t>
      </w:r>
      <w:r w:rsidRPr="00932E9B">
        <w:rPr>
          <w:rFonts w:asciiTheme="minorHAnsi" w:eastAsia="MS Mincho" w:hAnsiTheme="minorHAnsi" w:cstheme="minorHAnsi"/>
        </w:rPr>
        <w:t>uznaje się:</w:t>
      </w:r>
    </w:p>
    <w:p w14:paraId="2F16FB94" w14:textId="756D6CCF" w:rsidR="00933558" w:rsidRPr="003F21C8" w:rsidRDefault="00933558" w:rsidP="00C330AC">
      <w:pPr>
        <w:numPr>
          <w:ilvl w:val="1"/>
          <w:numId w:val="24"/>
        </w:numPr>
        <w:autoSpaceDE w:val="0"/>
        <w:autoSpaceDN w:val="0"/>
        <w:adjustRightInd w:val="0"/>
        <w:spacing w:after="120" w:line="288" w:lineRule="auto"/>
        <w:ind w:left="284" w:hanging="284"/>
        <w:jc w:val="left"/>
        <w:rPr>
          <w:rFonts w:asciiTheme="minorHAnsi" w:eastAsia="MS Mincho" w:hAnsiTheme="minorHAnsi" w:cstheme="minorHAnsi"/>
        </w:rPr>
      </w:pPr>
      <w:r w:rsidRPr="00932E9B">
        <w:rPr>
          <w:rFonts w:asciiTheme="minorHAnsi" w:eastAsia="MS Mincho" w:hAnsiTheme="minorHAnsi" w:cstheme="minorHAnsi"/>
        </w:rPr>
        <w:t>datę dokonania przelewu na rachunek bankowy</w:t>
      </w:r>
      <w:r w:rsidR="00932E9B">
        <w:rPr>
          <w:rFonts w:asciiTheme="minorHAnsi" w:eastAsia="MS Mincho" w:hAnsiTheme="minorHAnsi" w:cstheme="minorHAnsi"/>
        </w:rPr>
        <w:t xml:space="preserve"> </w:t>
      </w:r>
      <w:r w:rsidR="00BD1A29" w:rsidRPr="003F21C8">
        <w:rPr>
          <w:rFonts w:asciiTheme="minorHAnsi" w:eastAsia="MS Mincho" w:hAnsiTheme="minorHAnsi" w:cstheme="minorHAnsi"/>
        </w:rPr>
        <w:t xml:space="preserve">– </w:t>
      </w:r>
      <w:r w:rsidR="00D0238B">
        <w:rPr>
          <w:rFonts w:asciiTheme="minorHAnsi" w:eastAsia="MS Mincho" w:hAnsiTheme="minorHAnsi" w:cstheme="minorHAnsi"/>
        </w:rPr>
        <w:t xml:space="preserve">jeżeli </w:t>
      </w:r>
      <w:r w:rsidRPr="003F21C8">
        <w:rPr>
          <w:rFonts w:asciiTheme="minorHAnsi" w:eastAsia="MS Mincho" w:hAnsiTheme="minorHAnsi" w:cstheme="minorHAnsi"/>
        </w:rPr>
        <w:t>w ramach rozliczenia wniosku o płatność końcową przekazywane są środki finansowe,</w:t>
      </w:r>
    </w:p>
    <w:p w14:paraId="1FBE1ABC" w14:textId="77777777" w:rsidR="00B77633" w:rsidRPr="003F21C8" w:rsidRDefault="00933558" w:rsidP="00C330AC">
      <w:pPr>
        <w:numPr>
          <w:ilvl w:val="1"/>
          <w:numId w:val="24"/>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datę zatwierdzenia wniosku o płatność końcową – w pozostałych przypadkach. </w:t>
      </w:r>
    </w:p>
    <w:p w14:paraId="36D0FC3F" w14:textId="61BDD8CA"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Stwierdzenie </w:t>
      </w:r>
      <w:r w:rsidR="00912B7A" w:rsidRPr="003F21C8">
        <w:rPr>
          <w:rFonts w:asciiTheme="minorHAnsi" w:eastAsia="MS Mincho" w:hAnsiTheme="minorHAnsi" w:cstheme="minorHAnsi"/>
        </w:rPr>
        <w:t>niedochowania</w:t>
      </w:r>
      <w:r w:rsidRPr="003F21C8">
        <w:rPr>
          <w:rFonts w:asciiTheme="minorHAnsi" w:eastAsia="MS Mincho" w:hAnsiTheme="minorHAnsi" w:cstheme="minorHAnsi"/>
        </w:rPr>
        <w:t xml:space="preserve"> trwałości </w:t>
      </w:r>
      <w:r w:rsidR="00BD1A29" w:rsidRPr="003F21C8">
        <w:rPr>
          <w:rFonts w:asciiTheme="minorHAnsi" w:eastAsia="MS Mincho" w:hAnsiTheme="minorHAnsi" w:cstheme="minorHAnsi"/>
        </w:rPr>
        <w:t xml:space="preserve">projektu </w:t>
      </w:r>
      <w:r w:rsidRPr="003F21C8">
        <w:rPr>
          <w:rFonts w:asciiTheme="minorHAnsi" w:eastAsia="MS Mincho" w:hAnsiTheme="minorHAnsi" w:cstheme="minorHAnsi"/>
        </w:rPr>
        <w:t xml:space="preserve">oznacza konieczność zwrotu środków otrzymanych na realizację projektu, </w:t>
      </w:r>
      <w:r w:rsidR="00912B7A" w:rsidRPr="003F21C8">
        <w:rPr>
          <w:rFonts w:asciiTheme="minorHAnsi" w:eastAsia="MS Mincho" w:hAnsiTheme="minorHAnsi" w:cstheme="minorHAnsi"/>
        </w:rPr>
        <w:t>proporcjonalnie do okresu, w którym trwałość ta nie została zachowana. Zwrot dokonywany jest w trybie określonym w art</w:t>
      </w:r>
      <w:r w:rsidR="003F21C8">
        <w:rPr>
          <w:rFonts w:asciiTheme="minorHAnsi" w:eastAsia="MS Mincho" w:hAnsiTheme="minorHAnsi" w:cstheme="minorHAnsi"/>
        </w:rPr>
        <w:t>ykule</w:t>
      </w:r>
      <w:r w:rsidR="00912B7A" w:rsidRPr="003F21C8">
        <w:rPr>
          <w:rFonts w:asciiTheme="minorHAnsi" w:eastAsia="MS Mincho" w:hAnsiTheme="minorHAnsi" w:cstheme="minorHAnsi"/>
        </w:rPr>
        <w:t xml:space="preserve"> 207 ustawy z dnia 27 sierpnia </w:t>
      </w:r>
      <w:r w:rsidR="003F21C8">
        <w:rPr>
          <w:rFonts w:asciiTheme="minorHAnsi" w:eastAsia="MS Mincho" w:hAnsiTheme="minorHAnsi" w:cstheme="minorHAnsi"/>
        </w:rPr>
        <w:t>2009 roku</w:t>
      </w:r>
      <w:r w:rsidR="00874AA1" w:rsidRPr="003F21C8">
        <w:rPr>
          <w:rFonts w:asciiTheme="minorHAnsi" w:eastAsia="MS Mincho" w:hAnsiTheme="minorHAnsi" w:cstheme="minorHAnsi"/>
        </w:rPr>
        <w:t xml:space="preserve"> o finansach publicznych, t</w:t>
      </w:r>
      <w:r w:rsidR="003F21C8">
        <w:rPr>
          <w:rFonts w:asciiTheme="minorHAnsi" w:eastAsia="MS Mincho" w:hAnsiTheme="minorHAnsi" w:cstheme="minorHAnsi"/>
        </w:rPr>
        <w:t>o jest</w:t>
      </w:r>
      <w:r w:rsidR="00874AA1" w:rsidRPr="003F21C8">
        <w:rPr>
          <w:rFonts w:asciiTheme="minorHAnsi" w:eastAsia="MS Mincho" w:hAnsiTheme="minorHAnsi" w:cstheme="minorHAnsi"/>
        </w:rPr>
        <w:t xml:space="preserve"> </w:t>
      </w:r>
      <w:r w:rsidRPr="003F21C8">
        <w:rPr>
          <w:rFonts w:asciiTheme="minorHAnsi" w:eastAsia="MS Mincho" w:hAnsiTheme="minorHAnsi" w:cstheme="minorHAnsi"/>
        </w:rPr>
        <w:t xml:space="preserve">wraz z odsetkami </w:t>
      </w:r>
      <w:r w:rsidR="00BD1A29" w:rsidRPr="003F21C8">
        <w:rPr>
          <w:rFonts w:asciiTheme="minorHAnsi" w:eastAsia="MS Mincho" w:hAnsiTheme="minorHAnsi" w:cstheme="minorHAnsi"/>
        </w:rPr>
        <w:t xml:space="preserve">w wysokości określonej </w:t>
      </w:r>
      <w:r w:rsidR="00874AA1" w:rsidRPr="003F21C8">
        <w:rPr>
          <w:rFonts w:asciiTheme="minorHAnsi" w:eastAsia="MS Mincho" w:hAnsiTheme="minorHAnsi" w:cstheme="minorHAnsi"/>
        </w:rPr>
        <w:t>jak dla zaległości podatkowych</w:t>
      </w:r>
      <w:r w:rsidRPr="003F21C8">
        <w:rPr>
          <w:rFonts w:asciiTheme="minorHAnsi" w:eastAsia="MS Mincho" w:hAnsiTheme="minorHAnsi" w:cstheme="minorHAnsi"/>
        </w:rPr>
        <w:t>.</w:t>
      </w:r>
    </w:p>
    <w:p w14:paraId="0A69D934" w14:textId="72DF7CC3"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Naruszenie </w:t>
      </w:r>
      <w:r w:rsidR="00874AA1" w:rsidRPr="003F21C8">
        <w:rPr>
          <w:rFonts w:asciiTheme="minorHAnsi" w:eastAsia="MS Mincho" w:hAnsiTheme="minorHAnsi" w:cstheme="minorHAnsi"/>
        </w:rPr>
        <w:t xml:space="preserve">zasady </w:t>
      </w:r>
      <w:r w:rsidRPr="003F21C8">
        <w:rPr>
          <w:rFonts w:asciiTheme="minorHAnsi" w:eastAsia="MS Mincho" w:hAnsiTheme="minorHAnsi" w:cstheme="minorHAnsi"/>
        </w:rPr>
        <w:t xml:space="preserve">trwałości </w:t>
      </w:r>
      <w:r w:rsidR="00BD1A29" w:rsidRPr="003F21C8">
        <w:rPr>
          <w:rFonts w:asciiTheme="minorHAnsi" w:eastAsia="MS Mincho" w:hAnsiTheme="minorHAnsi" w:cstheme="minorHAnsi"/>
        </w:rPr>
        <w:t xml:space="preserve">projektu </w:t>
      </w:r>
      <w:r w:rsidRPr="003F21C8">
        <w:rPr>
          <w:rFonts w:asciiTheme="minorHAnsi" w:eastAsia="MS Mincho" w:hAnsiTheme="minorHAnsi" w:cstheme="minorHAnsi"/>
        </w:rPr>
        <w:t>następuje w sytuacji wystąpienia w okresie trwałości co najmniej jednej z poniższych przesłanek:</w:t>
      </w:r>
    </w:p>
    <w:p w14:paraId="19BE4AFA" w14:textId="45CB6440" w:rsidR="00933558" w:rsidRPr="003F21C8" w:rsidRDefault="00933558" w:rsidP="00C330AC">
      <w:pPr>
        <w:numPr>
          <w:ilvl w:val="1"/>
          <w:numId w:val="25"/>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zaprzestano działalności produkcyjnej lub ją </w:t>
      </w:r>
      <w:r w:rsidR="00874AA1" w:rsidRPr="003F21C8">
        <w:rPr>
          <w:rFonts w:asciiTheme="minorHAnsi" w:eastAsia="MS Mincho" w:hAnsiTheme="minorHAnsi" w:cstheme="minorHAnsi"/>
        </w:rPr>
        <w:t xml:space="preserve">przeniesiono </w:t>
      </w:r>
      <w:r w:rsidRPr="003F21C8">
        <w:rPr>
          <w:rFonts w:asciiTheme="minorHAnsi" w:eastAsia="MS Mincho" w:hAnsiTheme="minorHAnsi" w:cstheme="minorHAnsi"/>
        </w:rPr>
        <w:t xml:space="preserve">poza obszar wsparcia </w:t>
      </w:r>
      <w:r w:rsidR="00874AA1" w:rsidRPr="003F21C8">
        <w:rPr>
          <w:rFonts w:asciiTheme="minorHAnsi" w:eastAsia="MS Mincho" w:hAnsiTheme="minorHAnsi" w:cstheme="minorHAnsi"/>
        </w:rPr>
        <w:t>FEW 2021+</w:t>
      </w:r>
      <w:r w:rsidRPr="003F21C8">
        <w:rPr>
          <w:rFonts w:asciiTheme="minorHAnsi" w:eastAsia="MS Mincho" w:hAnsiTheme="minorHAnsi" w:cstheme="minorHAnsi"/>
        </w:rPr>
        <w:t>,</w:t>
      </w:r>
    </w:p>
    <w:p w14:paraId="344F1D4E" w14:textId="6115612C" w:rsidR="00933558" w:rsidRPr="003F21C8" w:rsidRDefault="00874AA1" w:rsidP="00C330AC">
      <w:pPr>
        <w:numPr>
          <w:ilvl w:val="1"/>
          <w:numId w:val="25"/>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nastąpiła zmiana własności</w:t>
      </w:r>
      <w:r w:rsidR="00933558" w:rsidRPr="003F21C8">
        <w:rPr>
          <w:rFonts w:asciiTheme="minorHAnsi" w:eastAsia="MS Mincho" w:hAnsiTheme="minorHAnsi" w:cstheme="minorHAnsi"/>
        </w:rPr>
        <w:t xml:space="preserve"> elementu infrastruktury, która daje przedsiębiorstwu lub p</w:t>
      </w:r>
      <w:r w:rsidRPr="003F21C8">
        <w:rPr>
          <w:rFonts w:asciiTheme="minorHAnsi" w:eastAsia="MS Mincho" w:hAnsiTheme="minorHAnsi" w:cstheme="minorHAnsi"/>
        </w:rPr>
        <w:t>odmiotowi publicznemu nienależną korzyść</w:t>
      </w:r>
      <w:r w:rsidR="00933558" w:rsidRPr="003F21C8">
        <w:rPr>
          <w:rFonts w:asciiTheme="minorHAnsi" w:eastAsia="MS Mincho" w:hAnsiTheme="minorHAnsi" w:cstheme="minorHAnsi"/>
        </w:rPr>
        <w:t>,</w:t>
      </w:r>
    </w:p>
    <w:p w14:paraId="5A2413EC" w14:textId="77777777" w:rsidR="00933558" w:rsidRPr="003F21C8" w:rsidRDefault="00933558" w:rsidP="00C330AC">
      <w:pPr>
        <w:numPr>
          <w:ilvl w:val="1"/>
          <w:numId w:val="25"/>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nastąpiła istotna zmiana wpływająca na charakter projektu, jego cele lub warunki realizacji, która mogłaby doprowadzić do naruszenia jego pierwotnych celów.</w:t>
      </w:r>
    </w:p>
    <w:p w14:paraId="053D246B" w14:textId="2F4DA1E7" w:rsidR="001320F9" w:rsidRPr="003F21C8" w:rsidRDefault="00D40720"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Obowiązek zachowania </w:t>
      </w:r>
      <w:r w:rsidR="00933558" w:rsidRPr="003F21C8">
        <w:rPr>
          <w:rFonts w:asciiTheme="minorHAnsi" w:eastAsia="MS Mincho" w:hAnsiTheme="minorHAnsi" w:cstheme="minorHAnsi"/>
        </w:rPr>
        <w:t xml:space="preserve">trwałości </w:t>
      </w:r>
      <w:r w:rsidR="00BD1A29" w:rsidRPr="003F21C8">
        <w:rPr>
          <w:rFonts w:asciiTheme="minorHAnsi" w:eastAsia="MS Mincho" w:hAnsiTheme="minorHAnsi" w:cstheme="minorHAnsi"/>
        </w:rPr>
        <w:t xml:space="preserve">projektu </w:t>
      </w:r>
      <w:r w:rsidR="00933558" w:rsidRPr="003F21C8">
        <w:rPr>
          <w:rFonts w:asciiTheme="minorHAnsi" w:eastAsia="MS Mincho" w:hAnsiTheme="minorHAnsi" w:cstheme="minorHAnsi"/>
        </w:rPr>
        <w:t>n</w:t>
      </w:r>
      <w:r w:rsidR="000D599E" w:rsidRPr="003F21C8">
        <w:rPr>
          <w:rFonts w:asciiTheme="minorHAnsi" w:eastAsia="MS Mincho" w:hAnsiTheme="minorHAnsi" w:cstheme="minorHAnsi"/>
        </w:rPr>
        <w:t xml:space="preserve">ie </w:t>
      </w:r>
      <w:r w:rsidR="000D599E" w:rsidRPr="00F91BE2">
        <w:rPr>
          <w:rFonts w:asciiTheme="minorHAnsi" w:eastAsia="MS Mincho" w:hAnsiTheme="minorHAnsi" w:cstheme="minorHAnsi"/>
        </w:rPr>
        <w:t xml:space="preserve">ma zastosowania </w:t>
      </w:r>
      <w:r w:rsidR="00BD1A29" w:rsidRPr="00F91BE2">
        <w:rPr>
          <w:rFonts w:asciiTheme="minorHAnsi" w:eastAsia="MS Mincho" w:hAnsiTheme="minorHAnsi" w:cstheme="minorHAnsi"/>
        </w:rPr>
        <w:t>jeśli</w:t>
      </w:r>
      <w:r w:rsidR="00933558" w:rsidRPr="00F91BE2">
        <w:rPr>
          <w:rFonts w:asciiTheme="minorHAnsi" w:eastAsia="MS Mincho" w:hAnsiTheme="minorHAnsi" w:cstheme="minorHAnsi"/>
        </w:rPr>
        <w:t xml:space="preserve"> beneficjent zaprzestał działalności z powodu ogłoszenia upadłości niewynikającej z </w:t>
      </w:r>
      <w:r w:rsidR="00874AA1" w:rsidRPr="00F91BE2">
        <w:rPr>
          <w:rFonts w:asciiTheme="minorHAnsi" w:eastAsia="MS Mincho" w:hAnsiTheme="minorHAnsi" w:cstheme="minorHAnsi"/>
        </w:rPr>
        <w:t>oszustwa</w:t>
      </w:r>
      <w:r w:rsidR="00BD1A29" w:rsidRPr="00F91BE2">
        <w:rPr>
          <w:rFonts w:asciiTheme="minorHAnsi" w:eastAsia="MS Mincho" w:hAnsiTheme="minorHAnsi" w:cstheme="minorHAnsi"/>
        </w:rPr>
        <w:t xml:space="preserve">. W takim przypadku </w:t>
      </w:r>
      <w:r w:rsidR="001320F9" w:rsidRPr="00F91BE2">
        <w:rPr>
          <w:rFonts w:asciiTheme="minorHAnsi" w:eastAsia="MS Mincho" w:hAnsiTheme="minorHAnsi" w:cstheme="minorHAnsi"/>
        </w:rPr>
        <w:t>beneficjent</w:t>
      </w:r>
      <w:r w:rsidR="00BD1A29" w:rsidRPr="00F91BE2">
        <w:rPr>
          <w:rFonts w:asciiTheme="minorHAnsi" w:eastAsia="MS Mincho" w:hAnsiTheme="minorHAnsi" w:cstheme="minorHAnsi"/>
        </w:rPr>
        <w:t xml:space="preserve"> </w:t>
      </w:r>
      <w:r w:rsidR="00C31CC2">
        <w:rPr>
          <w:rFonts w:asciiTheme="minorHAnsi" w:eastAsia="MS Mincho" w:hAnsiTheme="minorHAnsi" w:cstheme="minorHAnsi"/>
        </w:rPr>
        <w:t>z</w:t>
      </w:r>
      <w:r w:rsidR="00BD1A29" w:rsidRPr="00F91BE2">
        <w:rPr>
          <w:rFonts w:asciiTheme="minorHAnsi" w:eastAsia="MS Mincho" w:hAnsiTheme="minorHAnsi" w:cstheme="minorHAnsi"/>
        </w:rPr>
        <w:t xml:space="preserve">obowiązany jest do </w:t>
      </w:r>
      <w:r w:rsidR="001320F9" w:rsidRPr="00F91BE2">
        <w:rPr>
          <w:rFonts w:asciiTheme="minorHAnsi" w:eastAsia="MS Mincho" w:hAnsiTheme="minorHAnsi" w:cstheme="minorHAnsi"/>
        </w:rPr>
        <w:t>wyk</w:t>
      </w:r>
      <w:r w:rsidR="007B166D" w:rsidRPr="00F91BE2">
        <w:rPr>
          <w:rFonts w:asciiTheme="minorHAnsi" w:eastAsia="MS Mincho" w:hAnsiTheme="minorHAnsi" w:cstheme="minorHAnsi"/>
        </w:rPr>
        <w:t>aza</w:t>
      </w:r>
      <w:r w:rsidR="001320F9" w:rsidRPr="00F91BE2">
        <w:rPr>
          <w:rFonts w:asciiTheme="minorHAnsi" w:eastAsia="MS Mincho" w:hAnsiTheme="minorHAnsi" w:cstheme="minorHAnsi"/>
        </w:rPr>
        <w:t>nia</w:t>
      </w:r>
      <w:r w:rsidR="00BD1A29" w:rsidRPr="00F91BE2">
        <w:rPr>
          <w:rFonts w:asciiTheme="minorHAnsi" w:eastAsia="MS Mincho" w:hAnsiTheme="minorHAnsi" w:cstheme="minorHAnsi"/>
        </w:rPr>
        <w:t xml:space="preserve">, że doszło do </w:t>
      </w:r>
      <w:proofErr w:type="spellStart"/>
      <w:r w:rsidR="001320F9" w:rsidRPr="00F91BE2">
        <w:rPr>
          <w:rFonts w:asciiTheme="minorHAnsi" w:eastAsia="MS Mincho" w:hAnsiTheme="minorHAnsi" w:cstheme="minorHAnsi"/>
        </w:rPr>
        <w:t>nieoszukańczego</w:t>
      </w:r>
      <w:proofErr w:type="spellEnd"/>
      <w:r w:rsidR="00BD1A29" w:rsidRPr="00F91BE2">
        <w:rPr>
          <w:rFonts w:asciiTheme="minorHAnsi" w:eastAsia="MS Mincho" w:hAnsiTheme="minorHAnsi" w:cstheme="minorHAnsi"/>
        </w:rPr>
        <w:t xml:space="preserve"> bankructwa</w:t>
      </w:r>
      <w:r w:rsidR="001320F9" w:rsidRPr="00F91BE2">
        <w:rPr>
          <w:rFonts w:asciiTheme="minorHAnsi" w:eastAsia="MS Mincho" w:hAnsiTheme="minorHAnsi" w:cstheme="minorHAnsi"/>
        </w:rPr>
        <w:t>.</w:t>
      </w:r>
      <w:r w:rsidR="00E94CFF" w:rsidRPr="00F91BE2">
        <w:rPr>
          <w:rFonts w:asciiTheme="minorHAnsi" w:eastAsia="MS Mincho" w:hAnsiTheme="minorHAnsi" w:cstheme="minorHAnsi"/>
        </w:rPr>
        <w:t xml:space="preserve"> Brak ogłoszenia upadłości beneficjenta, który zaprzestał prowadzenia działalności produkcyjnej, oznacza naruszenie trwałości projektu.</w:t>
      </w:r>
      <w:r w:rsidR="00E94CFF" w:rsidRPr="003F21C8">
        <w:rPr>
          <w:rFonts w:asciiTheme="minorHAnsi" w:eastAsia="MS Mincho" w:hAnsiTheme="minorHAnsi" w:cstheme="minorHAnsi"/>
        </w:rPr>
        <w:t xml:space="preserve"> </w:t>
      </w:r>
    </w:p>
    <w:p w14:paraId="76C0F55D" w14:textId="5EFCF229" w:rsidR="004B35EE" w:rsidRDefault="004B35EE">
      <w:pPr>
        <w:spacing w:after="200" w:line="276" w:lineRule="auto"/>
        <w:jc w:val="left"/>
        <w:rPr>
          <w:rFonts w:asciiTheme="minorHAnsi" w:hAnsiTheme="minorHAnsi" w:cstheme="minorHAnsi"/>
        </w:rPr>
      </w:pPr>
      <w:r>
        <w:rPr>
          <w:rFonts w:asciiTheme="minorHAnsi" w:hAnsiTheme="minorHAnsi" w:cstheme="minorHAnsi"/>
        </w:rPr>
        <w:br w:type="page"/>
      </w:r>
    </w:p>
    <w:p w14:paraId="202EC5B5" w14:textId="77777777" w:rsidR="00933558" w:rsidRDefault="00933558" w:rsidP="00C330AC">
      <w:pPr>
        <w:pStyle w:val="Nagwek2"/>
        <w:numPr>
          <w:ilvl w:val="1"/>
          <w:numId w:val="26"/>
        </w:numPr>
        <w:spacing w:before="0" w:line="288" w:lineRule="auto"/>
        <w:ind w:left="567" w:hanging="567"/>
      </w:pPr>
      <w:bookmarkStart w:id="19" w:name="_Toc140386121"/>
      <w:bookmarkStart w:id="20" w:name="_Toc140386200"/>
      <w:bookmarkStart w:id="21" w:name="_Toc179372054"/>
      <w:bookmarkEnd w:id="19"/>
      <w:bookmarkEnd w:id="20"/>
      <w:r>
        <w:t>Koszty niekwalifikowalne</w:t>
      </w:r>
      <w:bookmarkEnd w:id="21"/>
      <w:r>
        <w:t xml:space="preserve"> </w:t>
      </w:r>
    </w:p>
    <w:p w14:paraId="3D636667" w14:textId="68E3AC60" w:rsidR="00933558" w:rsidRPr="00932E9B" w:rsidRDefault="00933558" w:rsidP="00FC25BD">
      <w:pPr>
        <w:pStyle w:val="Akapit"/>
        <w:keepNext w:val="0"/>
        <w:spacing w:after="120" w:line="288" w:lineRule="auto"/>
        <w:jc w:val="left"/>
        <w:rPr>
          <w:rFonts w:asciiTheme="minorHAnsi" w:hAnsiTheme="minorHAnsi" w:cstheme="minorHAnsi"/>
        </w:rPr>
      </w:pPr>
      <w:r w:rsidRPr="00932E9B">
        <w:rPr>
          <w:rFonts w:asciiTheme="minorHAnsi" w:hAnsiTheme="minorHAnsi" w:cstheme="minorHAnsi"/>
        </w:rPr>
        <w:t>Następuj</w:t>
      </w:r>
      <w:r w:rsidR="001320F9" w:rsidRPr="00932E9B">
        <w:rPr>
          <w:rFonts w:asciiTheme="minorHAnsi" w:hAnsiTheme="minorHAnsi" w:cstheme="minorHAnsi"/>
        </w:rPr>
        <w:t>ące koszty są niekwalifikowalne</w:t>
      </w:r>
      <w:r w:rsidRPr="00932E9B">
        <w:rPr>
          <w:rFonts w:asciiTheme="minorHAnsi" w:hAnsiTheme="minorHAnsi" w:cstheme="minorHAnsi"/>
        </w:rPr>
        <w:t xml:space="preserve">: </w:t>
      </w:r>
    </w:p>
    <w:p w14:paraId="295C595B" w14:textId="6AF386ED" w:rsidR="00933558" w:rsidRPr="00932E9B" w:rsidRDefault="00933558"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 xml:space="preserve">niezaplanowane we wniosku o dofinansowanie </w:t>
      </w:r>
      <w:r w:rsidR="00510CEC" w:rsidRPr="00932E9B">
        <w:rPr>
          <w:rFonts w:asciiTheme="minorHAnsi" w:hAnsiTheme="minorHAnsi" w:cstheme="minorHAnsi"/>
        </w:rPr>
        <w:t xml:space="preserve">projektu </w:t>
      </w:r>
      <w:r w:rsidRPr="00932E9B">
        <w:rPr>
          <w:rFonts w:asciiTheme="minorHAnsi" w:hAnsiTheme="minorHAnsi" w:cstheme="minorHAnsi"/>
        </w:rPr>
        <w:t xml:space="preserve">wraz z załącznikami zarówno w odniesieniu do kategorii </w:t>
      </w:r>
      <w:r w:rsidR="001320F9" w:rsidRPr="00932E9B">
        <w:rPr>
          <w:rFonts w:asciiTheme="minorHAnsi" w:hAnsiTheme="minorHAnsi" w:cstheme="minorHAnsi"/>
        </w:rPr>
        <w:t>kosztów,</w:t>
      </w:r>
      <w:r w:rsidRPr="00932E9B">
        <w:rPr>
          <w:rFonts w:asciiTheme="minorHAnsi" w:hAnsiTheme="minorHAnsi" w:cstheme="minorHAnsi"/>
        </w:rPr>
        <w:t xml:space="preserve"> jak i do </w:t>
      </w:r>
      <w:r w:rsidR="000D599E" w:rsidRPr="00932E9B">
        <w:rPr>
          <w:rFonts w:asciiTheme="minorHAnsi" w:hAnsiTheme="minorHAnsi" w:cstheme="minorHAnsi"/>
        </w:rPr>
        <w:t>liczby</w:t>
      </w:r>
      <w:r w:rsidRPr="00932E9B">
        <w:rPr>
          <w:rFonts w:asciiTheme="minorHAnsi" w:hAnsiTheme="minorHAnsi" w:cstheme="minorHAnsi"/>
        </w:rPr>
        <w:t xml:space="preserve"> planowanych do nabycia / wytworzenia jednostek (środków trwałych, wyposażenia, materiałów i</w:t>
      </w:r>
      <w:r w:rsidR="00FC25BD" w:rsidRPr="00932E9B">
        <w:rPr>
          <w:rFonts w:asciiTheme="minorHAnsi" w:hAnsiTheme="minorHAnsi" w:cstheme="minorHAnsi"/>
        </w:rPr>
        <w:t xml:space="preserve"> </w:t>
      </w:r>
      <w:r w:rsidRPr="00932E9B">
        <w:rPr>
          <w:rFonts w:asciiTheme="minorHAnsi" w:hAnsiTheme="minorHAnsi" w:cstheme="minorHAnsi"/>
        </w:rPr>
        <w:t>t</w:t>
      </w:r>
      <w:r w:rsidR="00FC25BD" w:rsidRPr="00932E9B">
        <w:rPr>
          <w:rFonts w:asciiTheme="minorHAnsi" w:hAnsiTheme="minorHAnsi" w:cstheme="minorHAnsi"/>
        </w:rPr>
        <w:t>ym podobne</w:t>
      </w:r>
      <w:r w:rsidRPr="00932E9B">
        <w:rPr>
          <w:rFonts w:asciiTheme="minorHAnsi" w:hAnsiTheme="minorHAnsi" w:cstheme="minorHAnsi"/>
        </w:rPr>
        <w:t xml:space="preserve">), </w:t>
      </w:r>
    </w:p>
    <w:p w14:paraId="54D00DDD" w14:textId="75AC312F" w:rsidR="00932E9B" w:rsidRPr="005162FB" w:rsidRDefault="00460B27"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Pr>
          <w:rFonts w:asciiTheme="minorHAnsi" w:hAnsiTheme="minorHAnsi" w:cstheme="minorHAnsi"/>
        </w:rPr>
        <w:t>wniosek</w:t>
      </w:r>
      <w:r w:rsidR="00932E9B" w:rsidRPr="00932E9B">
        <w:rPr>
          <w:rFonts w:asciiTheme="minorHAnsi" w:hAnsiTheme="minorHAnsi" w:cstheme="minorHAnsi"/>
        </w:rPr>
        <w:t xml:space="preserve"> o dofinansowanie </w:t>
      </w:r>
      <w:r>
        <w:rPr>
          <w:rFonts w:asciiTheme="minorHAnsi" w:hAnsiTheme="minorHAnsi" w:cstheme="minorHAnsi"/>
        </w:rPr>
        <w:t>/</w:t>
      </w:r>
      <w:r w:rsidR="00932E9B" w:rsidRPr="00932E9B">
        <w:rPr>
          <w:rFonts w:asciiTheme="minorHAnsi" w:hAnsiTheme="minorHAnsi" w:cstheme="minorHAnsi"/>
        </w:rPr>
        <w:t xml:space="preserve"> dokumentacj</w:t>
      </w:r>
      <w:r>
        <w:rPr>
          <w:rFonts w:asciiTheme="minorHAnsi" w:hAnsiTheme="minorHAnsi" w:cstheme="minorHAnsi"/>
        </w:rPr>
        <w:t>a</w:t>
      </w:r>
      <w:r w:rsidR="00932E9B" w:rsidRPr="00932E9B">
        <w:rPr>
          <w:rFonts w:asciiTheme="minorHAnsi" w:hAnsiTheme="minorHAnsi" w:cstheme="minorHAnsi"/>
        </w:rPr>
        <w:t xml:space="preserve"> </w:t>
      </w:r>
      <w:r w:rsidR="00932E9B" w:rsidRPr="005162FB">
        <w:rPr>
          <w:rFonts w:asciiTheme="minorHAnsi" w:hAnsiTheme="minorHAnsi" w:cstheme="minorHAnsi"/>
        </w:rPr>
        <w:t>aplikacyjn</w:t>
      </w:r>
      <w:r w:rsidRPr="005162FB">
        <w:rPr>
          <w:rFonts w:asciiTheme="minorHAnsi" w:hAnsiTheme="minorHAnsi" w:cstheme="minorHAnsi"/>
        </w:rPr>
        <w:t>a</w:t>
      </w:r>
      <w:r w:rsidR="00932E9B" w:rsidRPr="005162FB">
        <w:rPr>
          <w:rFonts w:asciiTheme="minorHAnsi" w:hAnsiTheme="minorHAnsi" w:cstheme="minorHAnsi"/>
        </w:rPr>
        <w:t xml:space="preserve"> </w:t>
      </w:r>
      <w:r w:rsidRPr="005162FB">
        <w:rPr>
          <w:rFonts w:asciiTheme="minorHAnsi" w:hAnsiTheme="minorHAnsi" w:cstheme="minorHAnsi"/>
        </w:rPr>
        <w:t xml:space="preserve">(w tym ewentualna premia za otrzymanie dofinansowania) </w:t>
      </w:r>
      <w:r w:rsidR="00932E9B" w:rsidRPr="005162FB">
        <w:rPr>
          <w:rFonts w:asciiTheme="minorHAnsi" w:hAnsiTheme="minorHAnsi" w:cstheme="minorHAnsi"/>
        </w:rPr>
        <w:t xml:space="preserve">powyżej 20 000 PLN, </w:t>
      </w:r>
    </w:p>
    <w:p w14:paraId="4CB0B432" w14:textId="47E97C5D"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informacja i promocja projektu powyżej 20 000 PLN,</w:t>
      </w:r>
    </w:p>
    <w:p w14:paraId="31FDC4FF" w14:textId="6054C557"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amortyzacja,</w:t>
      </w:r>
    </w:p>
    <w:p w14:paraId="6F7B3483" w14:textId="70DA7BCD"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zakup środków transportu,</w:t>
      </w:r>
    </w:p>
    <w:p w14:paraId="649A8989" w14:textId="277C70CC"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zakup używanych środków trwałych oraz wartości niematerialnych i prawnych,</w:t>
      </w:r>
    </w:p>
    <w:p w14:paraId="179B4808" w14:textId="436204BC"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koszt pożyczki lub kredytu,</w:t>
      </w:r>
    </w:p>
    <w:p w14:paraId="3B2706AA" w14:textId="466A30F5"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bieżące utrzymanie infrastruktury inne niż ujęte w kosztach pośrednich,</w:t>
      </w:r>
    </w:p>
    <w:p w14:paraId="63378498" w14:textId="0E4C8F24"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koszty personelu projektu inne niż ujęte w kosztach pośrednich,</w:t>
      </w:r>
    </w:p>
    <w:p w14:paraId="63E69714" w14:textId="3568A2FF"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zakup nieruchomości, to jest zakup gruntu, budynku lub lokalu,</w:t>
      </w:r>
    </w:p>
    <w:p w14:paraId="203ECEA2" w14:textId="4FD49524" w:rsidR="00932E9B" w:rsidRPr="007C5B30"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 xml:space="preserve">nagrody, </w:t>
      </w:r>
      <w:r w:rsidRPr="007C5B30">
        <w:rPr>
          <w:rFonts w:asciiTheme="minorHAnsi" w:hAnsiTheme="minorHAnsi" w:cstheme="minorHAnsi"/>
        </w:rPr>
        <w:t>gadżety,</w:t>
      </w:r>
    </w:p>
    <w:p w14:paraId="31F14D17" w14:textId="2170BA69" w:rsidR="007F0C7A" w:rsidRPr="007C5B30" w:rsidRDefault="007F0C7A"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7C5B30">
        <w:rPr>
          <w:rFonts w:asciiTheme="minorHAnsi" w:hAnsiTheme="minorHAnsi" w:cstheme="minorHAnsi"/>
        </w:rPr>
        <w:t>koszty pośrednie w projektach własnych Lokalnych Grup Działania,</w:t>
      </w:r>
      <w:r w:rsidRPr="007C5B30">
        <w:rPr>
          <w:rFonts w:asciiTheme="minorHAnsi" w:eastAsiaTheme="minorHAnsi" w:hAnsiTheme="minorHAnsi" w:cstheme="minorHAnsi"/>
        </w:rPr>
        <w:t xml:space="preserve"> </w:t>
      </w:r>
    </w:p>
    <w:p w14:paraId="7CAC01EB" w14:textId="03DAEAD3" w:rsidR="007C5B30" w:rsidRPr="007C5B30" w:rsidRDefault="007C5B30"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7C5B30">
        <w:rPr>
          <w:rFonts w:asciiTheme="minorHAnsi" w:eastAsiaTheme="minorHAnsi" w:hAnsiTheme="minorHAnsi" w:cstheme="minorHAnsi"/>
        </w:rPr>
        <w:t xml:space="preserve">wydatki związane z instalacjami odnawialnych źródeł energii służącymi do wytwarzania i magazynowania energii powyżej 20% kosztów kwalifikowalnych projektu, </w:t>
      </w:r>
    </w:p>
    <w:p w14:paraId="006F4BE4" w14:textId="3618F90D" w:rsidR="007C5B30" w:rsidRPr="007C5B30" w:rsidRDefault="007C5B30"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7C5B30">
        <w:rPr>
          <w:rFonts w:asciiTheme="minorHAnsi" w:eastAsiaTheme="minorHAnsi" w:hAnsiTheme="minorHAnsi" w:cstheme="minorHAnsi"/>
        </w:rPr>
        <w:t xml:space="preserve">wydatki na inwestycje w elementy infrastruktury drogowej (w tym w parkingi), stanowiące nieodłączny element większego projektu (nie są dominującym elementem projektu), których koszt przekracza 15% kosztów kwalifikowalnych projektu), </w:t>
      </w:r>
    </w:p>
    <w:p w14:paraId="77173CB0" w14:textId="2B78D78B" w:rsidR="007C5B30" w:rsidRPr="007C5B30" w:rsidRDefault="007C5B30"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Pr>
          <w:rFonts w:asciiTheme="minorHAnsi" w:eastAsiaTheme="minorHAnsi" w:hAnsiTheme="minorHAnsi" w:cstheme="minorHAnsi"/>
        </w:rPr>
        <w:t xml:space="preserve">koszty pośrednie oraz koszty szkoleń dla pracowników w projektach własnych Lokalnych Grup Działania, </w:t>
      </w:r>
    </w:p>
    <w:p w14:paraId="43DB0473" w14:textId="67A59E0A" w:rsidR="00932E9B" w:rsidRPr="00932E9B" w:rsidRDefault="00932E9B"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7C5B30">
        <w:rPr>
          <w:rFonts w:asciiTheme="minorHAnsi" w:hAnsiTheme="minorHAnsi" w:cstheme="minorHAnsi"/>
        </w:rPr>
        <w:t xml:space="preserve">koszty zarządzania i animacji, które </w:t>
      </w:r>
      <w:r w:rsidR="007C5B30">
        <w:rPr>
          <w:rFonts w:asciiTheme="minorHAnsi" w:hAnsiTheme="minorHAnsi" w:cstheme="minorHAnsi"/>
        </w:rPr>
        <w:t xml:space="preserve">stanowiły </w:t>
      </w:r>
      <w:r w:rsidRPr="007C5B30">
        <w:rPr>
          <w:rFonts w:asciiTheme="minorHAnsi" w:hAnsiTheme="minorHAnsi" w:cstheme="minorHAnsi"/>
        </w:rPr>
        <w:t>koszt</w:t>
      </w:r>
      <w:r w:rsidR="007C5B30">
        <w:rPr>
          <w:rFonts w:asciiTheme="minorHAnsi" w:hAnsiTheme="minorHAnsi" w:cstheme="minorHAnsi"/>
        </w:rPr>
        <w:t>y</w:t>
      </w:r>
      <w:r w:rsidRPr="00932E9B">
        <w:rPr>
          <w:rFonts w:asciiTheme="minorHAnsi" w:hAnsiTheme="minorHAnsi" w:cstheme="minorHAnsi"/>
        </w:rPr>
        <w:t xml:space="preserve"> kwalifikowaln</w:t>
      </w:r>
      <w:r w:rsidR="007C5B30">
        <w:rPr>
          <w:rFonts w:asciiTheme="minorHAnsi" w:hAnsiTheme="minorHAnsi" w:cstheme="minorHAnsi"/>
        </w:rPr>
        <w:t>e</w:t>
      </w:r>
      <w:r w:rsidRPr="00932E9B">
        <w:rPr>
          <w:rFonts w:asciiTheme="minorHAnsi" w:hAnsiTheme="minorHAnsi" w:cstheme="minorHAnsi"/>
        </w:rPr>
        <w:t xml:space="preserve"> </w:t>
      </w:r>
      <w:r w:rsidR="007C5B30">
        <w:rPr>
          <w:rFonts w:asciiTheme="minorHAnsi" w:hAnsiTheme="minorHAnsi" w:cstheme="minorHAnsi"/>
        </w:rPr>
        <w:t xml:space="preserve">w </w:t>
      </w:r>
      <w:r w:rsidRPr="00932E9B">
        <w:rPr>
          <w:rFonts w:asciiTheme="minorHAnsi" w:hAnsiTheme="minorHAnsi" w:cstheme="minorHAnsi"/>
        </w:rPr>
        <w:t>nabor</w:t>
      </w:r>
      <w:r w:rsidR="007C5B30">
        <w:rPr>
          <w:rFonts w:asciiTheme="minorHAnsi" w:hAnsiTheme="minorHAnsi" w:cstheme="minorHAnsi"/>
        </w:rPr>
        <w:t>ze</w:t>
      </w:r>
      <w:r w:rsidRPr="00932E9B">
        <w:rPr>
          <w:rFonts w:asciiTheme="minorHAnsi" w:hAnsiTheme="minorHAnsi" w:cstheme="minorHAnsi"/>
        </w:rPr>
        <w:t xml:space="preserve"> FEWP.08.01-IZ.00-001/24</w:t>
      </w:r>
      <w:r w:rsidR="007F0C7A">
        <w:rPr>
          <w:rFonts w:asciiTheme="minorHAnsi" w:hAnsiTheme="minorHAnsi" w:cstheme="minorHAnsi"/>
        </w:rPr>
        <w:t>,</w:t>
      </w:r>
    </w:p>
    <w:p w14:paraId="56DCCD07" w14:textId="54BCA101" w:rsidR="00933558" w:rsidRPr="00932E9B" w:rsidRDefault="00933558"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932E9B">
        <w:rPr>
          <w:rFonts w:asciiTheme="minorHAnsi" w:hAnsiTheme="minorHAnsi" w:cstheme="minorHAnsi"/>
        </w:rPr>
        <w:t xml:space="preserve">prowizje pobierane w ramach operacji wymiany walut, </w:t>
      </w:r>
    </w:p>
    <w:p w14:paraId="6FB25EA1" w14:textId="688067EE" w:rsidR="00933558" w:rsidRPr="00FC25BD" w:rsidRDefault="00933558"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FC25BD">
        <w:rPr>
          <w:rFonts w:asciiTheme="minorHAnsi" w:hAnsiTheme="minorHAnsi" w:cstheme="minorHAnsi"/>
        </w:rPr>
        <w:t>rozlicz</w:t>
      </w:r>
      <w:r w:rsidR="00FB5931" w:rsidRPr="00FC25BD">
        <w:rPr>
          <w:rFonts w:asciiTheme="minorHAnsi" w:hAnsiTheme="minorHAnsi" w:cstheme="minorHAnsi"/>
        </w:rPr>
        <w:t xml:space="preserve">ony notą księgową </w:t>
      </w:r>
      <w:r w:rsidR="00276E21">
        <w:rPr>
          <w:rFonts w:asciiTheme="minorHAnsi" w:hAnsiTheme="minorHAnsi" w:cstheme="minorHAnsi"/>
        </w:rPr>
        <w:t>zakup</w:t>
      </w:r>
      <w:r w:rsidR="00FB5931" w:rsidRPr="00FC25BD">
        <w:rPr>
          <w:rFonts w:asciiTheme="minorHAnsi" w:hAnsiTheme="minorHAnsi" w:cstheme="minorHAnsi"/>
        </w:rPr>
        <w:t xml:space="preserve"> </w:t>
      </w:r>
      <w:r w:rsidRPr="00FC25BD">
        <w:rPr>
          <w:rFonts w:asciiTheme="minorHAnsi" w:hAnsiTheme="minorHAnsi" w:cstheme="minorHAnsi"/>
        </w:rPr>
        <w:t xml:space="preserve">rzeczy będącej własnością beneficjenta lub prawa przysługującego beneficjentowi, </w:t>
      </w:r>
    </w:p>
    <w:p w14:paraId="73F8867C" w14:textId="1E2B203D" w:rsidR="00933558" w:rsidRDefault="00933558" w:rsidP="00C330AC">
      <w:pPr>
        <w:pStyle w:val="Akapit"/>
        <w:keepNext w:val="0"/>
        <w:numPr>
          <w:ilvl w:val="0"/>
          <w:numId w:val="27"/>
        </w:numPr>
        <w:tabs>
          <w:tab w:val="clear" w:pos="1420"/>
        </w:tabs>
        <w:spacing w:after="120" w:line="288" w:lineRule="auto"/>
        <w:ind w:left="284" w:hanging="284"/>
        <w:jc w:val="left"/>
        <w:rPr>
          <w:rFonts w:asciiTheme="minorHAnsi" w:hAnsiTheme="minorHAnsi" w:cstheme="minorHAnsi"/>
        </w:rPr>
      </w:pPr>
      <w:r w:rsidRPr="00FC25BD">
        <w:rPr>
          <w:rFonts w:asciiTheme="minorHAnsi" w:hAnsiTheme="minorHAnsi" w:cstheme="minorHAnsi"/>
        </w:rPr>
        <w:t xml:space="preserve">kary i grzywny, </w:t>
      </w:r>
    </w:p>
    <w:p w14:paraId="5827E484" w14:textId="77777777" w:rsidR="00460B27" w:rsidRPr="00460B27" w:rsidRDefault="00460B27"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sidRPr="00FC25BD">
        <w:rPr>
          <w:rFonts w:asciiTheme="minorHAnsi" w:hAnsiTheme="minorHAnsi" w:cstheme="minorHAnsi"/>
        </w:rPr>
        <w:t>postępowani</w:t>
      </w:r>
      <w:r>
        <w:rPr>
          <w:rFonts w:asciiTheme="minorHAnsi" w:hAnsiTheme="minorHAnsi" w:cstheme="minorHAnsi"/>
        </w:rPr>
        <w:t>a sądowe</w:t>
      </w:r>
      <w:r w:rsidRPr="00FC25BD">
        <w:rPr>
          <w:rFonts w:asciiTheme="minorHAnsi" w:hAnsiTheme="minorHAnsi" w:cstheme="minorHAnsi"/>
        </w:rPr>
        <w:t>, przygotowani</w:t>
      </w:r>
      <w:r>
        <w:rPr>
          <w:rFonts w:asciiTheme="minorHAnsi" w:hAnsiTheme="minorHAnsi" w:cstheme="minorHAnsi"/>
        </w:rPr>
        <w:t>e</w:t>
      </w:r>
      <w:r w:rsidRPr="00FC25BD">
        <w:rPr>
          <w:rFonts w:asciiTheme="minorHAnsi" w:hAnsiTheme="minorHAnsi" w:cstheme="minorHAnsi"/>
        </w:rPr>
        <w:t xml:space="preserve"> i obsług</w:t>
      </w:r>
      <w:r>
        <w:rPr>
          <w:rFonts w:asciiTheme="minorHAnsi" w:hAnsiTheme="minorHAnsi" w:cstheme="minorHAnsi"/>
        </w:rPr>
        <w:t>a</w:t>
      </w:r>
      <w:r w:rsidRPr="00FC25BD">
        <w:rPr>
          <w:rFonts w:asciiTheme="minorHAnsi" w:hAnsiTheme="minorHAnsi" w:cstheme="minorHAnsi"/>
        </w:rPr>
        <w:t xml:space="preserve"> prawn</w:t>
      </w:r>
      <w:r>
        <w:rPr>
          <w:rFonts w:asciiTheme="minorHAnsi" w:hAnsiTheme="minorHAnsi" w:cstheme="minorHAnsi"/>
        </w:rPr>
        <w:t xml:space="preserve">a spraw sądowych oraz </w:t>
      </w:r>
      <w:r w:rsidRPr="00FC25BD">
        <w:rPr>
          <w:rFonts w:asciiTheme="minorHAnsi" w:hAnsiTheme="minorHAnsi" w:cstheme="minorHAnsi"/>
        </w:rPr>
        <w:t>funk</w:t>
      </w:r>
      <w:r>
        <w:rPr>
          <w:rFonts w:asciiTheme="minorHAnsi" w:hAnsiTheme="minorHAnsi" w:cstheme="minorHAnsi"/>
        </w:rPr>
        <w:t>cjonowanie</w:t>
      </w:r>
      <w:r w:rsidRPr="00FC25BD">
        <w:rPr>
          <w:rFonts w:asciiTheme="minorHAnsi" w:hAnsiTheme="minorHAnsi" w:cstheme="minorHAnsi"/>
        </w:rPr>
        <w:t xml:space="preserve"> </w:t>
      </w:r>
      <w:r w:rsidRPr="00460B27">
        <w:rPr>
          <w:rFonts w:asciiTheme="minorHAnsi" w:hAnsiTheme="minorHAnsi" w:cstheme="minorHAnsi"/>
        </w:rPr>
        <w:t>komisji rozjemczych,</w:t>
      </w:r>
    </w:p>
    <w:p w14:paraId="07427FEE" w14:textId="6130802B" w:rsidR="00874806" w:rsidRPr="00460B27" w:rsidRDefault="002950B1"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sidRPr="00460B27">
        <w:rPr>
          <w:rFonts w:asciiTheme="minorHAnsi" w:hAnsiTheme="minorHAnsi" w:cstheme="minorHAnsi"/>
        </w:rPr>
        <w:t>zaangażowanie</w:t>
      </w:r>
      <w:r w:rsidR="00874806" w:rsidRPr="00460B27">
        <w:rPr>
          <w:rFonts w:asciiTheme="minorHAnsi" w:hAnsiTheme="minorHAnsi" w:cstheme="minorHAnsi"/>
        </w:rPr>
        <w:t xml:space="preserve"> pracownika benefi</w:t>
      </w:r>
      <w:r w:rsidR="004930DF" w:rsidRPr="00460B27">
        <w:rPr>
          <w:rFonts w:asciiTheme="minorHAnsi" w:hAnsiTheme="minorHAnsi" w:cstheme="minorHAnsi"/>
        </w:rPr>
        <w:t>cj</w:t>
      </w:r>
      <w:r w:rsidR="00874806" w:rsidRPr="00460B27">
        <w:rPr>
          <w:rFonts w:asciiTheme="minorHAnsi" w:hAnsiTheme="minorHAnsi" w:cstheme="minorHAnsi"/>
        </w:rPr>
        <w:t xml:space="preserve">enta na </w:t>
      </w:r>
      <w:r w:rsidR="004930DF" w:rsidRPr="00460B27">
        <w:rPr>
          <w:rFonts w:asciiTheme="minorHAnsi" w:hAnsiTheme="minorHAnsi" w:cstheme="minorHAnsi"/>
        </w:rPr>
        <w:t>podstawie</w:t>
      </w:r>
      <w:r w:rsidR="00874806" w:rsidRPr="00460B27">
        <w:rPr>
          <w:rFonts w:asciiTheme="minorHAnsi" w:hAnsiTheme="minorHAnsi" w:cstheme="minorHAnsi"/>
        </w:rPr>
        <w:t xml:space="preserve"> umowy </w:t>
      </w:r>
      <w:r w:rsidR="004930DF" w:rsidRPr="00460B27">
        <w:rPr>
          <w:rFonts w:asciiTheme="minorHAnsi" w:hAnsiTheme="minorHAnsi" w:cstheme="minorHAnsi"/>
        </w:rPr>
        <w:t>cywilnoprawnej</w:t>
      </w:r>
      <w:r w:rsidR="00874806" w:rsidRPr="00460B27">
        <w:rPr>
          <w:rFonts w:asciiTheme="minorHAnsi" w:hAnsiTheme="minorHAnsi" w:cstheme="minorHAnsi"/>
        </w:rPr>
        <w:t xml:space="preserve"> innej niż umowa o dzieło</w:t>
      </w:r>
      <w:r w:rsidR="0047107A" w:rsidRPr="00460B27">
        <w:rPr>
          <w:rFonts w:asciiTheme="minorHAnsi" w:hAnsiTheme="minorHAnsi" w:cstheme="minorHAnsi"/>
        </w:rPr>
        <w:t>,</w:t>
      </w:r>
      <w:r w:rsidR="00874806" w:rsidRPr="00460B27">
        <w:rPr>
          <w:rFonts w:asciiTheme="minorHAnsi" w:hAnsiTheme="minorHAnsi" w:cstheme="minorHAnsi"/>
        </w:rPr>
        <w:t xml:space="preserve"> z wyjątkiem przypadków, gdy </w:t>
      </w:r>
      <w:r w:rsidR="004930DF" w:rsidRPr="00460B27">
        <w:rPr>
          <w:rFonts w:asciiTheme="minorHAnsi" w:hAnsiTheme="minorHAnsi" w:cstheme="minorHAnsi"/>
        </w:rPr>
        <w:t>szczególne</w:t>
      </w:r>
      <w:r w:rsidR="00874806" w:rsidRPr="00460B27">
        <w:rPr>
          <w:rFonts w:asciiTheme="minorHAnsi" w:hAnsiTheme="minorHAnsi" w:cstheme="minorHAnsi"/>
        </w:rPr>
        <w:t xml:space="preserve"> </w:t>
      </w:r>
      <w:r w:rsidR="004930DF" w:rsidRPr="00460B27">
        <w:rPr>
          <w:rFonts w:asciiTheme="minorHAnsi" w:hAnsiTheme="minorHAnsi" w:cstheme="minorHAnsi"/>
        </w:rPr>
        <w:t>przepisy</w:t>
      </w:r>
      <w:r w:rsidR="00874806" w:rsidRPr="00460B27">
        <w:rPr>
          <w:rFonts w:asciiTheme="minorHAnsi" w:hAnsiTheme="minorHAnsi" w:cstheme="minorHAnsi"/>
        </w:rPr>
        <w:t xml:space="preserve"> </w:t>
      </w:r>
      <w:r w:rsidR="004930DF" w:rsidRPr="00460B27">
        <w:rPr>
          <w:rFonts w:asciiTheme="minorHAnsi" w:hAnsiTheme="minorHAnsi" w:cstheme="minorHAnsi"/>
        </w:rPr>
        <w:t>dotyczące zatrudniania danej grupy pracowników uniemożliwiają wykonywanie zadań w ramach proje</w:t>
      </w:r>
      <w:r w:rsidR="0047107A" w:rsidRPr="00460B27">
        <w:rPr>
          <w:rFonts w:asciiTheme="minorHAnsi" w:hAnsiTheme="minorHAnsi" w:cstheme="minorHAnsi"/>
        </w:rPr>
        <w:t>ktu na podstawie stosunku pracy</w:t>
      </w:r>
      <w:r w:rsidR="004930DF" w:rsidRPr="00460B27">
        <w:rPr>
          <w:rFonts w:asciiTheme="minorHAnsi" w:hAnsiTheme="minorHAnsi" w:cstheme="minorHAnsi"/>
        </w:rPr>
        <w:t xml:space="preserve">, </w:t>
      </w:r>
    </w:p>
    <w:p w14:paraId="7FC4613D" w14:textId="43766C46" w:rsidR="00FE125F" w:rsidRPr="008B3EF5" w:rsidRDefault="00FE125F"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sidRPr="00460B27">
        <w:rPr>
          <w:rFonts w:asciiTheme="minorHAnsi" w:hAnsiTheme="minorHAnsi" w:cstheme="minorHAnsi"/>
        </w:rPr>
        <w:t>wzajemne</w:t>
      </w:r>
      <w:r w:rsidR="002950B1" w:rsidRPr="00460B27">
        <w:rPr>
          <w:rFonts w:asciiTheme="minorHAnsi" w:hAnsiTheme="minorHAnsi" w:cstheme="minorHAnsi"/>
        </w:rPr>
        <w:t xml:space="preserve"> angażowanie</w:t>
      </w:r>
      <w:r w:rsidRPr="00460B27">
        <w:rPr>
          <w:rFonts w:asciiTheme="minorHAnsi" w:hAnsiTheme="minorHAnsi" w:cstheme="minorHAnsi"/>
        </w:rPr>
        <w:t xml:space="preserve"> pracowników </w:t>
      </w:r>
      <w:r w:rsidR="002950B1" w:rsidRPr="00460B27">
        <w:rPr>
          <w:rFonts w:asciiTheme="minorHAnsi" w:hAnsiTheme="minorHAnsi" w:cstheme="minorHAnsi"/>
        </w:rPr>
        <w:t>/ zlecanie</w:t>
      </w:r>
      <w:r w:rsidR="009A6AC4" w:rsidRPr="00460B27">
        <w:rPr>
          <w:rFonts w:asciiTheme="minorHAnsi" w:hAnsiTheme="minorHAnsi" w:cstheme="minorHAnsi"/>
        </w:rPr>
        <w:t xml:space="preserve"> zadań </w:t>
      </w:r>
      <w:r w:rsidRPr="00460B27">
        <w:rPr>
          <w:rFonts w:asciiTheme="minorHAnsi" w:hAnsiTheme="minorHAnsi" w:cstheme="minorHAnsi"/>
        </w:rPr>
        <w:t xml:space="preserve">pomiędzy partnerami w projekcie (łącznie z </w:t>
      </w:r>
      <w:r w:rsidR="00B9296A" w:rsidRPr="00460B27">
        <w:rPr>
          <w:rFonts w:asciiTheme="minorHAnsi" w:hAnsiTheme="minorHAnsi" w:cstheme="minorHAnsi"/>
        </w:rPr>
        <w:t>partnerem wiodącym</w:t>
      </w:r>
      <w:r w:rsidRPr="002950B1">
        <w:rPr>
          <w:rFonts w:asciiTheme="minorHAnsi" w:hAnsiTheme="minorHAnsi" w:cstheme="minorHAnsi"/>
        </w:rPr>
        <w:t>),</w:t>
      </w:r>
    </w:p>
    <w:p w14:paraId="4E0DE981" w14:textId="2F57E3D6" w:rsidR="00933558" w:rsidRPr="00460B27" w:rsidRDefault="00933558"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sidRPr="00FC25BD">
        <w:rPr>
          <w:rFonts w:asciiTheme="minorHAnsi" w:hAnsiTheme="minorHAnsi" w:cstheme="minorHAnsi"/>
        </w:rPr>
        <w:t xml:space="preserve">kwoty </w:t>
      </w:r>
      <w:r w:rsidRPr="00460B27">
        <w:rPr>
          <w:rFonts w:asciiTheme="minorHAnsi" w:hAnsiTheme="minorHAnsi" w:cstheme="minorHAnsi"/>
        </w:rPr>
        <w:t>zatrzymane jako gwarancje w robotach budowlanych</w:t>
      </w:r>
      <w:r w:rsidR="000D599E" w:rsidRPr="00460B27">
        <w:rPr>
          <w:rFonts w:asciiTheme="minorHAnsi" w:hAnsiTheme="minorHAnsi" w:cstheme="minorHAnsi"/>
        </w:rPr>
        <w:t xml:space="preserve"> / dostawach / usługach</w:t>
      </w:r>
      <w:r w:rsidRPr="00460B27">
        <w:rPr>
          <w:rFonts w:asciiTheme="minorHAnsi" w:hAnsiTheme="minorHAnsi" w:cstheme="minorHAnsi"/>
        </w:rPr>
        <w:t xml:space="preserve">, jeżeli nie zostały zwolnione </w:t>
      </w:r>
      <w:r w:rsidR="006F4AE7" w:rsidRPr="00460B27">
        <w:rPr>
          <w:rFonts w:asciiTheme="minorHAnsi" w:hAnsiTheme="minorHAnsi" w:cstheme="minorHAnsi"/>
        </w:rPr>
        <w:t>w okresie kwalifikowalności wydatków w ramach projektu</w:t>
      </w:r>
      <w:r w:rsidR="00460B27" w:rsidRPr="00460B27">
        <w:rPr>
          <w:rFonts w:asciiTheme="minorHAnsi" w:hAnsiTheme="minorHAnsi" w:cstheme="minorHAnsi"/>
        </w:rPr>
        <w:t xml:space="preserve"> (</w:t>
      </w:r>
      <w:r w:rsidRPr="00460B27">
        <w:rPr>
          <w:rFonts w:asciiTheme="minorHAnsi" w:hAnsiTheme="minorHAnsi" w:cstheme="minorHAnsi"/>
        </w:rPr>
        <w:t xml:space="preserve">są to koszty nieponiesione przez beneficjenta), </w:t>
      </w:r>
    </w:p>
    <w:p w14:paraId="7BB66796" w14:textId="08AF46BA" w:rsidR="004930DF" w:rsidRPr="00460B27" w:rsidRDefault="004930DF"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sidRPr="00FC25BD">
        <w:rPr>
          <w:rFonts w:asciiTheme="minorHAnsi" w:hAnsiTheme="minorHAnsi" w:cstheme="minorHAnsi"/>
        </w:rPr>
        <w:t xml:space="preserve">zaliczka wypłacona niezgodnie z postanowieniami </w:t>
      </w:r>
      <w:r w:rsidRPr="00841AFB">
        <w:rPr>
          <w:rFonts w:asciiTheme="minorHAnsi" w:hAnsiTheme="minorHAnsi" w:cstheme="minorHAnsi"/>
        </w:rPr>
        <w:t xml:space="preserve">umowy </w:t>
      </w:r>
      <w:r w:rsidR="00B9296A" w:rsidRPr="00841AFB">
        <w:rPr>
          <w:rFonts w:asciiTheme="minorHAnsi" w:hAnsiTheme="minorHAnsi" w:cstheme="minorHAnsi"/>
        </w:rPr>
        <w:t xml:space="preserve">z wykonawcą </w:t>
      </w:r>
      <w:r w:rsidRPr="00841AFB">
        <w:rPr>
          <w:rFonts w:asciiTheme="minorHAnsi" w:hAnsiTheme="minorHAnsi" w:cstheme="minorHAnsi"/>
        </w:rPr>
        <w:t>lub</w:t>
      </w:r>
      <w:r w:rsidRPr="00FC25BD">
        <w:rPr>
          <w:rFonts w:asciiTheme="minorHAnsi" w:hAnsiTheme="minorHAnsi" w:cstheme="minorHAnsi"/>
        </w:rPr>
        <w:t xml:space="preserve"> jeśli element objęty zaliczką nie jest </w:t>
      </w:r>
      <w:r w:rsidRPr="00460B27">
        <w:rPr>
          <w:rFonts w:asciiTheme="minorHAnsi" w:hAnsiTheme="minorHAnsi" w:cstheme="minorHAnsi"/>
        </w:rPr>
        <w:t xml:space="preserve">kwalifikowalny lub nie został faktycznie zrealizowany lub dostarczony </w:t>
      </w:r>
      <w:r w:rsidR="004D12EF" w:rsidRPr="00460B27">
        <w:rPr>
          <w:rFonts w:asciiTheme="minorHAnsi" w:hAnsiTheme="minorHAnsi" w:cstheme="minorHAnsi"/>
        </w:rPr>
        <w:t>w okresie kwalifikowalności wydatków w ramach projektu</w:t>
      </w:r>
      <w:r w:rsidR="00460B27" w:rsidRPr="00460B27">
        <w:rPr>
          <w:rFonts w:asciiTheme="minorHAnsi" w:hAnsiTheme="minorHAnsi" w:cstheme="minorHAnsi"/>
        </w:rPr>
        <w:t xml:space="preserve">, </w:t>
      </w:r>
    </w:p>
    <w:p w14:paraId="2316D8E3" w14:textId="50072FE2" w:rsidR="004930DF" w:rsidRDefault="004930DF"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sidRPr="00460B27">
        <w:rPr>
          <w:rFonts w:asciiTheme="minorHAnsi" w:hAnsiTheme="minorHAnsi" w:cstheme="minorHAnsi"/>
        </w:rPr>
        <w:t>koszty operacyjne projektu, czyli ponoszone</w:t>
      </w:r>
      <w:r w:rsidRPr="00FC25BD">
        <w:rPr>
          <w:rFonts w:asciiTheme="minorHAnsi" w:hAnsiTheme="minorHAnsi" w:cstheme="minorHAnsi"/>
        </w:rPr>
        <w:t xml:space="preserve"> w fazie eksploatacji inwestycji, </w:t>
      </w:r>
    </w:p>
    <w:p w14:paraId="3EC4DFB2" w14:textId="6CBDEF33" w:rsidR="007F0C7A" w:rsidRPr="00C36540" w:rsidRDefault="007F0C7A" w:rsidP="00C330AC">
      <w:pPr>
        <w:pStyle w:val="Akapit"/>
        <w:keepNext w:val="0"/>
        <w:numPr>
          <w:ilvl w:val="0"/>
          <w:numId w:val="27"/>
        </w:numPr>
        <w:tabs>
          <w:tab w:val="clear" w:pos="1420"/>
          <w:tab w:val="num" w:pos="284"/>
        </w:tabs>
        <w:spacing w:after="120" w:line="288" w:lineRule="auto"/>
        <w:ind w:left="284" w:hanging="284"/>
        <w:jc w:val="left"/>
        <w:rPr>
          <w:rFonts w:asciiTheme="minorHAnsi" w:hAnsiTheme="minorHAnsi" w:cstheme="minorHAnsi"/>
        </w:rPr>
      </w:pPr>
      <w:r>
        <w:rPr>
          <w:rFonts w:asciiTheme="minorHAnsi" w:hAnsiTheme="minorHAnsi" w:cstheme="minorHAnsi"/>
        </w:rPr>
        <w:t xml:space="preserve">w przypadku projektu, </w:t>
      </w:r>
      <w:r w:rsidRPr="007F0C7A">
        <w:rPr>
          <w:rFonts w:asciiTheme="minorHAnsi" w:hAnsiTheme="minorHAnsi" w:cstheme="minorHAnsi"/>
        </w:rPr>
        <w:t xml:space="preserve">którego całkowita wartość wynosi co najmniej 5 000 000 EUR (z VAT) oraz w sytuacji gdy w trakcie realizacji projektu jego całkowita wartość osiągnie co najmniej 5 000 000 EUR (z VAT) – VAT, który może zostać odzyskany przez beneficjenta </w:t>
      </w:r>
      <w:r w:rsidR="004B35EE">
        <w:rPr>
          <w:rFonts w:asciiTheme="minorHAnsi" w:hAnsiTheme="minorHAnsi" w:cstheme="minorHAnsi"/>
        </w:rPr>
        <w:t xml:space="preserve">(porównaj definicję beneficjenta) </w:t>
      </w:r>
      <w:r>
        <w:rPr>
          <w:rFonts w:asciiTheme="minorHAnsi" w:hAnsiTheme="minorHAnsi" w:cstheme="minorHAnsi"/>
        </w:rPr>
        <w:t xml:space="preserve">na podstawie przepisów ustawy z dnia 11 marca 2004 roku o podatku od towarów i usług oraz aktów </w:t>
      </w:r>
      <w:r w:rsidRPr="00C36540">
        <w:rPr>
          <w:rFonts w:asciiTheme="minorHAnsi" w:hAnsiTheme="minorHAnsi" w:cstheme="minorHAnsi"/>
        </w:rPr>
        <w:t>wykonawczych do tej ustawy; w przypadku gdy, na podstawie u</w:t>
      </w:r>
      <w:r w:rsidRPr="00C36540">
        <w:rPr>
          <w:rFonts w:asciiTheme="minorHAnsi" w:eastAsia="MS Mincho" w:hAnsiTheme="minorHAnsi" w:cstheme="minorHAnsi"/>
          <w:lang w:eastAsia="ja-JP"/>
        </w:rPr>
        <w:t>stawy o VAT oraz przepisów wykonawczych,</w:t>
      </w:r>
      <w:r w:rsidRPr="00C36540">
        <w:rPr>
          <w:rFonts w:asciiTheme="minorHAnsi" w:hAnsiTheme="minorHAnsi" w:cstheme="minorHAnsi"/>
        </w:rPr>
        <w:t xml:space="preserve"> beneficjent może odzyskać podatek VAT częściowo, jest on w całości niekwalifikowalny, </w:t>
      </w:r>
    </w:p>
    <w:p w14:paraId="757B295D" w14:textId="34811265" w:rsidR="00536D9B" w:rsidRPr="00C36540" w:rsidRDefault="00536D9B" w:rsidP="00C330AC">
      <w:pPr>
        <w:pStyle w:val="Akapit"/>
        <w:keepNext w:val="0"/>
        <w:numPr>
          <w:ilvl w:val="0"/>
          <w:numId w:val="27"/>
        </w:numPr>
        <w:tabs>
          <w:tab w:val="clear" w:pos="1420"/>
          <w:tab w:val="num" w:pos="426"/>
        </w:tabs>
        <w:spacing w:after="120" w:line="288" w:lineRule="auto"/>
        <w:ind w:left="426" w:hanging="426"/>
        <w:jc w:val="left"/>
        <w:rPr>
          <w:rFonts w:asciiTheme="minorHAnsi" w:hAnsiTheme="minorHAnsi" w:cstheme="minorHAnsi"/>
        </w:rPr>
      </w:pPr>
      <w:r w:rsidRPr="00C36540">
        <w:rPr>
          <w:rFonts w:asciiTheme="minorHAnsi" w:hAnsiTheme="minorHAnsi" w:cstheme="minorHAnsi"/>
        </w:rPr>
        <w:t xml:space="preserve">VAT od infrastruktury ujętej w projekcie (tych samych nakładów) wykorzystywanej komercyjne do działalności gospodarczej, a w konsekwencji do wykonywania działalności opodatkowanej VAT, </w:t>
      </w:r>
    </w:p>
    <w:p w14:paraId="098BEE96" w14:textId="3DEEC114" w:rsidR="00B77633" w:rsidRDefault="00933558" w:rsidP="00C330AC">
      <w:pPr>
        <w:pStyle w:val="Akapit"/>
        <w:keepNext w:val="0"/>
        <w:numPr>
          <w:ilvl w:val="0"/>
          <w:numId w:val="27"/>
        </w:numPr>
        <w:tabs>
          <w:tab w:val="clear" w:pos="1420"/>
          <w:tab w:val="num" w:pos="426"/>
        </w:tabs>
        <w:spacing w:after="120" w:line="288" w:lineRule="auto"/>
        <w:ind w:left="426" w:hanging="426"/>
        <w:jc w:val="left"/>
        <w:rPr>
          <w:rFonts w:asciiTheme="minorHAnsi" w:hAnsiTheme="minorHAnsi" w:cstheme="minorHAnsi"/>
        </w:rPr>
      </w:pPr>
      <w:r w:rsidRPr="00C36540">
        <w:rPr>
          <w:rFonts w:asciiTheme="minorHAnsi" w:hAnsiTheme="minorHAnsi" w:cstheme="minorHAnsi"/>
        </w:rPr>
        <w:t>opłat</w:t>
      </w:r>
      <w:r w:rsidR="00362174" w:rsidRPr="00C36540">
        <w:rPr>
          <w:rFonts w:asciiTheme="minorHAnsi" w:hAnsiTheme="minorHAnsi" w:cstheme="minorHAnsi"/>
        </w:rPr>
        <w:t>y</w:t>
      </w:r>
      <w:r w:rsidRPr="00C36540">
        <w:rPr>
          <w:rFonts w:asciiTheme="minorHAnsi" w:hAnsiTheme="minorHAnsi" w:cstheme="minorHAnsi"/>
        </w:rPr>
        <w:t xml:space="preserve"> administracyjn</w:t>
      </w:r>
      <w:r w:rsidR="00362174" w:rsidRPr="00C36540">
        <w:rPr>
          <w:rFonts w:asciiTheme="minorHAnsi" w:hAnsiTheme="minorHAnsi" w:cstheme="minorHAnsi"/>
        </w:rPr>
        <w:t>e</w:t>
      </w:r>
      <w:r w:rsidRPr="00C36540">
        <w:rPr>
          <w:rFonts w:asciiTheme="minorHAnsi" w:hAnsiTheme="minorHAnsi" w:cstheme="minorHAnsi"/>
        </w:rPr>
        <w:t xml:space="preserve">, jeżeli ich poniesienie nie jest niezbędne do prawidłowej realizacji projektu, </w:t>
      </w:r>
    </w:p>
    <w:p w14:paraId="62ACB84A" w14:textId="54EE23BF" w:rsidR="0011141F" w:rsidRDefault="00E87000" w:rsidP="00C330AC">
      <w:pPr>
        <w:pStyle w:val="Akapit"/>
        <w:keepNext w:val="0"/>
        <w:numPr>
          <w:ilvl w:val="0"/>
          <w:numId w:val="27"/>
        </w:numPr>
        <w:tabs>
          <w:tab w:val="clear" w:pos="1420"/>
          <w:tab w:val="num" w:pos="426"/>
        </w:tabs>
        <w:spacing w:after="120" w:line="288" w:lineRule="auto"/>
        <w:ind w:left="426" w:hanging="426"/>
        <w:jc w:val="left"/>
        <w:rPr>
          <w:rFonts w:asciiTheme="minorHAnsi" w:hAnsiTheme="minorHAnsi" w:cstheme="minorHAnsi"/>
        </w:rPr>
      </w:pPr>
      <w:r w:rsidRPr="00C36540">
        <w:rPr>
          <w:rFonts w:asciiTheme="minorHAnsi" w:hAnsiTheme="minorHAnsi" w:cstheme="minorHAnsi"/>
        </w:rPr>
        <w:t>leasing,</w:t>
      </w:r>
    </w:p>
    <w:p w14:paraId="3270E15E" w14:textId="7C7D9BE7" w:rsidR="00C02706" w:rsidRPr="00C36540" w:rsidRDefault="00D669E8" w:rsidP="00C330AC">
      <w:pPr>
        <w:pStyle w:val="Akapit"/>
        <w:keepNext w:val="0"/>
        <w:numPr>
          <w:ilvl w:val="0"/>
          <w:numId w:val="27"/>
        </w:numPr>
        <w:tabs>
          <w:tab w:val="clear" w:pos="1420"/>
          <w:tab w:val="num" w:pos="426"/>
        </w:tabs>
        <w:spacing w:after="120" w:line="288" w:lineRule="auto"/>
        <w:ind w:left="426" w:hanging="426"/>
        <w:jc w:val="left"/>
        <w:rPr>
          <w:rFonts w:asciiTheme="minorHAnsi" w:hAnsiTheme="minorHAnsi" w:cstheme="minorHAnsi"/>
        </w:rPr>
      </w:pPr>
      <w:r w:rsidRPr="00C36540">
        <w:rPr>
          <w:rFonts w:asciiTheme="minorHAnsi" w:eastAsia="MS Mincho" w:hAnsiTheme="minorHAnsi" w:cstheme="minorHAnsi"/>
        </w:rPr>
        <w:t>transakcja</w:t>
      </w:r>
      <w:r w:rsidR="004930DF" w:rsidRPr="00C36540">
        <w:rPr>
          <w:rFonts w:asciiTheme="minorHAnsi" w:eastAsia="MS Mincho" w:hAnsiTheme="minorHAnsi" w:cstheme="minorHAnsi"/>
        </w:rPr>
        <w:t>,</w:t>
      </w:r>
      <w:r w:rsidRPr="00C36540">
        <w:rPr>
          <w:rFonts w:asciiTheme="minorHAnsi" w:eastAsia="MS Mincho" w:hAnsiTheme="minorHAnsi" w:cstheme="minorHAnsi"/>
        </w:rPr>
        <w:t xml:space="preserve"> </w:t>
      </w:r>
      <w:r w:rsidR="004930DF" w:rsidRPr="00C36540">
        <w:rPr>
          <w:rFonts w:asciiTheme="minorHAnsi" w:eastAsia="MS Mincho" w:hAnsiTheme="minorHAnsi" w:cstheme="minorHAnsi"/>
        </w:rPr>
        <w:t>bez względu na liczbę wynikających z niej płatności, dokonana</w:t>
      </w:r>
      <w:r w:rsidR="00C02706" w:rsidRPr="00C36540">
        <w:rPr>
          <w:rFonts w:asciiTheme="minorHAnsi" w:eastAsia="MS Mincho" w:hAnsiTheme="minorHAnsi" w:cstheme="minorHAnsi"/>
        </w:rPr>
        <w:t xml:space="preserve"> w jakiejkolwiek części w gotówce, której odpowiednio przeliczona wartość przekracza równowar</w:t>
      </w:r>
      <w:r w:rsidR="00B80A49" w:rsidRPr="00C36540">
        <w:rPr>
          <w:rFonts w:asciiTheme="minorHAnsi" w:eastAsia="MS Mincho" w:hAnsiTheme="minorHAnsi" w:cstheme="minorHAnsi"/>
        </w:rPr>
        <w:t>tość kwoty, o której mowa w artykule</w:t>
      </w:r>
      <w:r w:rsidR="00C02706" w:rsidRPr="00C36540">
        <w:rPr>
          <w:rFonts w:asciiTheme="minorHAnsi" w:eastAsia="MS Mincho" w:hAnsiTheme="minorHAnsi" w:cstheme="minorHAnsi"/>
        </w:rPr>
        <w:t xml:space="preserve"> </w:t>
      </w:r>
      <w:r w:rsidR="00AD55A6" w:rsidRPr="00C36540">
        <w:rPr>
          <w:rFonts w:asciiTheme="minorHAnsi" w:eastAsia="MS Mincho" w:hAnsiTheme="minorHAnsi" w:cstheme="minorHAnsi"/>
        </w:rPr>
        <w:t>19</w:t>
      </w:r>
      <w:r w:rsidR="00C02706" w:rsidRPr="00C36540">
        <w:rPr>
          <w:rFonts w:asciiTheme="minorHAnsi" w:eastAsia="MS Mincho" w:hAnsiTheme="minorHAnsi" w:cstheme="minorHAnsi"/>
        </w:rPr>
        <w:t xml:space="preserve"> ustawy z dnia </w:t>
      </w:r>
      <w:r w:rsidR="00AD55A6" w:rsidRPr="00C36540">
        <w:rPr>
          <w:rFonts w:asciiTheme="minorHAnsi" w:eastAsia="MS Mincho" w:hAnsiTheme="minorHAnsi" w:cstheme="minorHAnsi"/>
        </w:rPr>
        <w:t>6 marca 2018</w:t>
      </w:r>
      <w:r w:rsidR="00B80A49" w:rsidRPr="00C36540">
        <w:rPr>
          <w:rFonts w:asciiTheme="minorHAnsi" w:eastAsia="MS Mincho" w:hAnsiTheme="minorHAnsi" w:cstheme="minorHAnsi"/>
        </w:rPr>
        <w:t xml:space="preserve"> roku</w:t>
      </w:r>
      <w:r w:rsidR="00C02706" w:rsidRPr="00C36540">
        <w:rPr>
          <w:rFonts w:asciiTheme="minorHAnsi" w:eastAsia="MS Mincho" w:hAnsiTheme="minorHAnsi" w:cstheme="minorHAnsi"/>
        </w:rPr>
        <w:t xml:space="preserve"> </w:t>
      </w:r>
      <w:r w:rsidR="00AD55A6" w:rsidRPr="00C36540">
        <w:rPr>
          <w:rFonts w:asciiTheme="minorHAnsi" w:eastAsia="MS Mincho" w:hAnsiTheme="minorHAnsi" w:cstheme="minorHAnsi"/>
        </w:rPr>
        <w:t>Prawo przedsiębiorców</w:t>
      </w:r>
      <w:r w:rsidRPr="00C36540">
        <w:rPr>
          <w:rFonts w:asciiTheme="minorHAnsi" w:eastAsia="MS Mincho" w:hAnsiTheme="minorHAnsi" w:cstheme="minorHAnsi"/>
        </w:rPr>
        <w:t>,</w:t>
      </w:r>
    </w:p>
    <w:p w14:paraId="079D4152" w14:textId="3C86995E" w:rsidR="00933558" w:rsidRPr="00C36540" w:rsidRDefault="00933558" w:rsidP="00C330AC">
      <w:pPr>
        <w:pStyle w:val="Akapit"/>
        <w:keepNext w:val="0"/>
        <w:numPr>
          <w:ilvl w:val="0"/>
          <w:numId w:val="27"/>
        </w:numPr>
        <w:tabs>
          <w:tab w:val="clear" w:pos="1420"/>
          <w:tab w:val="num" w:pos="426"/>
        </w:tabs>
        <w:spacing w:after="120" w:line="288" w:lineRule="auto"/>
        <w:ind w:left="426" w:hanging="426"/>
        <w:jc w:val="left"/>
        <w:rPr>
          <w:rFonts w:asciiTheme="minorHAnsi" w:hAnsiTheme="minorHAnsi" w:cstheme="minorHAnsi"/>
        </w:rPr>
      </w:pPr>
      <w:r w:rsidRPr="00C36540">
        <w:rPr>
          <w:rFonts w:asciiTheme="minorHAnsi" w:hAnsiTheme="minorHAnsi" w:cstheme="minorHAnsi"/>
        </w:rPr>
        <w:t xml:space="preserve">inne (niewymienione w katalogu kosztów kwalifikowalnych) poniesione bez zgody IZ </w:t>
      </w:r>
      <w:r w:rsidR="00492C88" w:rsidRPr="00C36540">
        <w:rPr>
          <w:rFonts w:asciiTheme="minorHAnsi" w:hAnsiTheme="minorHAnsi" w:cstheme="minorHAnsi"/>
        </w:rPr>
        <w:t>FEW</w:t>
      </w:r>
      <w:r w:rsidRPr="00C36540">
        <w:rPr>
          <w:rFonts w:asciiTheme="minorHAnsi" w:hAnsiTheme="minorHAnsi" w:cstheme="minorHAnsi"/>
        </w:rPr>
        <w:t xml:space="preserve"> </w:t>
      </w:r>
      <w:r w:rsidR="005E7B82" w:rsidRPr="00C36540">
        <w:rPr>
          <w:rFonts w:asciiTheme="minorHAnsi" w:hAnsiTheme="minorHAnsi" w:cstheme="minorHAnsi"/>
        </w:rPr>
        <w:t>20</w:t>
      </w:r>
      <w:r w:rsidR="00492C88" w:rsidRPr="00C36540">
        <w:rPr>
          <w:rFonts w:asciiTheme="minorHAnsi" w:hAnsiTheme="minorHAnsi" w:cstheme="minorHAnsi"/>
        </w:rPr>
        <w:t>21</w:t>
      </w:r>
      <w:r w:rsidR="005E7B82" w:rsidRPr="00C36540">
        <w:rPr>
          <w:rFonts w:asciiTheme="minorHAnsi" w:hAnsiTheme="minorHAnsi" w:cstheme="minorHAnsi"/>
        </w:rPr>
        <w:t>+</w:t>
      </w:r>
      <w:r w:rsidR="00AF2401" w:rsidRPr="00C36540">
        <w:rPr>
          <w:rFonts w:asciiTheme="minorHAnsi" w:hAnsiTheme="minorHAnsi" w:cstheme="minorHAnsi"/>
        </w:rPr>
        <w:t xml:space="preserve"> </w:t>
      </w:r>
      <w:r w:rsidRPr="00C36540">
        <w:rPr>
          <w:rFonts w:asciiTheme="minorHAnsi" w:hAnsiTheme="minorHAnsi" w:cstheme="minorHAnsi"/>
        </w:rPr>
        <w:t xml:space="preserve">w trakcie realizacji projektu. </w:t>
      </w:r>
    </w:p>
    <w:p w14:paraId="36DF8DC1" w14:textId="42E4FFE1" w:rsidR="00933558" w:rsidRPr="00FC25BD" w:rsidRDefault="00933558" w:rsidP="00FC25BD">
      <w:pPr>
        <w:spacing w:after="120" w:line="288" w:lineRule="auto"/>
        <w:jc w:val="left"/>
        <w:rPr>
          <w:rFonts w:asciiTheme="minorHAnsi" w:hAnsiTheme="minorHAnsi" w:cstheme="minorHAnsi"/>
        </w:rPr>
      </w:pPr>
      <w:r w:rsidRPr="00583DAF">
        <w:rPr>
          <w:rFonts w:asciiTheme="minorHAnsi" w:hAnsiTheme="minorHAnsi" w:cstheme="minorHAnsi"/>
        </w:rPr>
        <w:t>Koszty uznane za niekwalifikowalne ponosi beneficjent.</w:t>
      </w:r>
    </w:p>
    <w:p w14:paraId="394DE9F9" w14:textId="42E6FD73" w:rsidR="005E2F74" w:rsidRPr="00B80A49" w:rsidRDefault="005E2F74" w:rsidP="007D2378">
      <w:pPr>
        <w:spacing w:after="120" w:line="288" w:lineRule="auto"/>
        <w:jc w:val="left"/>
        <w:rPr>
          <w:rFonts w:asciiTheme="minorHAnsi" w:hAnsiTheme="minorHAnsi" w:cstheme="minorHAnsi"/>
        </w:rPr>
      </w:pPr>
    </w:p>
    <w:p w14:paraId="7D15CC85" w14:textId="08357F78" w:rsidR="00933558" w:rsidRPr="00460B27" w:rsidRDefault="00933558" w:rsidP="00C330AC">
      <w:pPr>
        <w:pStyle w:val="Nagwek1"/>
        <w:numPr>
          <w:ilvl w:val="0"/>
          <w:numId w:val="7"/>
        </w:numPr>
        <w:spacing w:before="0" w:line="288" w:lineRule="auto"/>
        <w:ind w:left="284" w:hanging="284"/>
        <w:rPr>
          <w:szCs w:val="24"/>
        </w:rPr>
      </w:pPr>
      <w:bookmarkStart w:id="22" w:name="_Toc179372055"/>
      <w:r w:rsidRPr="00F662DF">
        <w:rPr>
          <w:szCs w:val="24"/>
        </w:rPr>
        <w:t xml:space="preserve">Zasady </w:t>
      </w:r>
      <w:r w:rsidRPr="00460B27">
        <w:rPr>
          <w:szCs w:val="24"/>
        </w:rPr>
        <w:t>kwalifikowalności poszczególnych kosztów w ramach EFRR</w:t>
      </w:r>
      <w:bookmarkEnd w:id="22"/>
      <w:r w:rsidRPr="00460B27">
        <w:rPr>
          <w:szCs w:val="24"/>
        </w:rPr>
        <w:t xml:space="preserve"> </w:t>
      </w:r>
    </w:p>
    <w:p w14:paraId="1AF2E8DD" w14:textId="4453AB93" w:rsidR="005B7E0A" w:rsidRPr="00C36540" w:rsidRDefault="005B7E0A"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Dla kosztów rozliczanych uproszczonymi metodami rozliczania wydatków nie ma obowiązku </w:t>
      </w:r>
      <w:r w:rsidRPr="00C36540">
        <w:rPr>
          <w:rFonts w:asciiTheme="minorHAnsi" w:hAnsiTheme="minorHAnsi" w:cstheme="minorHAnsi"/>
        </w:rPr>
        <w:t xml:space="preserve">gromadzenia faktur na potwierdzenie poniesienia kosztu w ramach projektu oraz prowadzenia wyodrębnionej dla </w:t>
      </w:r>
      <w:r w:rsidR="00276E21" w:rsidRPr="00C36540">
        <w:rPr>
          <w:rFonts w:asciiTheme="minorHAnsi" w:hAnsiTheme="minorHAnsi" w:cstheme="minorHAnsi"/>
        </w:rPr>
        <w:t>nich ewidencji</w:t>
      </w:r>
      <w:r w:rsidRPr="00C36540">
        <w:rPr>
          <w:rFonts w:asciiTheme="minorHAnsi" w:hAnsiTheme="minorHAnsi" w:cstheme="minorHAnsi"/>
        </w:rPr>
        <w:t xml:space="preserve"> księgowej. </w:t>
      </w:r>
    </w:p>
    <w:p w14:paraId="606442C0" w14:textId="3F9FF67E" w:rsidR="000D62A6" w:rsidRPr="00C36540" w:rsidRDefault="000D62A6" w:rsidP="00B80A49">
      <w:pPr>
        <w:spacing w:after="120" w:line="288" w:lineRule="auto"/>
        <w:jc w:val="left"/>
        <w:rPr>
          <w:rFonts w:asciiTheme="minorHAnsi" w:hAnsiTheme="minorHAnsi" w:cstheme="minorHAnsi"/>
          <w:color w:val="000000"/>
        </w:rPr>
      </w:pPr>
      <w:r w:rsidRPr="00C36540">
        <w:rPr>
          <w:rFonts w:asciiTheme="minorHAnsi" w:hAnsiTheme="minorHAnsi" w:cstheme="minorHAnsi"/>
          <w:bCs/>
        </w:rPr>
        <w:t xml:space="preserve">W przypadku obejmującego zakup i montaż instalacji odnawialnych źródeł energii oraz magazynów energii (w tym również w ramach kogeneracji), </w:t>
      </w:r>
      <w:r w:rsidR="00C36540" w:rsidRPr="00C36540">
        <w:rPr>
          <w:rFonts w:asciiTheme="minorHAnsi" w:hAnsiTheme="minorHAnsi" w:cstheme="minorHAnsi"/>
          <w:color w:val="000000"/>
        </w:rPr>
        <w:t>w</w:t>
      </w:r>
      <w:r w:rsidRPr="00C36540">
        <w:rPr>
          <w:rFonts w:asciiTheme="minorHAnsi" w:hAnsiTheme="minorHAnsi" w:cstheme="minorHAnsi"/>
          <w:color w:val="000000"/>
        </w:rPr>
        <w:t xml:space="preserve">sparcie w zakresie tych wydatków będzie udzielane w ramach pomocy </w:t>
      </w:r>
      <w:r w:rsidRPr="00C36540">
        <w:rPr>
          <w:rFonts w:asciiTheme="minorHAnsi" w:hAnsiTheme="minorHAnsi" w:cstheme="minorHAnsi"/>
          <w:i/>
          <w:color w:val="000000"/>
        </w:rPr>
        <w:t>de minimis</w:t>
      </w:r>
      <w:r w:rsidRPr="00C36540">
        <w:rPr>
          <w:rFonts w:asciiTheme="minorHAnsi" w:hAnsiTheme="minorHAnsi" w:cstheme="minorHAnsi"/>
          <w:color w:val="000000"/>
        </w:rPr>
        <w:t xml:space="preserve"> do 20% kosztów kwalifikowalnych projektu. </w:t>
      </w:r>
    </w:p>
    <w:p w14:paraId="482B447A" w14:textId="77777777" w:rsidR="00C36540" w:rsidRPr="00583DAF" w:rsidRDefault="00C36540" w:rsidP="00C36540">
      <w:pPr>
        <w:pBdr>
          <w:top w:val="nil"/>
          <w:left w:val="nil"/>
          <w:bottom w:val="nil"/>
          <w:right w:val="nil"/>
          <w:between w:val="nil"/>
        </w:pBdr>
        <w:spacing w:after="120" w:line="288" w:lineRule="auto"/>
        <w:jc w:val="left"/>
        <w:rPr>
          <w:rFonts w:asciiTheme="minorHAnsi" w:hAnsiTheme="minorHAnsi" w:cstheme="minorHAnsi"/>
          <w:color w:val="000000"/>
        </w:rPr>
      </w:pPr>
      <w:r w:rsidRPr="00C36540">
        <w:rPr>
          <w:rFonts w:asciiTheme="minorHAnsi" w:hAnsiTheme="minorHAnsi" w:cstheme="minorHAnsi"/>
          <w:color w:val="000000"/>
        </w:rPr>
        <w:t>Nie będą wspierane inwestycje w zakresie produkcji, przetwarzania, transportu, dystrybucji, magazynowania lub spalania paliw kopalnych. Nie ma możliwości uzyskania wsparcia na realizację projektów wykorzystujących</w:t>
      </w:r>
      <w:r w:rsidRPr="00583DAF">
        <w:rPr>
          <w:rFonts w:asciiTheme="minorHAnsi" w:hAnsiTheme="minorHAnsi" w:cstheme="minorHAnsi"/>
          <w:color w:val="000000"/>
        </w:rPr>
        <w:t xml:space="preserve"> urządzenia i instalacje zasilane paliwami kopalnymi, w tym: węglem kamiennym, węglem brunatnym, torfem, ropą naftową i gazem ziemnym. </w:t>
      </w:r>
    </w:p>
    <w:p w14:paraId="3EEEEAB1" w14:textId="77777777" w:rsidR="00C36540" w:rsidRPr="00583DAF" w:rsidRDefault="00C36540" w:rsidP="00C36540">
      <w:pPr>
        <w:pBdr>
          <w:top w:val="nil"/>
          <w:left w:val="nil"/>
          <w:bottom w:val="nil"/>
          <w:right w:val="nil"/>
          <w:between w:val="nil"/>
        </w:pBdr>
        <w:spacing w:after="120" w:line="288" w:lineRule="auto"/>
        <w:jc w:val="left"/>
        <w:rPr>
          <w:rFonts w:asciiTheme="minorHAnsi" w:hAnsiTheme="minorHAnsi" w:cstheme="minorHAnsi"/>
        </w:rPr>
      </w:pPr>
      <w:r w:rsidRPr="00583DAF">
        <w:rPr>
          <w:rFonts w:asciiTheme="minorHAnsi" w:hAnsiTheme="minorHAnsi" w:cstheme="minorHAnsi"/>
          <w:color w:val="000000"/>
        </w:rPr>
        <w:t>Wsparcie na inwestycje wymiany źródeł grzewczych zasilanych stałymi paliwami kopalnymi na paliwa gazowe może zostać udzielone jedynie w okresie przejściowym, to jest do 31 grudnia 2025 roku i jedynie w przypadkach uzasadnionych ograniczeniami w zakresach możliwości technicznych, opłacalności ekonomicznej przyłączenia do sieci ciepłowniczej lub realizacji instalacji zasilanej z odnawialnych źródeł energii. Wymiana indywidualnego źródła ciepła węglowego na gazowe wraz z możliwością przyłączenia budynku do istniejącej sieci gazowej musi być powiązana z termomodernizacją danego budynku tak, aby zmniejszyć zapotrzebowanie na energię z paliw kopalnych i emisję gazów cieplarnianych. Wsparciem nie będą objęte kotły na węgiel.</w:t>
      </w:r>
    </w:p>
    <w:p w14:paraId="242E9955" w14:textId="49036DD4" w:rsidR="00191191" w:rsidRPr="007C5B30" w:rsidRDefault="00191191" w:rsidP="00191191">
      <w:pPr>
        <w:pStyle w:val="Akapit"/>
        <w:keepNext w:val="0"/>
        <w:spacing w:after="120" w:line="288" w:lineRule="auto"/>
        <w:jc w:val="left"/>
        <w:rPr>
          <w:rFonts w:asciiTheme="minorHAnsi" w:hAnsiTheme="minorHAnsi" w:cstheme="minorHAnsi"/>
        </w:rPr>
      </w:pPr>
      <w:r>
        <w:rPr>
          <w:rFonts w:asciiTheme="minorHAnsi" w:eastAsiaTheme="minorHAnsi" w:hAnsiTheme="minorHAnsi" w:cstheme="minorHAnsi"/>
        </w:rPr>
        <w:t xml:space="preserve">Nie będą wspierane </w:t>
      </w:r>
      <w:r w:rsidRPr="007C5B30">
        <w:rPr>
          <w:rFonts w:asciiTheme="minorHAnsi" w:eastAsiaTheme="minorHAnsi" w:hAnsiTheme="minorHAnsi" w:cstheme="minorHAnsi"/>
        </w:rPr>
        <w:t xml:space="preserve">inwestycje w elementy infrastruktury drogowej (w tym w parkingi), </w:t>
      </w:r>
      <w:r>
        <w:rPr>
          <w:rFonts w:asciiTheme="minorHAnsi" w:eastAsiaTheme="minorHAnsi" w:hAnsiTheme="minorHAnsi" w:cstheme="minorHAnsi"/>
        </w:rPr>
        <w:t xml:space="preserve">chyba że </w:t>
      </w:r>
      <w:r w:rsidRPr="007C5B30">
        <w:rPr>
          <w:rFonts w:asciiTheme="minorHAnsi" w:eastAsiaTheme="minorHAnsi" w:hAnsiTheme="minorHAnsi" w:cstheme="minorHAnsi"/>
        </w:rPr>
        <w:t xml:space="preserve">stanowią nieodłączny element większego projektu (nie są dominującym elementem projektu), </w:t>
      </w:r>
      <w:r>
        <w:rPr>
          <w:rFonts w:asciiTheme="minorHAnsi" w:eastAsiaTheme="minorHAnsi" w:hAnsiTheme="minorHAnsi" w:cstheme="minorHAnsi"/>
        </w:rPr>
        <w:t xml:space="preserve">a ich koszt nie </w:t>
      </w:r>
      <w:r w:rsidRPr="007C5B30">
        <w:rPr>
          <w:rFonts w:asciiTheme="minorHAnsi" w:eastAsiaTheme="minorHAnsi" w:hAnsiTheme="minorHAnsi" w:cstheme="minorHAnsi"/>
        </w:rPr>
        <w:t>przekracza 15% kosztów kwalifikowalnych projektu</w:t>
      </w:r>
      <w:r>
        <w:rPr>
          <w:rFonts w:asciiTheme="minorHAnsi" w:eastAsiaTheme="minorHAnsi" w:hAnsiTheme="minorHAnsi" w:cstheme="minorHAnsi"/>
        </w:rPr>
        <w:t xml:space="preserve">. W miastach projekty te nie mogą obejmować budowy nowych dróg lub parkingów oraz w odniesieniu do istniejących – zwiększenia ich przepustowości lub pojemności, ani nie mogą w żaden inny sposób przyczyniać się do zwiększenia natężenia ruchu samochodów (nie dotyczy działań w obszarze turystyki i odnowy wsi). </w:t>
      </w:r>
    </w:p>
    <w:p w14:paraId="58E9FDB1" w14:textId="0A783E03" w:rsidR="00CA15CA" w:rsidRPr="00C36540" w:rsidRDefault="000D62A6" w:rsidP="00B80A49">
      <w:pPr>
        <w:spacing w:after="120" w:line="288" w:lineRule="auto"/>
        <w:jc w:val="left"/>
        <w:rPr>
          <w:rFonts w:asciiTheme="minorHAnsi" w:hAnsiTheme="minorHAnsi" w:cstheme="minorHAnsi"/>
          <w:bCs/>
        </w:rPr>
      </w:pPr>
      <w:r w:rsidRPr="00C36540">
        <w:rPr>
          <w:rFonts w:asciiTheme="minorHAnsi" w:hAnsiTheme="minorHAnsi" w:cstheme="minorHAnsi"/>
          <w:bCs/>
        </w:rPr>
        <w:t xml:space="preserve">Limit łącznych wydatków na zakup i montaż instalacji odnawialnych źródeł energii i magazynów energii (w tym również w ramach kogeneracji) oraz </w:t>
      </w:r>
      <w:r w:rsidR="00CA15CA" w:rsidRPr="00C36540">
        <w:rPr>
          <w:rFonts w:asciiTheme="minorHAnsi" w:hAnsiTheme="minorHAnsi" w:cstheme="minorHAnsi"/>
          <w:bCs/>
        </w:rPr>
        <w:t>wydatk</w:t>
      </w:r>
      <w:r w:rsidRPr="00C36540">
        <w:rPr>
          <w:rFonts w:asciiTheme="minorHAnsi" w:hAnsiTheme="minorHAnsi" w:cstheme="minorHAnsi"/>
          <w:bCs/>
        </w:rPr>
        <w:t xml:space="preserve">ów wskazanych </w:t>
      </w:r>
      <w:r w:rsidR="00CA15CA" w:rsidRPr="00C36540">
        <w:rPr>
          <w:rFonts w:asciiTheme="minorHAnsi" w:hAnsiTheme="minorHAnsi" w:cstheme="minorHAnsi"/>
          <w:bCs/>
        </w:rPr>
        <w:t xml:space="preserve">w </w:t>
      </w:r>
      <w:r w:rsidRPr="00C36540">
        <w:rPr>
          <w:rFonts w:asciiTheme="minorHAnsi" w:hAnsiTheme="minorHAnsi" w:cstheme="minorHAnsi"/>
          <w:bCs/>
        </w:rPr>
        <w:t>części „</w:t>
      </w:r>
      <w:r w:rsidRPr="00C36540">
        <w:rPr>
          <w:rFonts w:asciiTheme="minorHAnsi" w:hAnsiTheme="minorHAnsi" w:cstheme="minorHAnsi"/>
        </w:rPr>
        <w:t>Usługi doradcze, audyty, badania i ekspertyzy / analizy technic</w:t>
      </w:r>
      <w:r w:rsidR="00C36540" w:rsidRPr="00C36540">
        <w:rPr>
          <w:rFonts w:asciiTheme="minorHAnsi" w:hAnsiTheme="minorHAnsi" w:cstheme="minorHAnsi"/>
        </w:rPr>
        <w:t xml:space="preserve">zne”, </w:t>
      </w:r>
      <w:r w:rsidRPr="00C36540">
        <w:rPr>
          <w:rFonts w:asciiTheme="minorHAnsi" w:hAnsiTheme="minorHAnsi" w:cstheme="minorHAnsi"/>
        </w:rPr>
        <w:t xml:space="preserve">„Szkolenia dla pracowników” </w:t>
      </w:r>
      <w:r w:rsidR="00C36540" w:rsidRPr="00C36540">
        <w:rPr>
          <w:rFonts w:asciiTheme="minorHAnsi" w:hAnsiTheme="minorHAnsi" w:cstheme="minorHAnsi"/>
        </w:rPr>
        <w:t xml:space="preserve">oraz „Udział w międzynarodowych imprezach gospodarczych” </w:t>
      </w:r>
      <w:r w:rsidR="00CA15CA" w:rsidRPr="00C36540">
        <w:rPr>
          <w:rFonts w:asciiTheme="minorHAnsi" w:hAnsiTheme="minorHAnsi" w:cstheme="minorHAnsi"/>
          <w:bCs/>
        </w:rPr>
        <w:t>nie może przekroczyć 50% kosztów kwalifikowalnych</w:t>
      </w:r>
      <w:r w:rsidR="00B32454" w:rsidRPr="00C36540">
        <w:rPr>
          <w:rFonts w:asciiTheme="minorHAnsi" w:hAnsiTheme="minorHAnsi" w:cstheme="minorHAnsi"/>
          <w:bCs/>
        </w:rPr>
        <w:t xml:space="preserve"> projektu</w:t>
      </w:r>
      <w:r w:rsidR="00CA15CA" w:rsidRPr="00C36540">
        <w:rPr>
          <w:rFonts w:asciiTheme="minorHAnsi" w:hAnsiTheme="minorHAnsi" w:cstheme="minorHAnsi"/>
          <w:bCs/>
        </w:rPr>
        <w:t>.</w:t>
      </w:r>
    </w:p>
    <w:p w14:paraId="208DD988" w14:textId="6661E7E3" w:rsidR="00191191" w:rsidRPr="00C36540" w:rsidRDefault="00191191" w:rsidP="00191191">
      <w:pPr>
        <w:spacing w:after="120" w:line="288" w:lineRule="auto"/>
        <w:rPr>
          <w:rFonts w:asciiTheme="minorHAnsi" w:hAnsiTheme="minorHAnsi" w:cstheme="minorHAnsi"/>
        </w:rPr>
      </w:pPr>
      <w:r w:rsidRPr="00C36540">
        <w:rPr>
          <w:rFonts w:asciiTheme="minorHAnsi" w:hAnsiTheme="minorHAnsi" w:cstheme="minorHAnsi"/>
        </w:rPr>
        <w:t>Poniższy katalog kosztów kwalifikowalnych może zostać ograniczony zapisami odpowiedniego regulaminu naboru wniosków</w:t>
      </w:r>
      <w:r w:rsidR="007543E6" w:rsidRPr="00C36540">
        <w:rPr>
          <w:rFonts w:asciiTheme="minorHAnsi" w:hAnsiTheme="minorHAnsi" w:cstheme="minorHAnsi"/>
        </w:rPr>
        <w:t xml:space="preserve"> o wsparcie</w:t>
      </w:r>
      <w:r w:rsidRPr="00C36540">
        <w:rPr>
          <w:rFonts w:asciiTheme="minorHAnsi" w:hAnsiTheme="minorHAnsi" w:cstheme="minorHAnsi"/>
        </w:rPr>
        <w:t xml:space="preserve">, ogłaszanego przez daną Lokalną Grupę Działania. Rodzaje kosztów kwalifikowalnych w każdym naborze są uzależnione od typów projektów, które mogą zostać wsparte w jego ramach. </w:t>
      </w:r>
    </w:p>
    <w:p w14:paraId="28489052" w14:textId="77777777" w:rsidR="000D62A6" w:rsidRPr="00C36540" w:rsidRDefault="000D62A6" w:rsidP="00B80A49">
      <w:pPr>
        <w:spacing w:after="120" w:line="288" w:lineRule="auto"/>
        <w:jc w:val="left"/>
        <w:rPr>
          <w:rFonts w:asciiTheme="minorHAnsi" w:hAnsiTheme="minorHAnsi" w:cstheme="minorHAnsi"/>
          <w:bCs/>
        </w:rPr>
      </w:pPr>
    </w:p>
    <w:p w14:paraId="48540D11" w14:textId="77777777" w:rsidR="00933558" w:rsidRPr="00F662DF" w:rsidRDefault="00933558" w:rsidP="00C330AC">
      <w:pPr>
        <w:pStyle w:val="Nagwek2"/>
        <w:numPr>
          <w:ilvl w:val="1"/>
          <w:numId w:val="7"/>
        </w:numPr>
        <w:spacing w:before="0" w:line="288" w:lineRule="auto"/>
        <w:ind w:left="426" w:hanging="426"/>
        <w:rPr>
          <w:szCs w:val="24"/>
        </w:rPr>
      </w:pPr>
      <w:bookmarkStart w:id="23" w:name="_Toc179372056"/>
      <w:r w:rsidRPr="00F662DF">
        <w:rPr>
          <w:szCs w:val="24"/>
        </w:rPr>
        <w:t>Dokumentacja związana z przygotowaniem projektu</w:t>
      </w:r>
      <w:bookmarkEnd w:id="23"/>
      <w:r w:rsidRPr="00F662DF">
        <w:rPr>
          <w:szCs w:val="24"/>
        </w:rPr>
        <w:t xml:space="preserve"> </w:t>
      </w:r>
    </w:p>
    <w:p w14:paraId="5B861DAA" w14:textId="77777777"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 xml:space="preserve">Kwalifikowalne są koszty opracowania lub aktualizacji następujących dokumentów związanych z przygotowaniem projektu: </w:t>
      </w:r>
    </w:p>
    <w:p w14:paraId="432CF074" w14:textId="124FB2ED" w:rsidR="00933558" w:rsidRPr="00B80A49" w:rsidRDefault="00D0238B"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wniosku</w:t>
      </w:r>
      <w:r w:rsidR="005B7E0A" w:rsidRPr="00B80A49">
        <w:rPr>
          <w:rFonts w:asciiTheme="minorHAnsi" w:hAnsiTheme="minorHAnsi" w:cstheme="minorHAnsi"/>
        </w:rPr>
        <w:t xml:space="preserve"> o dofinansowanie</w:t>
      </w:r>
      <w:r w:rsidR="00510CEC">
        <w:rPr>
          <w:rFonts w:asciiTheme="minorHAnsi" w:hAnsiTheme="minorHAnsi" w:cstheme="minorHAnsi"/>
        </w:rPr>
        <w:t xml:space="preserve"> </w:t>
      </w:r>
      <w:r w:rsidR="00510CEC" w:rsidRPr="00BD6628">
        <w:rPr>
          <w:rFonts w:asciiTheme="minorHAnsi" w:hAnsiTheme="minorHAnsi" w:cstheme="minorHAnsi"/>
        </w:rPr>
        <w:t>projektu</w:t>
      </w:r>
      <w:r w:rsidR="00460B27" w:rsidRPr="00BD6628">
        <w:rPr>
          <w:rFonts w:asciiTheme="minorHAnsi" w:hAnsiTheme="minorHAnsi" w:cstheme="minorHAnsi"/>
        </w:rPr>
        <w:t xml:space="preserve"> / dokumentacji aplikacyjnej </w:t>
      </w:r>
      <w:r w:rsidRPr="00BD6628">
        <w:rPr>
          <w:rFonts w:asciiTheme="minorHAnsi" w:hAnsiTheme="minorHAnsi" w:cstheme="minorHAnsi"/>
        </w:rPr>
        <w:t>(w tym ewentualnej premii za otrzymanie dofinansowania) – do wysokości</w:t>
      </w:r>
      <w:r w:rsidRPr="00460B27">
        <w:rPr>
          <w:rFonts w:asciiTheme="minorHAnsi" w:hAnsiTheme="minorHAnsi" w:cstheme="minorHAnsi"/>
        </w:rPr>
        <w:t xml:space="preserve"> </w:t>
      </w:r>
      <w:r w:rsidR="00460B27" w:rsidRPr="00460B27">
        <w:rPr>
          <w:rFonts w:asciiTheme="minorHAnsi" w:hAnsiTheme="minorHAnsi" w:cstheme="minorHAnsi"/>
        </w:rPr>
        <w:t>20 000 PLN</w:t>
      </w:r>
      <w:r w:rsidR="00933558" w:rsidRPr="00B80A49">
        <w:rPr>
          <w:rFonts w:asciiTheme="minorHAnsi" w:hAnsiTheme="minorHAnsi" w:cstheme="minorHAnsi"/>
        </w:rPr>
        <w:t xml:space="preserve">, </w:t>
      </w:r>
    </w:p>
    <w:p w14:paraId="2E1168FC" w14:textId="77777777" w:rsidR="00933558" w:rsidRPr="00B80A49" w:rsidRDefault="00933558"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analiz finansowych i ekonomicznych,</w:t>
      </w:r>
    </w:p>
    <w:p w14:paraId="6CF55307" w14:textId="6A11A9FC" w:rsidR="00933558" w:rsidRPr="00B80A49" w:rsidRDefault="00D0238B"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9963CC">
        <w:rPr>
          <w:rFonts w:asciiTheme="minorHAnsi" w:hAnsiTheme="minorHAnsi" w:cstheme="minorHAnsi"/>
        </w:rPr>
        <w:t>raportu</w:t>
      </w:r>
      <w:r w:rsidR="0058677B">
        <w:rPr>
          <w:rFonts w:asciiTheme="minorHAnsi" w:hAnsiTheme="minorHAnsi" w:cstheme="minorHAnsi"/>
        </w:rPr>
        <w:t xml:space="preserve"> </w:t>
      </w:r>
      <w:r w:rsidR="00933558" w:rsidRPr="00B80A49">
        <w:rPr>
          <w:rFonts w:asciiTheme="minorHAnsi" w:hAnsiTheme="minorHAnsi" w:cstheme="minorHAnsi"/>
        </w:rPr>
        <w:t>oddziaływania na środowisko,</w:t>
      </w:r>
    </w:p>
    <w:p w14:paraId="1A7F1853" w14:textId="77777777" w:rsidR="00933558" w:rsidRPr="00B80A49" w:rsidRDefault="00933558"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dokumentacji technicznej, w tym map i szkiców lokalizujących / sytuujących projekt, planów rozmieszczenia sprzętu, </w:t>
      </w:r>
    </w:p>
    <w:p w14:paraId="18D4E778" w14:textId="19BD07D7" w:rsidR="00933558" w:rsidRPr="00B80A49" w:rsidRDefault="00D0238B"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badań i ekspertyz (w szczególności odwiertów próbnych, sondowania gruntu, opracowania inw</w:t>
      </w:r>
      <w:r w:rsidR="00460B27">
        <w:rPr>
          <w:rFonts w:asciiTheme="minorHAnsi" w:hAnsiTheme="minorHAnsi" w:cstheme="minorHAnsi"/>
        </w:rPr>
        <w:t>entaryzacji stanu istniejącego</w:t>
      </w:r>
      <w:r w:rsidR="00B31773">
        <w:rPr>
          <w:rFonts w:asciiTheme="minorHAnsi" w:hAnsiTheme="minorHAnsi" w:cstheme="minorHAnsi"/>
        </w:rPr>
        <w:t xml:space="preserve">, audytów energetycznych </w:t>
      </w:r>
      <w:proofErr w:type="spellStart"/>
      <w:r w:rsidR="00B31773">
        <w:rPr>
          <w:rFonts w:asciiTheme="minorHAnsi" w:hAnsiTheme="minorHAnsi" w:cstheme="minorHAnsi"/>
        </w:rPr>
        <w:t>przedrealizacyjnych</w:t>
      </w:r>
      <w:proofErr w:type="spellEnd"/>
      <w:r w:rsidR="00B31773">
        <w:rPr>
          <w:rFonts w:asciiTheme="minorHAnsi" w:hAnsiTheme="minorHAnsi" w:cstheme="minorHAnsi"/>
        </w:rPr>
        <w:t xml:space="preserve"> (ex-</w:t>
      </w:r>
      <w:proofErr w:type="spellStart"/>
      <w:r w:rsidR="00B31773">
        <w:rPr>
          <w:rFonts w:asciiTheme="minorHAnsi" w:hAnsiTheme="minorHAnsi" w:cstheme="minorHAnsi"/>
        </w:rPr>
        <w:t>ante</w:t>
      </w:r>
      <w:proofErr w:type="spellEnd"/>
      <w:r w:rsidR="00B31773">
        <w:rPr>
          <w:rFonts w:asciiTheme="minorHAnsi" w:hAnsiTheme="minorHAnsi" w:cstheme="minorHAnsi"/>
        </w:rPr>
        <w:t>), świadectw charakterystyki energetycznej (ex-</w:t>
      </w:r>
      <w:proofErr w:type="spellStart"/>
      <w:r w:rsidR="00B31773">
        <w:rPr>
          <w:rFonts w:asciiTheme="minorHAnsi" w:hAnsiTheme="minorHAnsi" w:cstheme="minorHAnsi"/>
        </w:rPr>
        <w:t>ante</w:t>
      </w:r>
      <w:proofErr w:type="spellEnd"/>
      <w:r w:rsidR="00B31773">
        <w:rPr>
          <w:rFonts w:asciiTheme="minorHAnsi" w:hAnsiTheme="minorHAnsi" w:cstheme="minorHAnsi"/>
        </w:rPr>
        <w:t xml:space="preserve">), audytów oświetleniowych, ekspertyz ornitologicznych / </w:t>
      </w:r>
      <w:proofErr w:type="spellStart"/>
      <w:r w:rsidR="00B31773">
        <w:rPr>
          <w:rFonts w:asciiTheme="minorHAnsi" w:hAnsiTheme="minorHAnsi" w:cstheme="minorHAnsi"/>
        </w:rPr>
        <w:t>chiropterologicznych</w:t>
      </w:r>
      <w:proofErr w:type="spellEnd"/>
      <w:r>
        <w:rPr>
          <w:rFonts w:asciiTheme="minorHAnsi" w:hAnsiTheme="minorHAnsi" w:cstheme="minorHAnsi"/>
        </w:rPr>
        <w:t>),</w:t>
      </w:r>
      <w:r w:rsidR="00933558" w:rsidRPr="00B80A49">
        <w:rPr>
          <w:rFonts w:asciiTheme="minorHAnsi" w:hAnsiTheme="minorHAnsi" w:cstheme="minorHAnsi"/>
        </w:rPr>
        <w:t xml:space="preserve"> </w:t>
      </w:r>
    </w:p>
    <w:p w14:paraId="3AC0ACBA" w14:textId="77777777" w:rsidR="00933558" w:rsidRPr="00B80A49" w:rsidRDefault="00933558"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opracowań geodezyjnych i geologicznych, </w:t>
      </w:r>
    </w:p>
    <w:p w14:paraId="0CAF3603" w14:textId="15D23AEB" w:rsidR="00933558" w:rsidRDefault="00933558"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opinii konserwatorskich (konserwator zabytków, przyrody),</w:t>
      </w:r>
    </w:p>
    <w:p w14:paraId="27B6314D" w14:textId="08F10C2A" w:rsidR="009963CC" w:rsidRPr="0073361D" w:rsidRDefault="00933558" w:rsidP="00C330AC">
      <w:pPr>
        <w:numPr>
          <w:ilvl w:val="0"/>
          <w:numId w:val="11"/>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73361D">
        <w:rPr>
          <w:rFonts w:asciiTheme="minorHAnsi" w:hAnsiTheme="minorHAnsi" w:cstheme="minorHAnsi"/>
        </w:rPr>
        <w:t>innej dokumentacji technicznej lub finansowej, o ile jej opracowanie jest niezbędne do przygotowania lub realizacji projektu</w:t>
      </w:r>
      <w:r w:rsidR="009963CC" w:rsidRPr="0073361D">
        <w:rPr>
          <w:rFonts w:asciiTheme="minorHAnsi" w:hAnsiTheme="minorHAnsi" w:cstheme="minorHAnsi"/>
        </w:rPr>
        <w:t xml:space="preserve">. </w:t>
      </w:r>
    </w:p>
    <w:p w14:paraId="7E5E5070" w14:textId="17796B0F" w:rsidR="0002176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 xml:space="preserve">Warunkiem uznania wskazanych powyżej kosztów za kwalifikowalne jest spełnienie wymogów ogólnych, określonych w części „Zasady </w:t>
      </w:r>
      <w:r w:rsidRPr="00460B27">
        <w:rPr>
          <w:rFonts w:asciiTheme="minorHAnsi" w:hAnsiTheme="minorHAnsi" w:cstheme="minorHAnsi"/>
        </w:rPr>
        <w:t>ogólne dla EFRR”.</w:t>
      </w:r>
      <w:r w:rsidRPr="00B80A49">
        <w:rPr>
          <w:rFonts w:asciiTheme="minorHAnsi" w:hAnsiTheme="minorHAnsi" w:cstheme="minorHAnsi"/>
        </w:rPr>
        <w:t xml:space="preserve"> </w:t>
      </w:r>
    </w:p>
    <w:p w14:paraId="0340D047" w14:textId="77777777"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Za należyte udokumentowanie kosztów poniesionych na usługi wskaz</w:t>
      </w:r>
      <w:r w:rsidR="007F6616" w:rsidRPr="00B80A49">
        <w:rPr>
          <w:rFonts w:asciiTheme="minorHAnsi" w:hAnsiTheme="minorHAnsi" w:cstheme="minorHAnsi"/>
        </w:rPr>
        <w:t>ane powyżej uznaje się</w:t>
      </w:r>
      <w:r w:rsidRPr="00B80A49">
        <w:rPr>
          <w:rFonts w:asciiTheme="minorHAnsi" w:hAnsiTheme="minorHAnsi" w:cstheme="minorHAnsi"/>
        </w:rPr>
        <w:t xml:space="preserve">: </w:t>
      </w:r>
    </w:p>
    <w:p w14:paraId="3BAEE13A" w14:textId="005C2C66" w:rsidR="00CD722C" w:rsidRPr="00B80A49" w:rsidRDefault="00D30CDA" w:rsidP="00C330AC">
      <w:pPr>
        <w:numPr>
          <w:ilvl w:val="0"/>
          <w:numId w:val="10"/>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dokumenty z prawidłowego postępowania </w:t>
      </w:r>
      <w:r w:rsidR="00CD722C" w:rsidRPr="00B80A49">
        <w:rPr>
          <w:rFonts w:asciiTheme="minorHAnsi" w:hAnsiTheme="minorHAnsi" w:cstheme="minorHAnsi"/>
        </w:rPr>
        <w:t>w sprawie wyboru wykonawcy,</w:t>
      </w:r>
    </w:p>
    <w:p w14:paraId="00599A78" w14:textId="77777777" w:rsidR="00933558" w:rsidRPr="00B80A49" w:rsidRDefault="00933558" w:rsidP="00C330AC">
      <w:pPr>
        <w:numPr>
          <w:ilvl w:val="0"/>
          <w:numId w:val="10"/>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umow</w:t>
      </w:r>
      <w:r w:rsidR="007F6616" w:rsidRPr="00B80A49">
        <w:rPr>
          <w:rFonts w:asciiTheme="minorHAnsi" w:hAnsiTheme="minorHAnsi" w:cstheme="minorHAnsi"/>
        </w:rPr>
        <w:t>ę</w:t>
      </w:r>
      <w:r w:rsidRPr="00B80A49">
        <w:rPr>
          <w:rFonts w:asciiTheme="minorHAnsi" w:hAnsiTheme="minorHAnsi" w:cstheme="minorHAnsi"/>
        </w:rPr>
        <w:t xml:space="preserve"> z wykonawcą lub zlecenie wykonania usługi, </w:t>
      </w:r>
    </w:p>
    <w:p w14:paraId="0887A7BE" w14:textId="77777777" w:rsidR="00933558" w:rsidRPr="00B80A49" w:rsidRDefault="00933558" w:rsidP="00C330AC">
      <w:pPr>
        <w:numPr>
          <w:ilvl w:val="0"/>
          <w:numId w:val="10"/>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dokumenty potwierdzające wykonanie usługi: </w:t>
      </w:r>
    </w:p>
    <w:p w14:paraId="189C3A1A" w14:textId="2A5FD47E" w:rsidR="00D0238B" w:rsidRDefault="00D0238B" w:rsidP="00C330AC">
      <w:pPr>
        <w:numPr>
          <w:ilvl w:val="1"/>
          <w:numId w:val="12"/>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przygotowaną przez usługodawcę dokumentację (analizę finansową i ekonomiczną, raport oddziaływania na środowisko, dokumentację techniczną, inw</w:t>
      </w:r>
      <w:r w:rsidR="00460B27">
        <w:rPr>
          <w:rFonts w:asciiTheme="minorHAnsi" w:hAnsiTheme="minorHAnsi" w:cstheme="minorHAnsi"/>
        </w:rPr>
        <w:t>entaryzację stanu istniejącego</w:t>
      </w:r>
      <w:r w:rsidR="00B31773">
        <w:rPr>
          <w:rFonts w:asciiTheme="minorHAnsi" w:hAnsiTheme="minorHAnsi" w:cstheme="minorHAnsi"/>
        </w:rPr>
        <w:t>,</w:t>
      </w:r>
      <w:r w:rsidR="00460B27">
        <w:rPr>
          <w:rFonts w:asciiTheme="minorHAnsi" w:hAnsiTheme="minorHAnsi" w:cstheme="minorHAnsi"/>
        </w:rPr>
        <w:t xml:space="preserve"> </w:t>
      </w:r>
      <w:r w:rsidR="00B31773">
        <w:rPr>
          <w:rFonts w:asciiTheme="minorHAnsi" w:hAnsiTheme="minorHAnsi" w:cstheme="minorHAnsi"/>
        </w:rPr>
        <w:t>audyt energetyczny / oświetleniowy, ekspertyz</w:t>
      </w:r>
      <w:r w:rsidR="00C36540">
        <w:rPr>
          <w:rFonts w:asciiTheme="minorHAnsi" w:hAnsiTheme="minorHAnsi" w:cstheme="minorHAnsi"/>
        </w:rPr>
        <w:t>ę</w:t>
      </w:r>
      <w:r w:rsidR="00B31773">
        <w:rPr>
          <w:rFonts w:asciiTheme="minorHAnsi" w:hAnsiTheme="minorHAnsi" w:cstheme="minorHAnsi"/>
        </w:rPr>
        <w:t xml:space="preserve"> ornitologiczn</w:t>
      </w:r>
      <w:r w:rsidR="00C36540">
        <w:rPr>
          <w:rFonts w:asciiTheme="minorHAnsi" w:hAnsiTheme="minorHAnsi" w:cstheme="minorHAnsi"/>
        </w:rPr>
        <w:t>ą</w:t>
      </w:r>
      <w:r w:rsidR="00B31773">
        <w:rPr>
          <w:rFonts w:asciiTheme="minorHAnsi" w:hAnsiTheme="minorHAnsi" w:cstheme="minorHAnsi"/>
        </w:rPr>
        <w:t xml:space="preserve"> / </w:t>
      </w:r>
      <w:proofErr w:type="spellStart"/>
      <w:r w:rsidR="00B31773">
        <w:rPr>
          <w:rFonts w:asciiTheme="minorHAnsi" w:hAnsiTheme="minorHAnsi" w:cstheme="minorHAnsi"/>
        </w:rPr>
        <w:t>chiropterologiczn</w:t>
      </w:r>
      <w:r w:rsidR="00C36540">
        <w:rPr>
          <w:rFonts w:asciiTheme="minorHAnsi" w:hAnsiTheme="minorHAnsi" w:cstheme="minorHAnsi"/>
        </w:rPr>
        <w:t>ą</w:t>
      </w:r>
      <w:proofErr w:type="spellEnd"/>
      <w:r w:rsidR="00B31773">
        <w:rPr>
          <w:rFonts w:asciiTheme="minorHAnsi" w:hAnsiTheme="minorHAnsi" w:cstheme="minorHAnsi"/>
        </w:rPr>
        <w:t xml:space="preserve"> </w:t>
      </w:r>
      <w:r>
        <w:rPr>
          <w:rFonts w:asciiTheme="minorHAnsi" w:hAnsiTheme="minorHAnsi" w:cstheme="minorHAnsi"/>
        </w:rPr>
        <w:t>i tym podobne)</w:t>
      </w:r>
      <w:r w:rsidR="00845AFA">
        <w:rPr>
          <w:rFonts w:asciiTheme="minorHAnsi" w:hAnsiTheme="minorHAnsi" w:cstheme="minorHAnsi"/>
        </w:rPr>
        <w:t>,</w:t>
      </w:r>
    </w:p>
    <w:p w14:paraId="07252CA8" w14:textId="7715A67C" w:rsidR="00933558" w:rsidRPr="00B80A49" w:rsidRDefault="00933558" w:rsidP="00C330AC">
      <w:pPr>
        <w:numPr>
          <w:ilvl w:val="1"/>
          <w:numId w:val="12"/>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B80A49">
        <w:rPr>
          <w:rFonts w:asciiTheme="minorHAnsi" w:hAnsiTheme="minorHAnsi" w:cstheme="minorHAnsi"/>
        </w:rPr>
        <w:t xml:space="preserve">protokół odbioru wykonanych dokumentów, </w:t>
      </w:r>
    </w:p>
    <w:p w14:paraId="382EDE28" w14:textId="7DB7421E" w:rsidR="00933558" w:rsidRPr="00B80A49" w:rsidRDefault="007F6616" w:rsidP="00C330AC">
      <w:pPr>
        <w:numPr>
          <w:ilvl w:val="1"/>
          <w:numId w:val="12"/>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B80A49">
        <w:rPr>
          <w:rFonts w:asciiTheme="minorHAnsi" w:hAnsiTheme="minorHAnsi" w:cstheme="minorHAnsi"/>
        </w:rPr>
        <w:t>opinię</w:t>
      </w:r>
      <w:r w:rsidR="00933558" w:rsidRPr="00B80A49">
        <w:rPr>
          <w:rFonts w:asciiTheme="minorHAnsi" w:hAnsiTheme="minorHAnsi" w:cstheme="minorHAnsi"/>
        </w:rPr>
        <w:t xml:space="preserve"> z badania (dotyczy odwiertów, sondowania i</w:t>
      </w:r>
      <w:r w:rsidR="00B80A49">
        <w:rPr>
          <w:rFonts w:asciiTheme="minorHAnsi" w:hAnsiTheme="minorHAnsi" w:cstheme="minorHAnsi"/>
        </w:rPr>
        <w:t xml:space="preserve"> tym podobnych</w:t>
      </w:r>
      <w:r w:rsidR="00933558" w:rsidRPr="00B80A49">
        <w:rPr>
          <w:rFonts w:asciiTheme="minorHAnsi" w:hAnsiTheme="minorHAnsi" w:cstheme="minorHAnsi"/>
        </w:rPr>
        <w:t xml:space="preserve">), </w:t>
      </w:r>
    </w:p>
    <w:p w14:paraId="790D760D" w14:textId="77777777" w:rsidR="00933558" w:rsidRPr="00B80A49" w:rsidRDefault="007F6616" w:rsidP="00C330AC">
      <w:pPr>
        <w:numPr>
          <w:ilvl w:val="0"/>
          <w:numId w:val="10"/>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fakturę</w:t>
      </w:r>
      <w:r w:rsidR="00933558" w:rsidRPr="00B80A49">
        <w:rPr>
          <w:rFonts w:asciiTheme="minorHAnsi" w:hAnsiTheme="minorHAnsi" w:cstheme="minorHAnsi"/>
        </w:rPr>
        <w:t xml:space="preserve"> wystawion</w:t>
      </w:r>
      <w:r w:rsidRPr="00B80A49">
        <w:rPr>
          <w:rFonts w:asciiTheme="minorHAnsi" w:hAnsiTheme="minorHAnsi" w:cstheme="minorHAnsi"/>
        </w:rPr>
        <w:t>ą</w:t>
      </w:r>
      <w:r w:rsidR="00933558" w:rsidRPr="00B80A49">
        <w:rPr>
          <w:rFonts w:asciiTheme="minorHAnsi" w:hAnsiTheme="minorHAnsi" w:cstheme="minorHAnsi"/>
        </w:rPr>
        <w:t xml:space="preserve"> przez wykonawcę, należycie opisan</w:t>
      </w:r>
      <w:r w:rsidRPr="00B80A49">
        <w:rPr>
          <w:rFonts w:asciiTheme="minorHAnsi" w:hAnsiTheme="minorHAnsi" w:cstheme="minorHAnsi"/>
        </w:rPr>
        <w:t>ą</w:t>
      </w:r>
      <w:r w:rsidR="00933558" w:rsidRPr="00B80A49">
        <w:rPr>
          <w:rFonts w:asciiTheme="minorHAnsi" w:hAnsiTheme="minorHAnsi" w:cstheme="minorHAnsi"/>
        </w:rPr>
        <w:t xml:space="preserve"> przez beneficjenta, </w:t>
      </w:r>
    </w:p>
    <w:p w14:paraId="1476C28B" w14:textId="77777777" w:rsidR="00933558" w:rsidRPr="00B80A49" w:rsidRDefault="00933558" w:rsidP="00C330AC">
      <w:pPr>
        <w:numPr>
          <w:ilvl w:val="0"/>
          <w:numId w:val="10"/>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protokół odbioru (jeżeli był sporządzany), </w:t>
      </w:r>
    </w:p>
    <w:p w14:paraId="2B11FEAD" w14:textId="77777777" w:rsidR="00933558" w:rsidRPr="00B80A49" w:rsidRDefault="00933558" w:rsidP="00C330AC">
      <w:pPr>
        <w:numPr>
          <w:ilvl w:val="0"/>
          <w:numId w:val="10"/>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dowód zapłaty faktury, </w:t>
      </w:r>
    </w:p>
    <w:p w14:paraId="6C6404D1" w14:textId="77777777" w:rsidR="00933558" w:rsidRPr="00B80A49" w:rsidRDefault="00933558" w:rsidP="00C330AC">
      <w:pPr>
        <w:numPr>
          <w:ilvl w:val="0"/>
          <w:numId w:val="10"/>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prawidłowe wprowadzenie wszystkich operacji związanych z poniesionymi kosztami do </w:t>
      </w:r>
      <w:r w:rsidR="00CF30FE" w:rsidRPr="00B80A49">
        <w:rPr>
          <w:rFonts w:asciiTheme="minorHAnsi" w:hAnsiTheme="minorHAnsi" w:cstheme="minorHAnsi"/>
        </w:rPr>
        <w:t>ewidencji księgowej</w:t>
      </w:r>
      <w:r w:rsidRPr="00B80A49">
        <w:rPr>
          <w:rFonts w:asciiTheme="minorHAnsi" w:hAnsiTheme="minorHAnsi" w:cstheme="minorHAnsi"/>
        </w:rPr>
        <w:t xml:space="preserve">. </w:t>
      </w:r>
    </w:p>
    <w:p w14:paraId="3CBB8141" w14:textId="175167A7" w:rsidR="00B32454" w:rsidRPr="00B32454" w:rsidRDefault="00B32454" w:rsidP="00B32454">
      <w:pPr>
        <w:autoSpaceDE w:val="0"/>
        <w:autoSpaceDN w:val="0"/>
        <w:adjustRightInd w:val="0"/>
        <w:spacing w:after="120" w:line="288" w:lineRule="auto"/>
        <w:jc w:val="left"/>
        <w:rPr>
          <w:rFonts w:asciiTheme="minorHAnsi" w:hAnsiTheme="minorHAnsi" w:cstheme="minorHAnsi"/>
        </w:rPr>
      </w:pPr>
      <w:r w:rsidRPr="00B32454">
        <w:rPr>
          <w:rFonts w:asciiTheme="minorHAnsi" w:hAnsiTheme="minorHAnsi" w:cstheme="minorHAnsi"/>
        </w:rPr>
        <w:t xml:space="preserve">Warunkiem kwalifikowalności kosztu poniesionego na dokumentację związaną z realizacją projektu, poza opisanymi powyżej, jest zgodność z wszelkimi mającymi zastosowanie przepisami w zakresie pomocy </w:t>
      </w:r>
      <w:r w:rsidRPr="00B32454">
        <w:rPr>
          <w:rFonts w:asciiTheme="minorHAnsi" w:hAnsiTheme="minorHAnsi" w:cstheme="minorHAnsi"/>
          <w:i/>
        </w:rPr>
        <w:t>de minimis</w:t>
      </w:r>
      <w:r w:rsidRPr="00B32454">
        <w:rPr>
          <w:rFonts w:asciiTheme="minorHAnsi" w:hAnsiTheme="minorHAnsi" w:cstheme="minorHAnsi"/>
        </w:rPr>
        <w:t xml:space="preserve">. </w:t>
      </w:r>
    </w:p>
    <w:p w14:paraId="73188D0D" w14:textId="719D7291" w:rsidR="004B35EE" w:rsidRDefault="004B35EE">
      <w:pPr>
        <w:spacing w:after="200" w:line="276" w:lineRule="auto"/>
        <w:jc w:val="left"/>
        <w:rPr>
          <w:rFonts w:asciiTheme="minorHAnsi" w:hAnsiTheme="minorHAnsi" w:cstheme="minorHAnsi"/>
        </w:rPr>
      </w:pPr>
      <w:r>
        <w:rPr>
          <w:rFonts w:asciiTheme="minorHAnsi" w:hAnsiTheme="minorHAnsi" w:cstheme="minorHAnsi"/>
        </w:rPr>
        <w:br w:type="page"/>
      </w:r>
    </w:p>
    <w:p w14:paraId="0FE82735" w14:textId="23B15C16" w:rsidR="00933558" w:rsidRDefault="00933558" w:rsidP="00C330AC">
      <w:pPr>
        <w:pStyle w:val="Nagwek2"/>
        <w:numPr>
          <w:ilvl w:val="1"/>
          <w:numId w:val="7"/>
        </w:numPr>
        <w:spacing w:before="0" w:line="288" w:lineRule="auto"/>
        <w:ind w:left="426" w:hanging="426"/>
      </w:pPr>
      <w:bookmarkStart w:id="24" w:name="_Toc179372057"/>
      <w:r>
        <w:t xml:space="preserve">Roboty budowlane i materiały </w:t>
      </w:r>
      <w:r w:rsidR="005E4ED8">
        <w:t>b</w:t>
      </w:r>
      <w:r w:rsidR="00D2194E">
        <w:t>udowlane</w:t>
      </w:r>
      <w:bookmarkEnd w:id="24"/>
      <w:r w:rsidR="00D2194E">
        <w:t xml:space="preserve"> </w:t>
      </w:r>
    </w:p>
    <w:p w14:paraId="03AEE389" w14:textId="77777777" w:rsidR="00BD6628" w:rsidRPr="00C36540" w:rsidRDefault="00933558" w:rsidP="00BD6628">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Koszty zakupu mater</w:t>
      </w:r>
      <w:r w:rsidR="0060091D" w:rsidRPr="00701B8E">
        <w:rPr>
          <w:rFonts w:asciiTheme="minorHAnsi" w:hAnsiTheme="minorHAnsi" w:cstheme="minorHAnsi"/>
        </w:rPr>
        <w:t xml:space="preserve">iałów i / lub robót budowlanych, w tym prac konserwatorskich </w:t>
      </w:r>
      <w:r w:rsidRPr="00701B8E">
        <w:rPr>
          <w:rFonts w:asciiTheme="minorHAnsi" w:hAnsiTheme="minorHAnsi" w:cstheme="minorHAnsi"/>
        </w:rPr>
        <w:t xml:space="preserve">są kwalifikowalne z </w:t>
      </w:r>
      <w:r w:rsidRPr="00C36540">
        <w:rPr>
          <w:rFonts w:asciiTheme="minorHAnsi" w:hAnsiTheme="minorHAnsi" w:cstheme="minorHAnsi"/>
        </w:rPr>
        <w:t>zachowaniem wymogów ogólnych, określonych w części „Zasady ogólne dla EFRR”.</w:t>
      </w:r>
      <w:r w:rsidR="00BD6628" w:rsidRPr="00C36540">
        <w:rPr>
          <w:rFonts w:asciiTheme="minorHAnsi" w:hAnsiTheme="minorHAnsi" w:cstheme="minorHAnsi"/>
        </w:rPr>
        <w:t xml:space="preserve"> Kwalifikowalne są także koszty stworzenia terenów zielonych, w tym koszty nasadzenia zieleni.</w:t>
      </w:r>
    </w:p>
    <w:p w14:paraId="7F0BF3D7" w14:textId="34B3CD78" w:rsidR="00933558" w:rsidRPr="00701B8E" w:rsidRDefault="00933558" w:rsidP="00701B8E">
      <w:pPr>
        <w:pStyle w:val="Default"/>
        <w:spacing w:after="120" w:line="288" w:lineRule="auto"/>
        <w:rPr>
          <w:rFonts w:asciiTheme="minorHAnsi" w:eastAsia="MS Mincho" w:hAnsiTheme="minorHAnsi" w:cstheme="minorHAnsi"/>
        </w:rPr>
      </w:pPr>
      <w:r w:rsidRPr="00C36540">
        <w:rPr>
          <w:rFonts w:asciiTheme="minorHAnsi" w:hAnsiTheme="minorHAnsi" w:cstheme="minorHAnsi"/>
        </w:rPr>
        <w:t>Roboty budowlane, podobnie jak pozostałe koszty ponoszone przez beneficjenta w związku z realizacją projektu są kwalifikowalne</w:t>
      </w:r>
      <w:r w:rsidRPr="00701B8E">
        <w:rPr>
          <w:rFonts w:asciiTheme="minorHAnsi" w:hAnsiTheme="minorHAnsi" w:cstheme="minorHAnsi"/>
        </w:rPr>
        <w:t xml:space="preserve"> pod warunkiem zachowania zgodności z prawem podejmowanych przez beneficjenta działań. W przypadku robót budowlanych (objętych przepisami ustawy z dnia 7 lipca 1994 r</w:t>
      </w:r>
      <w:r w:rsidR="00701B8E">
        <w:rPr>
          <w:rFonts w:asciiTheme="minorHAnsi" w:hAnsiTheme="minorHAnsi" w:cstheme="minorHAnsi"/>
        </w:rPr>
        <w:t>oku</w:t>
      </w:r>
      <w:r w:rsidRPr="00701B8E">
        <w:rPr>
          <w:rFonts w:asciiTheme="minorHAnsi" w:hAnsiTheme="minorHAnsi" w:cstheme="minorHAnsi"/>
        </w:rPr>
        <w:t xml:space="preserve"> Prawo budowlane) szczególną uwagę należy zwrócić na: </w:t>
      </w:r>
    </w:p>
    <w:p w14:paraId="08968275" w14:textId="77777777" w:rsidR="00933558" w:rsidRPr="00701B8E" w:rsidRDefault="00933558" w:rsidP="00C330AC">
      <w:pPr>
        <w:numPr>
          <w:ilvl w:val="1"/>
          <w:numId w:val="13"/>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regulacje dotyczące rozpoczęcia robót budowlanych (ostateczna i ważna decyzja o pozwoleniu na budowę lub zgłoszenie właściwemu organowi z zastrzeżeniem robót, które nie wymagają takiej decyzji lub zgłoszenia), </w:t>
      </w:r>
    </w:p>
    <w:p w14:paraId="11178604" w14:textId="77777777" w:rsidR="00933558" w:rsidRPr="00701B8E" w:rsidRDefault="00933558" w:rsidP="00C330AC">
      <w:pPr>
        <w:numPr>
          <w:ilvl w:val="1"/>
          <w:numId w:val="13"/>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wypełnienie wymagań wskazanych w decyzji o pozwoleniu na budowę nałożonych na beneficjenta (inwestora), </w:t>
      </w:r>
    </w:p>
    <w:p w14:paraId="4E7D142E" w14:textId="77777777" w:rsidR="00933558" w:rsidRPr="00701B8E" w:rsidRDefault="00933558" w:rsidP="00C330AC">
      <w:pPr>
        <w:numPr>
          <w:ilvl w:val="1"/>
          <w:numId w:val="13"/>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zrealizowanie zakresu przedsięwzięcia zgodnie z warunkami zawartymi w decyzji o pozwoleniu na budowę, w tym zgodnie z zatwierdzonym projektem budowlanym,</w:t>
      </w:r>
    </w:p>
    <w:p w14:paraId="2F7C028D" w14:textId="77777777" w:rsidR="00933558" w:rsidRPr="00701B8E" w:rsidRDefault="00933558" w:rsidP="00C330AC">
      <w:pPr>
        <w:numPr>
          <w:ilvl w:val="1"/>
          <w:numId w:val="13"/>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prowadzenie poprawnej dokumentacji budowy zgodnie z wymaganiami w tym zakresie,</w:t>
      </w:r>
    </w:p>
    <w:p w14:paraId="437AACE5" w14:textId="77777777" w:rsidR="00933558" w:rsidRPr="00701B8E" w:rsidRDefault="00933558" w:rsidP="00C330AC">
      <w:pPr>
        <w:numPr>
          <w:ilvl w:val="1"/>
          <w:numId w:val="13"/>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posiadanie prawa do dysponowania nieruchomością na cele budowlane dla realizowanego przedsięwzięcia,</w:t>
      </w:r>
    </w:p>
    <w:p w14:paraId="5447A694" w14:textId="77777777" w:rsidR="00933558" w:rsidRPr="00701B8E" w:rsidRDefault="00933558" w:rsidP="00C330AC">
      <w:pPr>
        <w:numPr>
          <w:ilvl w:val="1"/>
          <w:numId w:val="13"/>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użytkowani</w:t>
      </w:r>
      <w:r w:rsidR="00D669E8" w:rsidRPr="00701B8E">
        <w:rPr>
          <w:rFonts w:asciiTheme="minorHAnsi" w:hAnsiTheme="minorHAnsi" w:cstheme="minorHAnsi"/>
        </w:rPr>
        <w:t>e</w:t>
      </w:r>
      <w:r w:rsidRPr="00701B8E">
        <w:rPr>
          <w:rFonts w:asciiTheme="minorHAnsi" w:hAnsiTheme="minorHAnsi" w:cstheme="minorHAnsi"/>
        </w:rPr>
        <w:t xml:space="preserve"> obiektu zgodnie z przeznaczeniem po uzyskaniu ostatecznej decyzji o pozwoleniu na użytkowanie z zastrzeżeniem przypadków, dla których uzyskanie takiej decyzji nie jest wymagane.</w:t>
      </w:r>
    </w:p>
    <w:p w14:paraId="5BCE705A" w14:textId="77777777" w:rsidR="00933558" w:rsidRPr="00460B27"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Koszty budowy przyłączy do sieci wodociągowych, kanalizacyjnych, elektroenergetycznych lub gazowych są kwalifikowalne, jeśli przyłącza te będą stanowiły własność beneficjenta. Warunkiem uznania tego </w:t>
      </w:r>
      <w:r w:rsidRPr="00460B27">
        <w:rPr>
          <w:rFonts w:asciiTheme="minorHAnsi" w:hAnsiTheme="minorHAnsi" w:cstheme="minorHAnsi"/>
        </w:rPr>
        <w:t xml:space="preserve">kosztu za kwalifikowalny jest spełnienie wymogów ogólnych, określonych w części „Zasady ogólne dla EFRR”. </w:t>
      </w:r>
    </w:p>
    <w:p w14:paraId="19B91ED0"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460B27">
        <w:rPr>
          <w:rFonts w:asciiTheme="minorHAnsi" w:hAnsiTheme="minorHAnsi" w:cstheme="minorHAnsi"/>
        </w:rPr>
        <w:t>Przyłącze kanalizacyjne to odcinek przewodu łączącego wewnętrzną instalację kanalizacyjną w nieruchomości odbiorcy usług</w:t>
      </w:r>
      <w:r w:rsidRPr="00701B8E">
        <w:rPr>
          <w:rFonts w:asciiTheme="minorHAnsi" w:hAnsiTheme="minorHAnsi" w:cstheme="minorHAnsi"/>
        </w:rPr>
        <w:t xml:space="preserve"> z siecią kanalizacyjną, z pierwszą studzienką, licząc od strony budynku, a w przypadku jej braku do granicy nieruchomości gruntowej. </w:t>
      </w:r>
    </w:p>
    <w:p w14:paraId="6DDFDD8A" w14:textId="01BB7625"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Koszty budowy przyłączy kanalizacyjnych / wodociągowych / gazowniczych mogą być uznane za koszty kwalifikowalne jeżeli są własnością beneficjenta lub podmiotu upoważnionego do ponoszenia kosztów kwalifikowalnych w ramach projektu (w takim przypadku we wniosku o dofinansowanie </w:t>
      </w:r>
      <w:r w:rsidR="00510CEC">
        <w:rPr>
          <w:rFonts w:asciiTheme="minorHAnsi" w:hAnsiTheme="minorHAnsi" w:cstheme="minorHAnsi"/>
        </w:rPr>
        <w:t>projektu</w:t>
      </w:r>
      <w:r w:rsidR="00510CEC" w:rsidRPr="00701B8E">
        <w:rPr>
          <w:rFonts w:asciiTheme="minorHAnsi" w:hAnsiTheme="minorHAnsi" w:cstheme="minorHAnsi"/>
        </w:rPr>
        <w:t xml:space="preserve"> </w:t>
      </w:r>
      <w:r w:rsidRPr="00701B8E">
        <w:rPr>
          <w:rFonts w:asciiTheme="minorHAnsi" w:hAnsiTheme="minorHAnsi" w:cstheme="minorHAnsi"/>
        </w:rPr>
        <w:t>należy szczegółowo opisać strukturę własności wytworzonego majątku).</w:t>
      </w:r>
    </w:p>
    <w:p w14:paraId="4042D804" w14:textId="0302D15F"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Zgodnie z art</w:t>
      </w:r>
      <w:r w:rsidR="00701B8E">
        <w:rPr>
          <w:rFonts w:asciiTheme="minorHAnsi" w:hAnsiTheme="minorHAnsi" w:cstheme="minorHAnsi"/>
        </w:rPr>
        <w:t>ykułem</w:t>
      </w:r>
      <w:r w:rsidRPr="00701B8E">
        <w:rPr>
          <w:rFonts w:asciiTheme="minorHAnsi" w:hAnsiTheme="minorHAnsi" w:cstheme="minorHAnsi"/>
        </w:rPr>
        <w:t xml:space="preserve"> 15 ust</w:t>
      </w:r>
      <w:r w:rsidR="00701B8E">
        <w:rPr>
          <w:rFonts w:asciiTheme="minorHAnsi" w:hAnsiTheme="minorHAnsi" w:cstheme="minorHAnsi"/>
        </w:rPr>
        <w:t>ęp</w:t>
      </w:r>
      <w:r w:rsidRPr="00701B8E">
        <w:rPr>
          <w:rFonts w:asciiTheme="minorHAnsi" w:hAnsiTheme="minorHAnsi" w:cstheme="minorHAnsi"/>
        </w:rPr>
        <w:t xml:space="preserve"> 2</w:t>
      </w:r>
      <w:r w:rsidR="00701B8E">
        <w:rPr>
          <w:rFonts w:asciiTheme="minorHAnsi" w:hAnsiTheme="minorHAnsi" w:cstheme="minorHAnsi"/>
        </w:rPr>
        <w:t xml:space="preserve"> ustawy z dnia 7 czerwca 2001 roku</w:t>
      </w:r>
      <w:r w:rsidRPr="00701B8E">
        <w:rPr>
          <w:rFonts w:asciiTheme="minorHAnsi" w:hAnsiTheme="minorHAnsi" w:cstheme="minorHAnsi"/>
        </w:rPr>
        <w:t xml:space="preserve"> o zbiorowym zaopatrzeniu w wodę i zbiorowym odprowadzaniu ścieków, „realizację budowy przyłączy do sieci oraz studni wodomierzowej, pomieszczenia przewidzianego do lokalizacji wodomierza głównego i urządzenia pomiarowego zapewnia na własny koszt osoba ubiegająca się o przyłączenie nieruchomości do sieci”. Ponadto, zgodnie z wyrokiem Są</w:t>
      </w:r>
      <w:r w:rsidR="00701B8E">
        <w:rPr>
          <w:rFonts w:asciiTheme="minorHAnsi" w:hAnsiTheme="minorHAnsi" w:cstheme="minorHAnsi"/>
        </w:rPr>
        <w:t>du Najwyższego z 2 lipca 2004 roku</w:t>
      </w:r>
      <w:r w:rsidRPr="00701B8E">
        <w:rPr>
          <w:rFonts w:asciiTheme="minorHAnsi" w:hAnsiTheme="minorHAnsi" w:cstheme="minorHAnsi"/>
        </w:rPr>
        <w:t xml:space="preserve"> (II CK 420/03, Biul. SN 2004/12/9) „przyłącza kanalizacyj</w:t>
      </w:r>
      <w:r w:rsidR="00510CEC">
        <w:rPr>
          <w:rFonts w:asciiTheme="minorHAnsi" w:hAnsiTheme="minorHAnsi" w:cstheme="minorHAnsi"/>
        </w:rPr>
        <w:t>ne i wodociągowe wskazane w artykule</w:t>
      </w:r>
      <w:r w:rsidRPr="00701B8E">
        <w:rPr>
          <w:rFonts w:asciiTheme="minorHAnsi" w:hAnsiTheme="minorHAnsi" w:cstheme="minorHAnsi"/>
        </w:rPr>
        <w:t xml:space="preserve"> 2 p</w:t>
      </w:r>
      <w:r w:rsidR="00510CEC">
        <w:rPr>
          <w:rFonts w:asciiTheme="minorHAnsi" w:hAnsiTheme="minorHAnsi" w:cstheme="minorHAnsi"/>
        </w:rPr>
        <w:t>un</w:t>
      </w:r>
      <w:r w:rsidRPr="00701B8E">
        <w:rPr>
          <w:rFonts w:asciiTheme="minorHAnsi" w:hAnsiTheme="minorHAnsi" w:cstheme="minorHAnsi"/>
        </w:rPr>
        <w:t xml:space="preserve">kt 5 i 6 ustawy o zbiorowym zaopatrzeniu w wodę i zbiorowym odprowadzaniu ścieków stanowią własność osoby, która poniosła koszty ich budowy”. </w:t>
      </w:r>
    </w:p>
    <w:p w14:paraId="5F65E60C"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Koszty odtworzenia pasa drogowego w zakresie wynikającym z zezwolenia na zajęcie pasa drogowego będą uznane za </w:t>
      </w:r>
      <w:r w:rsidRPr="00460B27">
        <w:rPr>
          <w:rFonts w:asciiTheme="minorHAnsi" w:hAnsiTheme="minorHAnsi" w:cstheme="minorHAnsi"/>
        </w:rPr>
        <w:t>kwalifikowalne pod warunkiem spełnienia wymogów ogólnych, określonych w części „Zasady ogólne dla EFRR”. Kwalifikowalne są koszty odtworzenia nawierzchni w zakresie wynikającym z zezwolenia na zajęcie pasa drogowego (również koszty odtworzenia nawierzchni poza pasem prowadzonych robót, jeżeli</w:t>
      </w:r>
      <w:r w:rsidRPr="00701B8E">
        <w:rPr>
          <w:rFonts w:asciiTheme="minorHAnsi" w:hAnsiTheme="minorHAnsi" w:cstheme="minorHAnsi"/>
        </w:rPr>
        <w:t xml:space="preserve"> taki obowiązek został nałożony na beneficjenta). </w:t>
      </w:r>
    </w:p>
    <w:p w14:paraId="633736F8" w14:textId="719CD342" w:rsidR="00D30CDA" w:rsidRPr="00701B8E" w:rsidRDefault="00D30CDA"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W przypadku gdy z projektu budowlanego wynika konieczność przebudowy urządzeń obcych i jest ona niezbędna dla realizacji projektu, koszty związane z tymi pracami mogą być uznane za kwalifikowalne. Zasada ta ma zastosowanie jedynie w odniesieniu do prac niezbędnych z punktu widzenia prawidłowej realizacji projektu oraz w zakresie, w jakim obowiązek poniesienia tych kosztów wynika z przepisów prawa, w tym z warunków technicznych usunięcia kolizji, wydanych przez właścicieli urządzeń obcych. W przypadku odsprzedaży gestorowi przebudowanej sieci, należne beneficjentowi wynagrodzenie pomniejsza wartość kosztów możliwych do rozliczenia w projekcie za ten zakres robót.</w:t>
      </w:r>
    </w:p>
    <w:p w14:paraId="5844B56A"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Za należyte udokumentowanie kosztów poniesionych na roboty budowlane / materiały uznaje się: </w:t>
      </w:r>
    </w:p>
    <w:p w14:paraId="5EF07DDF" w14:textId="01ABA1EC" w:rsidR="00933558" w:rsidRPr="00701B8E" w:rsidRDefault="005E4ED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dokumenty z prawidłowego postępowania w sprawie wyboru wykonawcy</w:t>
      </w:r>
      <w:r w:rsidR="00D30CDA" w:rsidRPr="00701B8E">
        <w:rPr>
          <w:rFonts w:asciiTheme="minorHAnsi" w:hAnsiTheme="minorHAnsi" w:cstheme="minorHAnsi"/>
        </w:rPr>
        <w:t>,</w:t>
      </w:r>
      <w:r w:rsidR="00933558" w:rsidRPr="00701B8E">
        <w:rPr>
          <w:rFonts w:asciiTheme="minorHAnsi" w:hAnsiTheme="minorHAnsi" w:cstheme="minorHAnsi"/>
        </w:rPr>
        <w:t xml:space="preserve"> </w:t>
      </w:r>
    </w:p>
    <w:p w14:paraId="4B19B019" w14:textId="77777777" w:rsidR="00933558" w:rsidRPr="00701B8E" w:rsidRDefault="007F6616"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umowę</w:t>
      </w:r>
      <w:r w:rsidR="00933558" w:rsidRPr="00701B8E">
        <w:rPr>
          <w:rFonts w:asciiTheme="minorHAnsi" w:hAnsiTheme="minorHAnsi" w:cstheme="minorHAnsi"/>
        </w:rPr>
        <w:t xml:space="preserve"> z wykonawcą lub zlecenie wykonania usługi, </w:t>
      </w:r>
    </w:p>
    <w:p w14:paraId="338591FD"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faktury częściowe z protokołami odbioru robót w toku, należycie opisane przez beneficjenta, </w:t>
      </w:r>
    </w:p>
    <w:p w14:paraId="263E67C2"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dowody zapłaty faktur częściowych, </w:t>
      </w:r>
    </w:p>
    <w:p w14:paraId="431F56F1" w14:textId="77777777" w:rsidR="00933558" w:rsidRPr="00701B8E" w:rsidRDefault="007F6616"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fakturę końcową</w:t>
      </w:r>
      <w:r w:rsidR="00933558" w:rsidRPr="00701B8E">
        <w:rPr>
          <w:rFonts w:asciiTheme="minorHAnsi" w:hAnsiTheme="minorHAnsi" w:cstheme="minorHAnsi"/>
        </w:rPr>
        <w:t xml:space="preserve"> z końcowym protokołem odbioru robót, należycie opisan</w:t>
      </w:r>
      <w:r w:rsidRPr="00701B8E">
        <w:rPr>
          <w:rFonts w:asciiTheme="minorHAnsi" w:hAnsiTheme="minorHAnsi" w:cstheme="minorHAnsi"/>
        </w:rPr>
        <w:t>ą</w:t>
      </w:r>
      <w:r w:rsidR="00933558" w:rsidRPr="00701B8E">
        <w:rPr>
          <w:rFonts w:asciiTheme="minorHAnsi" w:hAnsiTheme="minorHAnsi" w:cstheme="minorHAnsi"/>
        </w:rPr>
        <w:t xml:space="preserve"> przez beneficjenta, </w:t>
      </w:r>
    </w:p>
    <w:p w14:paraId="245730BF"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dowód zapłaty faktury końcowej, </w:t>
      </w:r>
    </w:p>
    <w:p w14:paraId="3FF5D705"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protokoły konieczności, </w:t>
      </w:r>
    </w:p>
    <w:p w14:paraId="5546A72B"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projekt budowlany, program funkcjonalno-użytkowy, </w:t>
      </w:r>
    </w:p>
    <w:p w14:paraId="1287F9FC"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dziennik budowy, </w:t>
      </w:r>
    </w:p>
    <w:p w14:paraId="058DF877" w14:textId="77777777" w:rsidR="00933558" w:rsidRPr="00701B8E" w:rsidRDefault="007F6616"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decyzję</w:t>
      </w:r>
      <w:r w:rsidR="00933558" w:rsidRPr="00701B8E">
        <w:rPr>
          <w:rFonts w:asciiTheme="minorHAnsi" w:hAnsiTheme="minorHAnsi" w:cstheme="minorHAnsi"/>
        </w:rPr>
        <w:t xml:space="preserve"> o pozwoleniu na budowę lub zgłoszenie</w:t>
      </w:r>
      <w:r w:rsidRPr="00701B8E">
        <w:rPr>
          <w:rFonts w:asciiTheme="minorHAnsi" w:hAnsiTheme="minorHAnsi" w:cstheme="minorHAnsi"/>
        </w:rPr>
        <w:t xml:space="preserve"> właściwemu organowi lub decyzję</w:t>
      </w:r>
      <w:r w:rsidR="00933558" w:rsidRPr="00701B8E">
        <w:rPr>
          <w:rFonts w:asciiTheme="minorHAnsi" w:hAnsiTheme="minorHAnsi" w:cstheme="minorHAnsi"/>
        </w:rPr>
        <w:t xml:space="preserve"> o zezwoleniu na realizację inwestycji, </w:t>
      </w:r>
    </w:p>
    <w:p w14:paraId="32819E62" w14:textId="77777777" w:rsidR="00933558" w:rsidRPr="00701B8E"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decyzj</w:t>
      </w:r>
      <w:r w:rsidR="007F6616" w:rsidRPr="00701B8E">
        <w:rPr>
          <w:rFonts w:asciiTheme="minorHAnsi" w:hAnsiTheme="minorHAnsi" w:cstheme="minorHAnsi"/>
        </w:rPr>
        <w:t>ę</w:t>
      </w:r>
      <w:r w:rsidRPr="00701B8E">
        <w:rPr>
          <w:rFonts w:asciiTheme="minorHAnsi" w:hAnsiTheme="minorHAnsi" w:cstheme="minorHAnsi"/>
        </w:rPr>
        <w:t xml:space="preserve"> o pozwoleniu na użytkowanie</w:t>
      </w:r>
      <w:r w:rsidR="007F6616" w:rsidRPr="00701B8E">
        <w:rPr>
          <w:rFonts w:asciiTheme="minorHAnsi" w:hAnsiTheme="minorHAnsi" w:cstheme="minorHAnsi"/>
        </w:rPr>
        <w:t xml:space="preserve"> lub zawiadomienie o zakończeniu budowy</w:t>
      </w:r>
      <w:r w:rsidRPr="00701B8E">
        <w:rPr>
          <w:rFonts w:asciiTheme="minorHAnsi" w:hAnsiTheme="minorHAnsi" w:cstheme="minorHAnsi"/>
        </w:rPr>
        <w:t xml:space="preserve">, </w:t>
      </w:r>
    </w:p>
    <w:p w14:paraId="31A5F570" w14:textId="77777777" w:rsidR="00933558" w:rsidRPr="00460B27" w:rsidRDefault="00933558" w:rsidP="00C330AC">
      <w:pPr>
        <w:numPr>
          <w:ilvl w:val="1"/>
          <w:numId w:val="27"/>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prawidłowe wprowadzenie wszystkich operacji związanych z poniesionymi kosztami do </w:t>
      </w:r>
      <w:r w:rsidR="00CF30FE" w:rsidRPr="00701B8E">
        <w:rPr>
          <w:rFonts w:asciiTheme="minorHAnsi" w:hAnsiTheme="minorHAnsi" w:cstheme="minorHAnsi"/>
        </w:rPr>
        <w:t xml:space="preserve">ewidencji </w:t>
      </w:r>
      <w:r w:rsidR="00CF30FE" w:rsidRPr="00460B27">
        <w:rPr>
          <w:rFonts w:asciiTheme="minorHAnsi" w:hAnsiTheme="minorHAnsi" w:cstheme="minorHAnsi"/>
        </w:rPr>
        <w:t>księgowej</w:t>
      </w:r>
      <w:r w:rsidRPr="00460B27">
        <w:rPr>
          <w:rFonts w:asciiTheme="minorHAnsi" w:hAnsiTheme="minorHAnsi" w:cstheme="minorHAnsi"/>
        </w:rPr>
        <w:t xml:space="preserve">. </w:t>
      </w:r>
    </w:p>
    <w:p w14:paraId="7074DB6D" w14:textId="688FB3D6" w:rsidR="004B35EE" w:rsidRDefault="00933558" w:rsidP="004B35EE">
      <w:pPr>
        <w:autoSpaceDE w:val="0"/>
        <w:autoSpaceDN w:val="0"/>
        <w:adjustRightInd w:val="0"/>
        <w:spacing w:after="120" w:line="288" w:lineRule="auto"/>
        <w:jc w:val="left"/>
        <w:rPr>
          <w:rFonts w:asciiTheme="minorHAnsi" w:hAnsiTheme="minorHAnsi" w:cstheme="minorHAnsi"/>
        </w:rPr>
      </w:pPr>
      <w:r w:rsidRPr="00460B27">
        <w:rPr>
          <w:rFonts w:asciiTheme="minorHAnsi" w:hAnsiTheme="minorHAnsi" w:cstheme="minorHAnsi"/>
        </w:rPr>
        <w:t xml:space="preserve">Warunkiem kwalifikowalności kosztu poniesionego na zakup materiałów i robót budowlanych, poza opisanymi powyżej, jest zgodność z wszelkimi mającymi zastosowanie przepisami w zakresie pomocy </w:t>
      </w:r>
      <w:r w:rsidR="005300AC" w:rsidRPr="00460B27">
        <w:rPr>
          <w:rFonts w:asciiTheme="minorHAnsi" w:hAnsiTheme="minorHAnsi" w:cstheme="minorHAnsi"/>
          <w:i/>
        </w:rPr>
        <w:t>de minimis</w:t>
      </w:r>
      <w:r w:rsidRPr="00460B27">
        <w:rPr>
          <w:rFonts w:asciiTheme="minorHAnsi" w:hAnsiTheme="minorHAnsi" w:cstheme="minorHAnsi"/>
        </w:rPr>
        <w:t>.</w:t>
      </w:r>
      <w:r w:rsidRPr="00701B8E">
        <w:rPr>
          <w:rFonts w:asciiTheme="minorHAnsi" w:hAnsiTheme="minorHAnsi" w:cstheme="minorHAnsi"/>
        </w:rPr>
        <w:t xml:space="preserve"> </w:t>
      </w:r>
      <w:r w:rsidR="004B35EE">
        <w:rPr>
          <w:rFonts w:asciiTheme="minorHAnsi" w:hAnsiTheme="minorHAnsi" w:cstheme="minorHAnsi"/>
        </w:rPr>
        <w:br w:type="page"/>
      </w:r>
    </w:p>
    <w:p w14:paraId="1F774108" w14:textId="77777777" w:rsidR="00933558" w:rsidRDefault="00933558" w:rsidP="00C330AC">
      <w:pPr>
        <w:pStyle w:val="Nagwek2"/>
        <w:numPr>
          <w:ilvl w:val="1"/>
          <w:numId w:val="7"/>
        </w:numPr>
        <w:spacing w:before="0" w:line="288" w:lineRule="auto"/>
        <w:ind w:left="426" w:hanging="426"/>
      </w:pPr>
      <w:bookmarkStart w:id="25" w:name="_Toc179372058"/>
      <w:r>
        <w:t>Zespół inżyniera kontraktu i nadzory nad robotami budowalnymi</w:t>
      </w:r>
      <w:bookmarkEnd w:id="25"/>
      <w:r>
        <w:t xml:space="preserve"> </w:t>
      </w:r>
    </w:p>
    <w:p w14:paraId="3D068E79" w14:textId="77777777" w:rsidR="00933558" w:rsidRPr="008355C3" w:rsidRDefault="00933558" w:rsidP="004F545D">
      <w:pPr>
        <w:autoSpaceDE w:val="0"/>
        <w:autoSpaceDN w:val="0"/>
        <w:adjustRightInd w:val="0"/>
        <w:spacing w:after="120" w:line="288" w:lineRule="auto"/>
        <w:jc w:val="left"/>
        <w:rPr>
          <w:rFonts w:asciiTheme="minorHAnsi" w:hAnsiTheme="minorHAnsi" w:cstheme="minorHAnsi"/>
        </w:rPr>
      </w:pPr>
      <w:r w:rsidRPr="004F545D">
        <w:rPr>
          <w:rFonts w:asciiTheme="minorHAnsi" w:hAnsiTheme="minorHAnsi" w:cstheme="minorHAnsi"/>
        </w:rPr>
        <w:t xml:space="preserve">Koszty poniesione na zakup usługi zespołu inżyniera kontraktu lub inspektorów nadzoru (niezależnie od istnienia obowiązku ich ustanowienia) </w:t>
      </w:r>
      <w:r w:rsidRPr="008355C3">
        <w:rPr>
          <w:rFonts w:asciiTheme="minorHAnsi" w:hAnsiTheme="minorHAnsi" w:cstheme="minorHAnsi"/>
        </w:rPr>
        <w:t>są kosztami kwalifikowalnymi pod warunkiem zachowania wymogów ogólnych, określonych w części „Zasady ogólne dla EFRR”.</w:t>
      </w:r>
    </w:p>
    <w:p w14:paraId="3F948522" w14:textId="77777777" w:rsidR="00933558" w:rsidRPr="008355C3" w:rsidRDefault="00933558" w:rsidP="004F545D">
      <w:pPr>
        <w:spacing w:after="120" w:line="288" w:lineRule="auto"/>
        <w:jc w:val="left"/>
        <w:textAlignment w:val="top"/>
        <w:rPr>
          <w:rFonts w:asciiTheme="minorHAnsi" w:hAnsiTheme="minorHAnsi" w:cstheme="minorHAnsi"/>
        </w:rPr>
      </w:pPr>
      <w:r w:rsidRPr="008355C3">
        <w:rPr>
          <w:rFonts w:asciiTheme="minorHAnsi" w:hAnsiTheme="minorHAnsi" w:cstheme="minorHAnsi"/>
        </w:rPr>
        <w:t>Podstawą wykonywania samodzielnych funkcji technicznych w budownictwie jest przynależność do właściwej izby samorządu zawodowego, potwierdzona zaświadczeniem wydanym przez tę izbę, z określonym terminem ważności.</w:t>
      </w:r>
    </w:p>
    <w:p w14:paraId="3FC446A3" w14:textId="235AC7AC" w:rsidR="00933558" w:rsidRPr="004F545D" w:rsidRDefault="00933558" w:rsidP="004F545D">
      <w:pPr>
        <w:autoSpaceDE w:val="0"/>
        <w:autoSpaceDN w:val="0"/>
        <w:adjustRightInd w:val="0"/>
        <w:spacing w:after="120" w:line="288" w:lineRule="auto"/>
        <w:jc w:val="left"/>
        <w:rPr>
          <w:rFonts w:asciiTheme="minorHAnsi" w:hAnsiTheme="minorHAnsi" w:cstheme="minorHAnsi"/>
        </w:rPr>
      </w:pPr>
      <w:r w:rsidRPr="008355C3">
        <w:rPr>
          <w:rFonts w:asciiTheme="minorHAnsi" w:hAnsiTheme="minorHAnsi" w:cstheme="minorHAnsi"/>
        </w:rPr>
        <w:t>Koszt nadzoru autorskiego jest kosztem kwalifikowalnym pod warunkiem zachowania wymogów ogólnych, określonych w części „Zasady ogólne dla EFRR”. Przez nadzór</w:t>
      </w:r>
      <w:r w:rsidRPr="004F545D">
        <w:rPr>
          <w:rFonts w:asciiTheme="minorHAnsi" w:hAnsiTheme="minorHAnsi" w:cstheme="minorHAnsi"/>
        </w:rPr>
        <w:t xml:space="preserve"> autorski należy rozumieć wyłącznie nadzór projektanta nad prowadzeniem robót budowlanych, zgodnie z art</w:t>
      </w:r>
      <w:r w:rsidR="00C94C97">
        <w:rPr>
          <w:rFonts w:asciiTheme="minorHAnsi" w:hAnsiTheme="minorHAnsi" w:cstheme="minorHAnsi"/>
        </w:rPr>
        <w:t xml:space="preserve">ykułem </w:t>
      </w:r>
      <w:r w:rsidRPr="004F545D">
        <w:rPr>
          <w:rFonts w:asciiTheme="minorHAnsi" w:hAnsiTheme="minorHAnsi" w:cstheme="minorHAnsi"/>
        </w:rPr>
        <w:t>18 ust</w:t>
      </w:r>
      <w:r w:rsidR="00C94C97">
        <w:rPr>
          <w:rFonts w:asciiTheme="minorHAnsi" w:hAnsiTheme="minorHAnsi" w:cstheme="minorHAnsi"/>
        </w:rPr>
        <w:t>ęp</w:t>
      </w:r>
      <w:r w:rsidRPr="004F545D">
        <w:rPr>
          <w:rFonts w:asciiTheme="minorHAnsi" w:hAnsiTheme="minorHAnsi" w:cstheme="minorHAnsi"/>
        </w:rPr>
        <w:t xml:space="preserve"> 3, art</w:t>
      </w:r>
      <w:r w:rsidR="00C94C97">
        <w:rPr>
          <w:rFonts w:asciiTheme="minorHAnsi" w:hAnsiTheme="minorHAnsi" w:cstheme="minorHAnsi"/>
        </w:rPr>
        <w:t>ykułem</w:t>
      </w:r>
      <w:r w:rsidRPr="004F545D">
        <w:rPr>
          <w:rFonts w:asciiTheme="minorHAnsi" w:hAnsiTheme="minorHAnsi" w:cstheme="minorHAnsi"/>
        </w:rPr>
        <w:t xml:space="preserve"> 20 ust</w:t>
      </w:r>
      <w:r w:rsidR="00C94C97">
        <w:rPr>
          <w:rFonts w:asciiTheme="minorHAnsi" w:hAnsiTheme="minorHAnsi" w:cstheme="minorHAnsi"/>
        </w:rPr>
        <w:t xml:space="preserve">ęp 1 punkt 4 oraz artykułem </w:t>
      </w:r>
      <w:r w:rsidRPr="004F545D">
        <w:rPr>
          <w:rFonts w:asciiTheme="minorHAnsi" w:hAnsiTheme="minorHAnsi" w:cstheme="minorHAnsi"/>
        </w:rPr>
        <w:t>21 ustawy z dnia 7 lipca 1994 r</w:t>
      </w:r>
      <w:r w:rsidR="00C94C97">
        <w:rPr>
          <w:rFonts w:asciiTheme="minorHAnsi" w:hAnsiTheme="minorHAnsi" w:cstheme="minorHAnsi"/>
        </w:rPr>
        <w:t>oku</w:t>
      </w:r>
      <w:r w:rsidRPr="004F545D">
        <w:rPr>
          <w:rFonts w:asciiTheme="minorHAnsi" w:hAnsiTheme="minorHAnsi" w:cstheme="minorHAnsi"/>
        </w:rPr>
        <w:t xml:space="preserve"> Prawo budowlane.</w:t>
      </w:r>
    </w:p>
    <w:p w14:paraId="67D6BA86" w14:textId="77777777" w:rsidR="00933558" w:rsidRPr="00C94C97" w:rsidRDefault="00933558" w:rsidP="004F545D">
      <w:pPr>
        <w:autoSpaceDE w:val="0"/>
        <w:autoSpaceDN w:val="0"/>
        <w:adjustRightInd w:val="0"/>
        <w:spacing w:after="120" w:line="288" w:lineRule="auto"/>
        <w:jc w:val="left"/>
        <w:rPr>
          <w:rFonts w:asciiTheme="minorHAnsi" w:hAnsiTheme="minorHAnsi" w:cstheme="minorHAnsi"/>
        </w:rPr>
      </w:pPr>
      <w:r w:rsidRPr="004F545D">
        <w:rPr>
          <w:rFonts w:asciiTheme="minorHAnsi" w:hAnsiTheme="minorHAnsi" w:cstheme="minorHAnsi"/>
        </w:rPr>
        <w:t>Za należyte udokumentowanie kosztów poniesionych na usługi zespołu inżyniera kontraktu / inspektora nadzoru /</w:t>
      </w:r>
      <w:r w:rsidR="007F6616" w:rsidRPr="004F545D">
        <w:rPr>
          <w:rFonts w:asciiTheme="minorHAnsi" w:hAnsiTheme="minorHAnsi" w:cstheme="minorHAnsi"/>
        </w:rPr>
        <w:t xml:space="preserve"> </w:t>
      </w:r>
      <w:r w:rsidR="007F6616" w:rsidRPr="00C94C97">
        <w:rPr>
          <w:rFonts w:asciiTheme="minorHAnsi" w:hAnsiTheme="minorHAnsi" w:cstheme="minorHAnsi"/>
        </w:rPr>
        <w:t>nadzoru autorskiego uznaje się</w:t>
      </w:r>
      <w:r w:rsidRPr="00C94C97">
        <w:rPr>
          <w:rFonts w:asciiTheme="minorHAnsi" w:hAnsiTheme="minorHAnsi" w:cstheme="minorHAnsi"/>
        </w:rPr>
        <w:t xml:space="preserve">: </w:t>
      </w:r>
    </w:p>
    <w:p w14:paraId="33BE8251" w14:textId="1B540897" w:rsidR="00933558" w:rsidRPr="00C94C97" w:rsidRDefault="005E4ED8" w:rsidP="00C330AC">
      <w:pPr>
        <w:numPr>
          <w:ilvl w:val="0"/>
          <w:numId w:val="14"/>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p>
    <w:p w14:paraId="2E9A3CE3" w14:textId="77777777" w:rsidR="00933558" w:rsidRPr="004F545D" w:rsidRDefault="00044239" w:rsidP="00C330AC">
      <w:pPr>
        <w:numPr>
          <w:ilvl w:val="0"/>
          <w:numId w:val="14"/>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z wykonawcą lub zlecenie</w:t>
      </w:r>
      <w:r w:rsidR="00933558" w:rsidRPr="004F545D">
        <w:rPr>
          <w:rFonts w:asciiTheme="minorHAnsi" w:hAnsiTheme="minorHAnsi" w:cstheme="minorHAnsi"/>
        </w:rPr>
        <w:t xml:space="preserve"> wykonania usługi, </w:t>
      </w:r>
    </w:p>
    <w:p w14:paraId="6E1E93AC" w14:textId="77777777" w:rsidR="00933558" w:rsidRPr="004F545D" w:rsidRDefault="00933558" w:rsidP="00C330AC">
      <w:pPr>
        <w:numPr>
          <w:ilvl w:val="0"/>
          <w:numId w:val="14"/>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4F545D">
        <w:rPr>
          <w:rFonts w:asciiTheme="minorHAnsi" w:hAnsiTheme="minorHAnsi" w:cstheme="minorHAnsi"/>
        </w:rPr>
        <w:t xml:space="preserve">dokumenty potwierdzające wykonanie usługi: </w:t>
      </w:r>
    </w:p>
    <w:p w14:paraId="26142B11" w14:textId="77777777" w:rsidR="00933558" w:rsidRPr="004F545D" w:rsidRDefault="00933558" w:rsidP="00C330AC">
      <w:pPr>
        <w:numPr>
          <w:ilvl w:val="1"/>
          <w:numId w:val="15"/>
        </w:numPr>
        <w:tabs>
          <w:tab w:val="clear" w:pos="1440"/>
          <w:tab w:val="left" w:pos="567"/>
        </w:tabs>
        <w:autoSpaceDE w:val="0"/>
        <w:autoSpaceDN w:val="0"/>
        <w:adjustRightInd w:val="0"/>
        <w:spacing w:after="120" w:line="288" w:lineRule="auto"/>
        <w:ind w:left="567" w:hanging="283"/>
        <w:jc w:val="left"/>
        <w:rPr>
          <w:rFonts w:asciiTheme="minorHAnsi" w:hAnsiTheme="minorHAnsi" w:cstheme="minorHAnsi"/>
        </w:rPr>
      </w:pPr>
      <w:r w:rsidRPr="004F545D">
        <w:rPr>
          <w:rFonts w:asciiTheme="minorHAnsi" w:hAnsiTheme="minorHAnsi" w:cstheme="minorHAnsi"/>
        </w:rPr>
        <w:t xml:space="preserve">protokoły odbioru robót w toku i końcowy protokół odbioru robót oraz protokoły konieczności (jeżeli były sporządzane) – protokoły potwierdzają udział usługodawcy w odbiorach, </w:t>
      </w:r>
    </w:p>
    <w:p w14:paraId="6EC4EF22" w14:textId="77777777" w:rsidR="00933558" w:rsidRPr="004F545D" w:rsidRDefault="00933558" w:rsidP="00C330AC">
      <w:pPr>
        <w:numPr>
          <w:ilvl w:val="1"/>
          <w:numId w:val="15"/>
        </w:numPr>
        <w:tabs>
          <w:tab w:val="clear" w:pos="1440"/>
          <w:tab w:val="left" w:pos="567"/>
        </w:tabs>
        <w:autoSpaceDE w:val="0"/>
        <w:autoSpaceDN w:val="0"/>
        <w:adjustRightInd w:val="0"/>
        <w:spacing w:after="120" w:line="288" w:lineRule="auto"/>
        <w:ind w:left="567" w:hanging="283"/>
        <w:jc w:val="left"/>
        <w:rPr>
          <w:rFonts w:asciiTheme="minorHAnsi" w:hAnsiTheme="minorHAnsi" w:cstheme="minorHAnsi"/>
        </w:rPr>
      </w:pPr>
      <w:r w:rsidRPr="004F545D">
        <w:rPr>
          <w:rFonts w:asciiTheme="minorHAnsi" w:hAnsiTheme="minorHAnsi" w:cstheme="minorHAnsi"/>
        </w:rPr>
        <w:t xml:space="preserve">wpisy do dziennika budowy, </w:t>
      </w:r>
    </w:p>
    <w:p w14:paraId="1416E1E4" w14:textId="77777777" w:rsidR="00933558" w:rsidRPr="004F545D" w:rsidRDefault="00933558" w:rsidP="00C330AC">
      <w:pPr>
        <w:numPr>
          <w:ilvl w:val="0"/>
          <w:numId w:val="14"/>
        </w:numPr>
        <w:tabs>
          <w:tab w:val="clear" w:pos="720"/>
          <w:tab w:val="num" w:pos="284"/>
        </w:tabs>
        <w:autoSpaceDE w:val="0"/>
        <w:autoSpaceDN w:val="0"/>
        <w:adjustRightInd w:val="0"/>
        <w:spacing w:after="120" w:line="288" w:lineRule="auto"/>
        <w:ind w:hanging="720"/>
        <w:jc w:val="left"/>
        <w:rPr>
          <w:rFonts w:asciiTheme="minorHAnsi" w:hAnsiTheme="minorHAnsi" w:cstheme="minorHAnsi"/>
        </w:rPr>
      </w:pPr>
      <w:r w:rsidRPr="004F545D">
        <w:rPr>
          <w:rFonts w:asciiTheme="minorHAnsi" w:hAnsiTheme="minorHAnsi" w:cstheme="minorHAnsi"/>
        </w:rPr>
        <w:t>faktur</w:t>
      </w:r>
      <w:r w:rsidR="00044239" w:rsidRPr="004F545D">
        <w:rPr>
          <w:rFonts w:asciiTheme="minorHAnsi" w:hAnsiTheme="minorHAnsi" w:cstheme="minorHAnsi"/>
        </w:rPr>
        <w:t>ę wystawioną</w:t>
      </w:r>
      <w:r w:rsidRPr="004F545D">
        <w:rPr>
          <w:rFonts w:asciiTheme="minorHAnsi" w:hAnsiTheme="minorHAnsi" w:cstheme="minorHAnsi"/>
        </w:rPr>
        <w:t xml:space="preserve"> przez wykonawcę, należycie opisan</w:t>
      </w:r>
      <w:r w:rsidR="00044239" w:rsidRPr="004F545D">
        <w:rPr>
          <w:rFonts w:asciiTheme="minorHAnsi" w:hAnsiTheme="minorHAnsi" w:cstheme="minorHAnsi"/>
        </w:rPr>
        <w:t>ą</w:t>
      </w:r>
      <w:r w:rsidRPr="004F545D">
        <w:rPr>
          <w:rFonts w:asciiTheme="minorHAnsi" w:hAnsiTheme="minorHAnsi" w:cstheme="minorHAnsi"/>
        </w:rPr>
        <w:t xml:space="preserve"> przez beneficjenta, </w:t>
      </w:r>
    </w:p>
    <w:p w14:paraId="4CE4A917" w14:textId="77777777" w:rsidR="00933558" w:rsidRPr="004F545D" w:rsidRDefault="00933558" w:rsidP="00C330AC">
      <w:pPr>
        <w:numPr>
          <w:ilvl w:val="0"/>
          <w:numId w:val="14"/>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4F545D">
        <w:rPr>
          <w:rFonts w:asciiTheme="minorHAnsi" w:hAnsiTheme="minorHAnsi" w:cstheme="minorHAnsi"/>
        </w:rPr>
        <w:t xml:space="preserve">dowód zapłaty faktury, </w:t>
      </w:r>
    </w:p>
    <w:p w14:paraId="7B37B935" w14:textId="77777777" w:rsidR="00933558" w:rsidRPr="008355C3" w:rsidRDefault="00933558" w:rsidP="00C330AC">
      <w:pPr>
        <w:numPr>
          <w:ilvl w:val="0"/>
          <w:numId w:val="14"/>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8355C3">
        <w:rPr>
          <w:rFonts w:asciiTheme="minorHAnsi" w:hAnsiTheme="minorHAnsi" w:cstheme="minorHAnsi"/>
        </w:rPr>
        <w:t xml:space="preserve">prawidłowe wprowadzenie wszystkich operacji związanych z poniesionymi kosztami do </w:t>
      </w:r>
      <w:r w:rsidR="00CF30FE" w:rsidRPr="008355C3">
        <w:rPr>
          <w:rFonts w:asciiTheme="minorHAnsi" w:hAnsiTheme="minorHAnsi" w:cstheme="minorHAnsi"/>
        </w:rPr>
        <w:t>ewidencji księgowej</w:t>
      </w:r>
      <w:r w:rsidRPr="008355C3">
        <w:rPr>
          <w:rFonts w:asciiTheme="minorHAnsi" w:hAnsiTheme="minorHAnsi" w:cstheme="minorHAnsi"/>
        </w:rPr>
        <w:t>.</w:t>
      </w:r>
    </w:p>
    <w:p w14:paraId="23C92F00" w14:textId="525EB413" w:rsidR="00933558" w:rsidRPr="00B32454" w:rsidRDefault="00933558" w:rsidP="004F545D">
      <w:pPr>
        <w:autoSpaceDE w:val="0"/>
        <w:autoSpaceDN w:val="0"/>
        <w:adjustRightInd w:val="0"/>
        <w:spacing w:after="120" w:line="288" w:lineRule="auto"/>
        <w:jc w:val="left"/>
        <w:rPr>
          <w:rFonts w:asciiTheme="minorHAnsi" w:hAnsiTheme="minorHAnsi" w:cstheme="minorHAnsi"/>
        </w:rPr>
      </w:pPr>
      <w:r w:rsidRPr="00B32454">
        <w:rPr>
          <w:rFonts w:asciiTheme="minorHAnsi" w:hAnsiTheme="minorHAnsi" w:cstheme="minorHAnsi"/>
        </w:rPr>
        <w:t xml:space="preserve">Warunkiem kwalifikowalności kosztu poniesionego na usługi zespołu inżyniera kontraktu i usługi nadzorów nad robotami budowlanymi, poza opisanymi powyżej, jest zgodność z wszelkimi mającymi zastosowanie przepisami w zakresie pomocy </w:t>
      </w:r>
      <w:r w:rsidR="005300AC" w:rsidRPr="00B32454">
        <w:rPr>
          <w:rFonts w:asciiTheme="minorHAnsi" w:hAnsiTheme="minorHAnsi" w:cstheme="minorHAnsi"/>
          <w:i/>
        </w:rPr>
        <w:t>de minimis</w:t>
      </w:r>
      <w:r w:rsidRPr="00B32454">
        <w:rPr>
          <w:rFonts w:asciiTheme="minorHAnsi" w:hAnsiTheme="minorHAnsi" w:cstheme="minorHAnsi"/>
        </w:rPr>
        <w:t xml:space="preserve">. </w:t>
      </w:r>
    </w:p>
    <w:p w14:paraId="781CD981" w14:textId="77777777" w:rsidR="00411B82" w:rsidRPr="004F545D" w:rsidRDefault="00411B82" w:rsidP="004F545D">
      <w:pPr>
        <w:autoSpaceDE w:val="0"/>
        <w:autoSpaceDN w:val="0"/>
        <w:adjustRightInd w:val="0"/>
        <w:spacing w:after="120" w:line="288" w:lineRule="auto"/>
        <w:jc w:val="left"/>
        <w:rPr>
          <w:rFonts w:asciiTheme="minorHAnsi" w:hAnsiTheme="minorHAnsi" w:cstheme="minorHAnsi"/>
        </w:rPr>
      </w:pPr>
    </w:p>
    <w:p w14:paraId="05D12726" w14:textId="77777777" w:rsidR="00933558" w:rsidRDefault="00933558" w:rsidP="00C330AC">
      <w:pPr>
        <w:pStyle w:val="Nagwek2"/>
        <w:numPr>
          <w:ilvl w:val="1"/>
          <w:numId w:val="7"/>
        </w:numPr>
        <w:spacing w:before="0" w:line="288" w:lineRule="auto"/>
        <w:ind w:left="426" w:hanging="426"/>
      </w:pPr>
      <w:bookmarkStart w:id="26" w:name="_Toc179372059"/>
      <w:r>
        <w:t>Środki trwałe – zakup, wytworzenie, montaż, instalacja i uruchomienie</w:t>
      </w:r>
      <w:bookmarkEnd w:id="26"/>
      <w:r>
        <w:t xml:space="preserve"> </w:t>
      </w:r>
    </w:p>
    <w:p w14:paraId="43D784E4" w14:textId="3F01AA0B" w:rsidR="00933558" w:rsidRPr="008355C3"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Koszt zakupu (cena nabycia) lub wytworzenia środka trwałego kwalifikuje się do współfinansowania ze środków </w:t>
      </w:r>
      <w:r w:rsidR="005E4ED8" w:rsidRPr="008355C3">
        <w:rPr>
          <w:rFonts w:asciiTheme="minorHAnsi" w:hAnsiTheme="minorHAnsi" w:cstheme="minorHAnsi"/>
        </w:rPr>
        <w:t>FEW 2021+</w:t>
      </w:r>
      <w:r w:rsidRPr="008355C3">
        <w:rPr>
          <w:rFonts w:asciiTheme="minorHAnsi" w:hAnsiTheme="minorHAnsi" w:cstheme="minorHAnsi"/>
        </w:rPr>
        <w:t xml:space="preserve"> pod warunkiem włączenia go do ewidencji środków trwałych, uznania go za wydatek inwestycyjny </w:t>
      </w:r>
      <w:r w:rsidR="00B91699" w:rsidRPr="008355C3">
        <w:rPr>
          <w:rFonts w:asciiTheme="minorHAnsi" w:hAnsiTheme="minorHAnsi" w:cstheme="minorHAnsi"/>
        </w:rPr>
        <w:t xml:space="preserve">(z wyjątkiem </w:t>
      </w:r>
      <w:proofErr w:type="spellStart"/>
      <w:r w:rsidR="00D2194E" w:rsidRPr="008355C3">
        <w:rPr>
          <w:rFonts w:asciiTheme="minorHAnsi" w:hAnsiTheme="minorHAnsi" w:cstheme="minorHAnsi"/>
        </w:rPr>
        <w:t>niskocennych</w:t>
      </w:r>
      <w:proofErr w:type="spellEnd"/>
      <w:r w:rsidR="00D2194E" w:rsidRPr="008355C3">
        <w:rPr>
          <w:rFonts w:asciiTheme="minorHAnsi" w:hAnsiTheme="minorHAnsi" w:cstheme="minorHAnsi"/>
        </w:rPr>
        <w:t xml:space="preserve"> środków </w:t>
      </w:r>
      <w:r w:rsidR="00D2194E" w:rsidRPr="00A15C5F">
        <w:rPr>
          <w:rFonts w:asciiTheme="minorHAnsi" w:hAnsiTheme="minorHAnsi" w:cstheme="minorHAnsi"/>
        </w:rPr>
        <w:t>trwałych</w:t>
      </w:r>
      <w:r w:rsidR="009963CC" w:rsidRPr="00A15C5F">
        <w:rPr>
          <w:rFonts w:asciiTheme="minorHAnsi" w:hAnsiTheme="minorHAnsi" w:cstheme="minorHAnsi"/>
        </w:rPr>
        <w:t>, n</w:t>
      </w:r>
      <w:r w:rsidR="00A15C5F" w:rsidRPr="00A15C5F">
        <w:rPr>
          <w:rFonts w:asciiTheme="minorHAnsi" w:hAnsiTheme="minorHAnsi" w:cstheme="minorHAnsi"/>
        </w:rPr>
        <w:t xml:space="preserve">a przykład </w:t>
      </w:r>
      <w:r w:rsidR="008355C3" w:rsidRPr="00A15C5F">
        <w:rPr>
          <w:rFonts w:asciiTheme="minorHAnsi" w:hAnsiTheme="minorHAnsi" w:cstheme="minorHAnsi"/>
        </w:rPr>
        <w:t>budek lęgowych</w:t>
      </w:r>
      <w:r w:rsidR="00D2194E" w:rsidRPr="00A15C5F">
        <w:rPr>
          <w:rFonts w:asciiTheme="minorHAnsi" w:hAnsiTheme="minorHAnsi" w:cstheme="minorHAnsi"/>
        </w:rPr>
        <w:t>)</w:t>
      </w:r>
      <w:r w:rsidR="00D2194E" w:rsidRPr="008355C3">
        <w:rPr>
          <w:rFonts w:asciiTheme="minorHAnsi" w:hAnsiTheme="minorHAnsi" w:cstheme="minorHAnsi"/>
        </w:rPr>
        <w:t xml:space="preserve"> </w:t>
      </w:r>
      <w:r w:rsidRPr="008355C3">
        <w:rPr>
          <w:rFonts w:asciiTheme="minorHAnsi" w:hAnsiTheme="minorHAnsi" w:cstheme="minorHAnsi"/>
        </w:rPr>
        <w:t>zgodnie z zasadami rachunkowości oraz spełnienia wymogów ogólnych, określonych w części „Zasady ogólne dla EFRR”.</w:t>
      </w:r>
    </w:p>
    <w:p w14:paraId="3E11FF7C" w14:textId="1F3AAE66"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8355C3">
        <w:rPr>
          <w:rFonts w:asciiTheme="minorHAnsi" w:hAnsiTheme="minorHAnsi" w:cstheme="minorHAnsi"/>
        </w:rPr>
        <w:t>Jednym z warunków uznania za kwalifikowalny kosztu zakupu lub wytworzenia środka trwałego jest jego wprowadzenie</w:t>
      </w:r>
      <w:r w:rsidRPr="00C94C97">
        <w:rPr>
          <w:rFonts w:asciiTheme="minorHAnsi" w:hAnsiTheme="minorHAnsi" w:cstheme="minorHAnsi"/>
        </w:rPr>
        <w:t xml:space="preserve"> do ewidencji środków trwałych (por</w:t>
      </w:r>
      <w:r w:rsidR="00C94C97">
        <w:rPr>
          <w:rFonts w:asciiTheme="minorHAnsi" w:hAnsiTheme="minorHAnsi" w:cstheme="minorHAnsi"/>
        </w:rPr>
        <w:t>ównaj</w:t>
      </w:r>
      <w:r w:rsidRPr="00C94C97">
        <w:rPr>
          <w:rFonts w:asciiTheme="minorHAnsi" w:hAnsiTheme="minorHAnsi" w:cstheme="minorHAnsi"/>
        </w:rPr>
        <w:t xml:space="preserve"> część „Kwalifikowalność kosztu”). </w:t>
      </w:r>
    </w:p>
    <w:p w14:paraId="53831E06"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Zgodnie z zapisami ustawy o podatku dochodowym od osób prawnych oraz ustawy o podatku dochodowym od osób fizycznych, amortyzacji podlegają, stanowiące własność lub współwłasność podatnika, nabyte lub wytworzone we własnym zakresie, kompletne i zdatne do użytku w dniu przyjęcia do używania budowle, budynki oraz lokale będące odrębną własnością, maszyny, urządzenia i środki transportu, inne przedmioty o przewidywanym okresie używania dłuższym niż rok, wykorzystywane przez podatnika na potrzeby związane z prowadzoną przez niego działalnością gospodarczą, zwane środkami trwałymi.</w:t>
      </w:r>
    </w:p>
    <w:p w14:paraId="6823AE2F" w14:textId="4B7B8479" w:rsidR="007963B2" w:rsidRPr="00C94C97" w:rsidRDefault="00C43192"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Powyższe oznacza, że</w:t>
      </w:r>
      <w:r w:rsidR="00933558" w:rsidRPr="00C94C97">
        <w:rPr>
          <w:rFonts w:asciiTheme="minorHAnsi" w:hAnsiTheme="minorHAnsi" w:cstheme="minorHAnsi"/>
        </w:rPr>
        <w:t xml:space="preserve"> w dacie oddania do użytkowania środek trwały ma być kompletny i zdatny do użytku, zarówno faktycznie jak i w świetle poszczególnych przepisów prawa regulujących możliwość dopuszczenia poszczególnych urządzeń do użytkowania. Nie ma więc możliwości zaliczenia składnika majątku do środków trwałych, jeżeli nie zostały dopełnione formalności pozwalające na jego użytkowanie. Zasada ta ma szczególne znaczenie w przypadku urządzeń podlegających</w:t>
      </w:r>
      <w:r w:rsidR="00C94C97">
        <w:rPr>
          <w:rFonts w:asciiTheme="minorHAnsi" w:hAnsiTheme="minorHAnsi" w:cstheme="minorHAnsi"/>
        </w:rPr>
        <w:t xml:space="preserve"> dopuszczeniu do eksploatacji na przykład</w:t>
      </w:r>
      <w:r w:rsidR="00933558" w:rsidRPr="00C94C97">
        <w:rPr>
          <w:rFonts w:asciiTheme="minorHAnsi" w:hAnsiTheme="minorHAnsi" w:cstheme="minorHAnsi"/>
        </w:rPr>
        <w:t xml:space="preserve"> przez Urząd Dozoru Technicznego, właściwą stację sanitarno-epidemiologiczną i</w:t>
      </w:r>
      <w:r w:rsidR="00C94C97">
        <w:rPr>
          <w:rFonts w:asciiTheme="minorHAnsi" w:hAnsiTheme="minorHAnsi" w:cstheme="minorHAnsi"/>
        </w:rPr>
        <w:t xml:space="preserve"> </w:t>
      </w:r>
      <w:r w:rsidR="00933558" w:rsidRPr="00C94C97">
        <w:rPr>
          <w:rFonts w:asciiTheme="minorHAnsi" w:hAnsiTheme="minorHAnsi" w:cstheme="minorHAnsi"/>
        </w:rPr>
        <w:t>t</w:t>
      </w:r>
      <w:r w:rsidR="00C94C97">
        <w:rPr>
          <w:rFonts w:asciiTheme="minorHAnsi" w:hAnsiTheme="minorHAnsi" w:cstheme="minorHAnsi"/>
        </w:rPr>
        <w:t xml:space="preserve">ym </w:t>
      </w:r>
      <w:r w:rsidR="00933558" w:rsidRPr="00C94C97">
        <w:rPr>
          <w:rFonts w:asciiTheme="minorHAnsi" w:hAnsiTheme="minorHAnsi" w:cstheme="minorHAnsi"/>
        </w:rPr>
        <w:t>p</w:t>
      </w:r>
      <w:r w:rsidR="00C94C97">
        <w:rPr>
          <w:rFonts w:asciiTheme="minorHAnsi" w:hAnsiTheme="minorHAnsi" w:cstheme="minorHAnsi"/>
        </w:rPr>
        <w:t>odobne</w:t>
      </w:r>
      <w:r w:rsidR="00933558" w:rsidRPr="00C94C97">
        <w:rPr>
          <w:rFonts w:asciiTheme="minorHAnsi" w:hAnsiTheme="minorHAnsi" w:cstheme="minorHAnsi"/>
        </w:rPr>
        <w:t xml:space="preserve">. Urządzenia takie nie mogą zostać wprowadzone do ewidencji środków trwałych przed uzyskaniem przez beneficjenta decyzji zezwalającej na ich eksploatację lub innego równoważnego dokumentu. </w:t>
      </w:r>
    </w:p>
    <w:p w14:paraId="3BDE3164"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Za należyte udokumentowanie kosztów poniesionych na zakup lub wytworz</w:t>
      </w:r>
      <w:r w:rsidR="00AF2401" w:rsidRPr="00C94C97">
        <w:rPr>
          <w:rFonts w:asciiTheme="minorHAnsi" w:hAnsiTheme="minorHAnsi" w:cstheme="minorHAnsi"/>
        </w:rPr>
        <w:t>enie środka trwałego uznaje się</w:t>
      </w:r>
      <w:r w:rsidRPr="00C94C97">
        <w:rPr>
          <w:rFonts w:asciiTheme="minorHAnsi" w:hAnsiTheme="minorHAnsi" w:cstheme="minorHAnsi"/>
        </w:rPr>
        <w:t xml:space="preserve">: </w:t>
      </w:r>
    </w:p>
    <w:p w14:paraId="5619ADE2" w14:textId="6DF5D376" w:rsidR="00933558" w:rsidRPr="00C94C97" w:rsidRDefault="005E4ED8"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r w:rsidR="00933558" w:rsidRPr="00C94C97">
        <w:rPr>
          <w:rFonts w:asciiTheme="minorHAnsi" w:hAnsiTheme="minorHAnsi" w:cstheme="minorHAnsi"/>
        </w:rPr>
        <w:t xml:space="preserve"> </w:t>
      </w:r>
    </w:p>
    <w:p w14:paraId="323087CD" w14:textId="77777777" w:rsidR="00933558" w:rsidRPr="00C94C97" w:rsidRDefault="00044239"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sprzedaży lub zamówienie, </w:t>
      </w:r>
    </w:p>
    <w:p w14:paraId="0AD68F01" w14:textId="77777777" w:rsidR="00933558" w:rsidRPr="00C94C97" w:rsidRDefault="00933558"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6438D06F" w14:textId="77777777" w:rsidR="00933558" w:rsidRPr="00C94C97" w:rsidRDefault="00933558"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gwarancje, instrukcje, </w:t>
      </w:r>
      <w:r w:rsidR="00044239" w:rsidRPr="00C94C97">
        <w:rPr>
          <w:rFonts w:asciiTheme="minorHAnsi" w:hAnsiTheme="minorHAnsi" w:cstheme="minorHAnsi"/>
        </w:rPr>
        <w:t>dokumentację</w:t>
      </w:r>
      <w:r w:rsidR="00F15608" w:rsidRPr="00C94C97">
        <w:rPr>
          <w:rFonts w:asciiTheme="minorHAnsi" w:hAnsiTheme="minorHAnsi" w:cstheme="minorHAnsi"/>
        </w:rPr>
        <w:t xml:space="preserve"> techniczno-ruchową</w:t>
      </w:r>
      <w:r w:rsidRPr="00C94C97">
        <w:rPr>
          <w:rFonts w:asciiTheme="minorHAnsi" w:hAnsiTheme="minorHAnsi" w:cstheme="minorHAnsi"/>
        </w:rPr>
        <w:t xml:space="preserve">, </w:t>
      </w:r>
    </w:p>
    <w:p w14:paraId="72A11F91" w14:textId="77777777" w:rsidR="00933558" w:rsidRPr="00C94C97" w:rsidRDefault="00933558"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uzyskanie wymaganych decyzji dopuszczających zakupiony sprzęt do użytkowania, </w:t>
      </w:r>
    </w:p>
    <w:p w14:paraId="2A44F770" w14:textId="77777777" w:rsidR="00933558" w:rsidRPr="00C94C97" w:rsidRDefault="00044239"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przez sprzedawcę, należycie opisan</w:t>
      </w:r>
      <w:r w:rsidRPr="00C94C97">
        <w:rPr>
          <w:rFonts w:asciiTheme="minorHAnsi" w:hAnsiTheme="minorHAnsi" w:cstheme="minorHAnsi"/>
        </w:rPr>
        <w:t>ą</w:t>
      </w:r>
      <w:r w:rsidR="00933558" w:rsidRPr="00C94C97">
        <w:rPr>
          <w:rFonts w:asciiTheme="minorHAnsi" w:hAnsiTheme="minorHAnsi" w:cstheme="minorHAnsi"/>
        </w:rPr>
        <w:t xml:space="preserve"> przez beneficjenta, </w:t>
      </w:r>
    </w:p>
    <w:p w14:paraId="32D53D9C" w14:textId="77777777" w:rsidR="00933558" w:rsidRPr="00C94C97" w:rsidRDefault="00933558"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39A94CCF" w14:textId="77777777" w:rsidR="00933558" w:rsidRPr="00C94C97" w:rsidRDefault="00933558" w:rsidP="00C330AC">
      <w:pPr>
        <w:numPr>
          <w:ilvl w:val="0"/>
          <w:numId w:val="16"/>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ewidencji księgowej</w:t>
      </w:r>
      <w:r w:rsidRPr="00C94C97">
        <w:rPr>
          <w:rFonts w:asciiTheme="minorHAnsi" w:hAnsiTheme="minorHAnsi" w:cstheme="minorHAnsi"/>
        </w:rPr>
        <w:t xml:space="preserve">, w tym do ewidencji środków trwałych. </w:t>
      </w:r>
    </w:p>
    <w:p w14:paraId="2EF47173" w14:textId="62CD54B2" w:rsidR="00933558" w:rsidRPr="00C94C97" w:rsidRDefault="00933558" w:rsidP="00C94C97">
      <w:pPr>
        <w:spacing w:after="120" w:line="288" w:lineRule="auto"/>
        <w:jc w:val="left"/>
        <w:rPr>
          <w:rFonts w:asciiTheme="minorHAnsi" w:hAnsiTheme="minorHAnsi" w:cstheme="minorHAnsi"/>
        </w:rPr>
      </w:pPr>
      <w:r w:rsidRPr="00C94C97">
        <w:rPr>
          <w:rFonts w:asciiTheme="minorHAnsi" w:hAnsiTheme="minorHAnsi" w:cstheme="minorHAnsi"/>
        </w:rPr>
        <w:t xml:space="preserve">Koszty </w:t>
      </w:r>
      <w:r w:rsidR="00D2194E" w:rsidRPr="00C94C97">
        <w:rPr>
          <w:rFonts w:asciiTheme="minorHAnsi" w:hAnsiTheme="minorHAnsi" w:cstheme="minorHAnsi"/>
        </w:rPr>
        <w:t xml:space="preserve">transportu, </w:t>
      </w:r>
      <w:r w:rsidRPr="00C94C97">
        <w:rPr>
          <w:rFonts w:asciiTheme="minorHAnsi" w:hAnsiTheme="minorHAnsi" w:cstheme="minorHAnsi"/>
        </w:rPr>
        <w:t xml:space="preserve">montażu, instalacji i uruchomienia środka trwałego mogą być uznane za koszt kwalifikowalny, o ile w </w:t>
      </w:r>
      <w:r w:rsidRPr="008355C3">
        <w:rPr>
          <w:rFonts w:asciiTheme="minorHAnsi" w:hAnsiTheme="minorHAnsi" w:cstheme="minorHAnsi"/>
        </w:rPr>
        <w:t>ramach tego samego projektu kwalifikowalny jest koszt nabycia lub wytworzenia tego środka trwałego i został on poniesiony zgodnie z wymogami określonymi w części „Zasady ogólne dla EFRR”. Koszt montażu, instalacji i uruchomienia środka trwałego winien podwyższać wartość środka trwałego</w:t>
      </w:r>
      <w:r w:rsidRPr="00C94C97">
        <w:rPr>
          <w:rFonts w:asciiTheme="minorHAnsi" w:hAnsiTheme="minorHAnsi" w:cstheme="minorHAnsi"/>
        </w:rPr>
        <w:t xml:space="preserve"> wprowadzoną do ewidencji środków trwałych. </w:t>
      </w:r>
    </w:p>
    <w:p w14:paraId="329A5251" w14:textId="77777777" w:rsidR="00FD0374" w:rsidRDefault="00FD0374">
      <w:pPr>
        <w:spacing w:after="200" w:line="276" w:lineRule="auto"/>
        <w:jc w:val="left"/>
        <w:rPr>
          <w:rFonts w:asciiTheme="minorHAnsi" w:hAnsiTheme="minorHAnsi" w:cstheme="minorHAnsi"/>
        </w:rPr>
      </w:pPr>
      <w:r>
        <w:rPr>
          <w:rFonts w:asciiTheme="minorHAnsi" w:hAnsiTheme="minorHAnsi" w:cstheme="minorHAnsi"/>
        </w:rPr>
        <w:br w:type="page"/>
      </w:r>
    </w:p>
    <w:p w14:paraId="72B110DB" w14:textId="685F7F0F"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Za należyte udokumentowanie kosztów poniesionych na montaż, instalację i uruchomienie środka trwałego uznaje się: </w:t>
      </w:r>
    </w:p>
    <w:p w14:paraId="0DE097B9" w14:textId="092131A6" w:rsidR="00933558" w:rsidRPr="00C94C97" w:rsidRDefault="005E4ED8" w:rsidP="00C330AC">
      <w:pPr>
        <w:numPr>
          <w:ilvl w:val="0"/>
          <w:numId w:val="17"/>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r w:rsidR="00933558" w:rsidRPr="00C94C97">
        <w:rPr>
          <w:rFonts w:asciiTheme="minorHAnsi" w:hAnsiTheme="minorHAnsi" w:cstheme="minorHAnsi"/>
        </w:rPr>
        <w:t xml:space="preserve"> </w:t>
      </w:r>
    </w:p>
    <w:p w14:paraId="7C2958EA" w14:textId="77777777" w:rsidR="00933558" w:rsidRPr="00C94C97" w:rsidRDefault="00F15608" w:rsidP="00C330AC">
      <w:pPr>
        <w:numPr>
          <w:ilvl w:val="0"/>
          <w:numId w:val="17"/>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z wykonawcą lub zlecenie wykonania usługi, </w:t>
      </w:r>
    </w:p>
    <w:p w14:paraId="5944F880" w14:textId="77777777" w:rsidR="00933558" w:rsidRPr="00C94C97" w:rsidRDefault="00933558" w:rsidP="00C330AC">
      <w:pPr>
        <w:numPr>
          <w:ilvl w:val="0"/>
          <w:numId w:val="17"/>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45FE2B21" w14:textId="77777777" w:rsidR="00933558" w:rsidRPr="00C94C97" w:rsidRDefault="00F15608" w:rsidP="00C330AC">
      <w:pPr>
        <w:numPr>
          <w:ilvl w:val="0"/>
          <w:numId w:val="17"/>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w:t>
      </w:r>
      <w:r w:rsidRPr="00C94C97">
        <w:rPr>
          <w:rFonts w:asciiTheme="minorHAnsi" w:hAnsiTheme="minorHAnsi" w:cstheme="minorHAnsi"/>
        </w:rPr>
        <w:t>zez wykonawcę, należycie opisaną</w:t>
      </w:r>
      <w:r w:rsidR="00933558" w:rsidRPr="00C94C97">
        <w:rPr>
          <w:rFonts w:asciiTheme="minorHAnsi" w:hAnsiTheme="minorHAnsi" w:cstheme="minorHAnsi"/>
        </w:rPr>
        <w:t xml:space="preserve"> przez beneficjenta, </w:t>
      </w:r>
    </w:p>
    <w:p w14:paraId="42C968A8" w14:textId="77777777" w:rsidR="00933558" w:rsidRPr="00C94C97" w:rsidRDefault="00933558" w:rsidP="00C330AC">
      <w:pPr>
        <w:numPr>
          <w:ilvl w:val="0"/>
          <w:numId w:val="17"/>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43C0BC70" w14:textId="77777777" w:rsidR="00933558" w:rsidRPr="008355C3" w:rsidRDefault="00933558" w:rsidP="00C330AC">
      <w:pPr>
        <w:numPr>
          <w:ilvl w:val="0"/>
          <w:numId w:val="17"/>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8355C3">
        <w:rPr>
          <w:rFonts w:asciiTheme="minorHAnsi" w:hAnsiTheme="minorHAnsi" w:cstheme="minorHAnsi"/>
        </w:rPr>
        <w:t xml:space="preserve">prawidłowe wprowadzenie wszystkich operacji związanych z poniesionymi kosztami do </w:t>
      </w:r>
      <w:r w:rsidR="00CF30FE" w:rsidRPr="008355C3">
        <w:rPr>
          <w:rFonts w:asciiTheme="minorHAnsi" w:hAnsiTheme="minorHAnsi" w:cstheme="minorHAnsi"/>
        </w:rPr>
        <w:t>ewidencji księgowej</w:t>
      </w:r>
      <w:r w:rsidRPr="008355C3">
        <w:rPr>
          <w:rFonts w:asciiTheme="minorHAnsi" w:hAnsiTheme="minorHAnsi" w:cstheme="minorHAnsi"/>
        </w:rPr>
        <w:t xml:space="preserve">. </w:t>
      </w:r>
    </w:p>
    <w:p w14:paraId="5409F27F" w14:textId="3E59D659"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8355C3">
        <w:rPr>
          <w:rFonts w:asciiTheme="minorHAnsi" w:hAnsiTheme="minorHAnsi" w:cstheme="minorHAnsi"/>
        </w:rPr>
        <w:t xml:space="preserve">Warunkiem kwalifikowalności kosztu poniesionego na zakup lub wytworzenie środka trwałego, jego montaż, instalację i uruchomienie, poza opisanymi powyżej, jest zgodność z wszelkimi mającymi zastosowanie przepisami w zakresie pomocy </w:t>
      </w:r>
      <w:r w:rsidR="00334DAE" w:rsidRPr="008355C3">
        <w:rPr>
          <w:rFonts w:asciiTheme="minorHAnsi" w:hAnsiTheme="minorHAnsi" w:cstheme="minorHAnsi"/>
          <w:i/>
        </w:rPr>
        <w:t>de minimis</w:t>
      </w:r>
      <w:r w:rsidRPr="008355C3">
        <w:rPr>
          <w:rFonts w:asciiTheme="minorHAnsi" w:hAnsiTheme="minorHAnsi" w:cstheme="minorHAnsi"/>
        </w:rPr>
        <w:t>.</w:t>
      </w:r>
      <w:r w:rsidRPr="00C94C97">
        <w:rPr>
          <w:rFonts w:asciiTheme="minorHAnsi" w:hAnsiTheme="minorHAnsi" w:cstheme="minorHAnsi"/>
        </w:rPr>
        <w:t xml:space="preserve"> </w:t>
      </w:r>
    </w:p>
    <w:p w14:paraId="1CA8DBDD" w14:textId="77777777" w:rsidR="00411B82" w:rsidRPr="00C94C97" w:rsidRDefault="00411B82" w:rsidP="00C94C97">
      <w:pPr>
        <w:autoSpaceDE w:val="0"/>
        <w:autoSpaceDN w:val="0"/>
        <w:adjustRightInd w:val="0"/>
        <w:spacing w:after="120" w:line="288" w:lineRule="auto"/>
        <w:jc w:val="left"/>
        <w:rPr>
          <w:rFonts w:asciiTheme="minorHAnsi" w:hAnsiTheme="minorHAnsi" w:cstheme="minorHAnsi"/>
        </w:rPr>
      </w:pPr>
    </w:p>
    <w:p w14:paraId="15076C14" w14:textId="77777777" w:rsidR="00933558" w:rsidRDefault="00933558" w:rsidP="00C330AC">
      <w:pPr>
        <w:pStyle w:val="Nagwek2"/>
        <w:numPr>
          <w:ilvl w:val="1"/>
          <w:numId w:val="7"/>
        </w:numPr>
        <w:spacing w:before="0" w:line="288" w:lineRule="auto"/>
        <w:ind w:left="426" w:hanging="426"/>
      </w:pPr>
      <w:bookmarkStart w:id="27" w:name="_Toc179372060"/>
      <w:r>
        <w:t xml:space="preserve">Wartości niematerialne i prawne – zakup i </w:t>
      </w:r>
      <w:r w:rsidRPr="009E1B8C">
        <w:t>wdrożenie</w:t>
      </w:r>
      <w:bookmarkEnd w:id="27"/>
      <w:r>
        <w:t xml:space="preserve"> </w:t>
      </w:r>
    </w:p>
    <w:p w14:paraId="58C9F6FB" w14:textId="77777777" w:rsidR="00933558" w:rsidRPr="008355C3"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Koszt zakupu (cena nabycia) wartości niematerialnej i prawnej kwalifikuje się do współfinansowania pod warunkiem włączenia jej do ewidencji wartości </w:t>
      </w:r>
      <w:r w:rsidRPr="008355C3">
        <w:rPr>
          <w:rFonts w:asciiTheme="minorHAnsi" w:hAnsiTheme="minorHAnsi" w:cstheme="minorHAnsi"/>
        </w:rPr>
        <w:t xml:space="preserve">niematerialnych i prawnych oraz spełnienia wymogów ogólnych, określonych w części „Zasady ogólne dla EFRR”. </w:t>
      </w:r>
    </w:p>
    <w:p w14:paraId="5714F278" w14:textId="50EC6B1E" w:rsidR="00933558" w:rsidRDefault="00933558" w:rsidP="00C94C97">
      <w:pPr>
        <w:autoSpaceDE w:val="0"/>
        <w:autoSpaceDN w:val="0"/>
        <w:adjustRightInd w:val="0"/>
        <w:spacing w:after="120" w:line="288" w:lineRule="auto"/>
        <w:jc w:val="left"/>
        <w:rPr>
          <w:rFonts w:asciiTheme="minorHAnsi" w:hAnsiTheme="minorHAnsi" w:cstheme="minorHAnsi"/>
        </w:rPr>
      </w:pPr>
      <w:r w:rsidRPr="008355C3">
        <w:rPr>
          <w:rFonts w:asciiTheme="minorHAnsi" w:hAnsiTheme="minorHAnsi" w:cstheme="minorHAnsi"/>
        </w:rPr>
        <w:t xml:space="preserve">Kosztem kwalifikowalnym jest koszt wdrożenia oprogramowania pod warunkiem zachowania wymogów ogólnych, określonych w części „Zasady ogólne dla EFRR”. Koszt wdrożenia winien </w:t>
      </w:r>
      <w:r w:rsidR="00974A6A" w:rsidRPr="008355C3">
        <w:rPr>
          <w:rFonts w:asciiTheme="minorHAnsi" w:hAnsiTheme="minorHAnsi" w:cstheme="minorHAnsi"/>
        </w:rPr>
        <w:t xml:space="preserve">zawierać się w wartości początkowej </w:t>
      </w:r>
      <w:r w:rsidRPr="008355C3">
        <w:rPr>
          <w:rFonts w:asciiTheme="minorHAnsi" w:hAnsiTheme="minorHAnsi" w:cstheme="minorHAnsi"/>
        </w:rPr>
        <w:t>oprogramowania wprowadzon</w:t>
      </w:r>
      <w:r w:rsidR="00974A6A" w:rsidRPr="008355C3">
        <w:rPr>
          <w:rFonts w:asciiTheme="minorHAnsi" w:hAnsiTheme="minorHAnsi" w:cstheme="minorHAnsi"/>
        </w:rPr>
        <w:t>ej</w:t>
      </w:r>
      <w:r w:rsidRPr="00C94C97">
        <w:rPr>
          <w:rFonts w:asciiTheme="minorHAnsi" w:hAnsiTheme="minorHAnsi" w:cstheme="minorHAnsi"/>
        </w:rPr>
        <w:t xml:space="preserve"> do ewidencji wartości niematerialnych i prawnych.</w:t>
      </w:r>
    </w:p>
    <w:p w14:paraId="59A6C606"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Za należyte udokumentowanie kosztów poniesionych na zakup i wdrożenie wartości niematerialnej i prawnej uznaje się: </w:t>
      </w:r>
    </w:p>
    <w:p w14:paraId="6E07CB9D" w14:textId="605F4F5C" w:rsidR="00933558" w:rsidRPr="00C94C97" w:rsidRDefault="005E4ED8"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770AA" w:rsidRPr="00C94C97">
        <w:rPr>
          <w:rFonts w:asciiTheme="minorHAnsi" w:hAnsiTheme="minorHAnsi" w:cstheme="minorHAnsi"/>
        </w:rPr>
        <w:t>,</w:t>
      </w:r>
      <w:r w:rsidR="00933558" w:rsidRPr="00C94C97">
        <w:rPr>
          <w:rFonts w:asciiTheme="minorHAnsi" w:hAnsiTheme="minorHAnsi" w:cstheme="minorHAnsi"/>
        </w:rPr>
        <w:t xml:space="preserve"> </w:t>
      </w:r>
    </w:p>
    <w:p w14:paraId="3C1B3468" w14:textId="77777777" w:rsidR="00933558" w:rsidRPr="00C94C97" w:rsidRDefault="0030366E"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sprzedaży lub zamówienie, </w:t>
      </w:r>
    </w:p>
    <w:p w14:paraId="7AB642AF" w14:textId="77777777" w:rsidR="00933558" w:rsidRPr="00C94C97" w:rsidRDefault="00933558"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3D2929A9" w14:textId="77777777" w:rsidR="00933558" w:rsidRPr="00C94C97" w:rsidRDefault="00933558"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licencje,</w:t>
      </w:r>
      <w:r w:rsidR="00974A6A" w:rsidRPr="00C94C97">
        <w:rPr>
          <w:rFonts w:asciiTheme="minorHAnsi" w:hAnsiTheme="minorHAnsi" w:cstheme="minorHAnsi"/>
        </w:rPr>
        <w:t xml:space="preserve"> sublicencje, </w:t>
      </w:r>
    </w:p>
    <w:p w14:paraId="6F301C6C" w14:textId="77777777" w:rsidR="00933558" w:rsidRPr="00C94C97" w:rsidRDefault="00933558"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nośniki (dot. w szczególności oprogramowania), </w:t>
      </w:r>
    </w:p>
    <w:p w14:paraId="23BF47E2" w14:textId="77777777" w:rsidR="00933558" w:rsidRPr="00C94C97" w:rsidRDefault="0030366E"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przez </w:t>
      </w:r>
      <w:r w:rsidRPr="00C94C97">
        <w:rPr>
          <w:rFonts w:asciiTheme="minorHAnsi" w:hAnsiTheme="minorHAnsi" w:cstheme="minorHAnsi"/>
        </w:rPr>
        <w:t>sprzedawcę, należycie opisaną</w:t>
      </w:r>
      <w:r w:rsidR="00933558" w:rsidRPr="00C94C97">
        <w:rPr>
          <w:rFonts w:asciiTheme="minorHAnsi" w:hAnsiTheme="minorHAnsi" w:cstheme="minorHAnsi"/>
        </w:rPr>
        <w:t xml:space="preserve"> przez beneficjenta, </w:t>
      </w:r>
    </w:p>
    <w:p w14:paraId="7C356B43" w14:textId="77777777" w:rsidR="00933558" w:rsidRPr="00C94C97" w:rsidRDefault="00933558"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2860D217" w14:textId="77777777" w:rsidR="00933558" w:rsidRPr="008355C3" w:rsidRDefault="00933558" w:rsidP="00C330AC">
      <w:pPr>
        <w:numPr>
          <w:ilvl w:val="0"/>
          <w:numId w:val="29"/>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 xml:space="preserve">ewidencji </w:t>
      </w:r>
      <w:r w:rsidR="00CF30FE" w:rsidRPr="008355C3">
        <w:rPr>
          <w:rFonts w:asciiTheme="minorHAnsi" w:hAnsiTheme="minorHAnsi" w:cstheme="minorHAnsi"/>
        </w:rPr>
        <w:t>księgowej</w:t>
      </w:r>
      <w:r w:rsidRPr="008355C3">
        <w:rPr>
          <w:rFonts w:asciiTheme="minorHAnsi" w:hAnsiTheme="minorHAnsi" w:cstheme="minorHAnsi"/>
        </w:rPr>
        <w:t>, w tym do ewidencji wartości niematerialnych i prawnych.</w:t>
      </w:r>
    </w:p>
    <w:p w14:paraId="37FAD1FA" w14:textId="588D506D" w:rsidR="005E2F74" w:rsidRPr="00C94C97" w:rsidRDefault="00933558" w:rsidP="00C94C97">
      <w:pPr>
        <w:autoSpaceDE w:val="0"/>
        <w:autoSpaceDN w:val="0"/>
        <w:adjustRightInd w:val="0"/>
        <w:spacing w:after="120" w:line="288" w:lineRule="auto"/>
        <w:jc w:val="left"/>
        <w:rPr>
          <w:rFonts w:asciiTheme="minorHAnsi" w:hAnsiTheme="minorHAnsi" w:cstheme="minorHAnsi"/>
        </w:rPr>
      </w:pPr>
      <w:r w:rsidRPr="008355C3">
        <w:rPr>
          <w:rFonts w:asciiTheme="minorHAnsi" w:hAnsiTheme="minorHAnsi" w:cstheme="minorHAnsi"/>
        </w:rPr>
        <w:t xml:space="preserve">Warunkiem kwalifikowalności kosztu poniesionego na zakup i wdrożenie wartości niematerialnych i prawnych, poza opisanymi powyżej, jest zgodność z wszelkimi mającymi zastosowanie przepisami w zakresie pomocy </w:t>
      </w:r>
      <w:r w:rsidR="00334DAE" w:rsidRPr="008355C3">
        <w:rPr>
          <w:rFonts w:asciiTheme="minorHAnsi" w:hAnsiTheme="minorHAnsi" w:cstheme="minorHAnsi"/>
          <w:i/>
        </w:rPr>
        <w:t>de minimis</w:t>
      </w:r>
      <w:r w:rsidRPr="008355C3">
        <w:rPr>
          <w:rFonts w:asciiTheme="minorHAnsi" w:hAnsiTheme="minorHAnsi" w:cstheme="minorHAnsi"/>
        </w:rPr>
        <w:t>.</w:t>
      </w:r>
      <w:r w:rsidRPr="00C94C97">
        <w:rPr>
          <w:rFonts w:asciiTheme="minorHAnsi" w:hAnsiTheme="minorHAnsi" w:cstheme="minorHAnsi"/>
        </w:rPr>
        <w:t xml:space="preserve"> </w:t>
      </w:r>
    </w:p>
    <w:p w14:paraId="38EEE8BC" w14:textId="77777777" w:rsidR="00411B82" w:rsidRPr="00C94C97" w:rsidRDefault="00411B82" w:rsidP="007D2378">
      <w:pPr>
        <w:spacing w:after="120" w:line="288" w:lineRule="auto"/>
        <w:rPr>
          <w:rFonts w:asciiTheme="minorHAnsi" w:eastAsia="TTE278EC88t00" w:hAnsiTheme="minorHAnsi" w:cstheme="minorHAnsi"/>
        </w:rPr>
      </w:pPr>
    </w:p>
    <w:p w14:paraId="2FCDE540" w14:textId="6D8053B7" w:rsidR="00040A2C" w:rsidRDefault="00040A2C" w:rsidP="00C330AC">
      <w:pPr>
        <w:pStyle w:val="Nagwek2"/>
        <w:numPr>
          <w:ilvl w:val="1"/>
          <w:numId w:val="7"/>
        </w:numPr>
        <w:tabs>
          <w:tab w:val="left" w:pos="426"/>
        </w:tabs>
        <w:spacing w:before="0" w:line="288" w:lineRule="auto"/>
        <w:ind w:hanging="3621"/>
      </w:pPr>
      <w:bookmarkStart w:id="28" w:name="_Toc179372061"/>
      <w:r w:rsidRPr="008355C3">
        <w:t>Usługi doradcze, audyty, badania</w:t>
      </w:r>
      <w:r>
        <w:t xml:space="preserve"> i ekspertyzy / analizy techniczne</w:t>
      </w:r>
      <w:bookmarkEnd w:id="28"/>
      <w:r>
        <w:t xml:space="preserve"> </w:t>
      </w:r>
    </w:p>
    <w:p w14:paraId="5BF62C8A" w14:textId="5A4F8462" w:rsidR="00E33387" w:rsidRPr="00B31773" w:rsidRDefault="00040A2C" w:rsidP="00040A2C">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Kosztem </w:t>
      </w:r>
      <w:r w:rsidRPr="008355C3">
        <w:rPr>
          <w:rFonts w:asciiTheme="minorHAnsi" w:hAnsiTheme="minorHAnsi" w:cstheme="minorHAnsi"/>
        </w:rPr>
        <w:t xml:space="preserve">kwalifikowalnym jest koszt usług doradczych, audytów, badań i ekspertyz / analiz technicznych, niezbędnych do </w:t>
      </w:r>
      <w:r w:rsidRPr="00B31773">
        <w:rPr>
          <w:rFonts w:asciiTheme="minorHAnsi" w:hAnsiTheme="minorHAnsi" w:cstheme="minorHAnsi"/>
        </w:rPr>
        <w:t xml:space="preserve">wdrożenia i realizacji projektu, pod warunkiem zachowania wymogów ogólnych, określonych w części „Zasady ogólne dla </w:t>
      </w:r>
      <w:r w:rsidR="003659C8" w:rsidRPr="00B31773">
        <w:rPr>
          <w:rFonts w:asciiTheme="minorHAnsi" w:hAnsiTheme="minorHAnsi" w:cstheme="minorHAnsi"/>
        </w:rPr>
        <w:t>EFRR</w:t>
      </w:r>
      <w:r w:rsidRPr="00B31773">
        <w:rPr>
          <w:rFonts w:asciiTheme="minorHAnsi" w:hAnsiTheme="minorHAnsi" w:cstheme="minorHAnsi"/>
        </w:rPr>
        <w:t xml:space="preserve">” oraz </w:t>
      </w:r>
      <w:r w:rsidR="00E33387" w:rsidRPr="00B31773">
        <w:rPr>
          <w:rFonts w:asciiTheme="minorHAnsi" w:hAnsiTheme="minorHAnsi" w:cstheme="minorHAnsi"/>
        </w:rPr>
        <w:t>wykonania ich wyłącznie w formie usług zewnętrznych.</w:t>
      </w:r>
    </w:p>
    <w:p w14:paraId="2819B32F" w14:textId="75306095" w:rsidR="00040A2C" w:rsidRDefault="00040A2C" w:rsidP="00040A2C">
      <w:pPr>
        <w:autoSpaceDE w:val="0"/>
        <w:autoSpaceDN w:val="0"/>
        <w:adjustRightInd w:val="0"/>
        <w:spacing w:after="120" w:line="288" w:lineRule="auto"/>
        <w:jc w:val="left"/>
        <w:rPr>
          <w:rFonts w:asciiTheme="minorHAnsi" w:hAnsiTheme="minorHAnsi" w:cstheme="minorHAnsi"/>
        </w:rPr>
      </w:pPr>
      <w:r w:rsidRPr="00B31773">
        <w:rPr>
          <w:rFonts w:asciiTheme="minorHAnsi" w:hAnsiTheme="minorHAnsi" w:cstheme="minorHAnsi"/>
        </w:rPr>
        <w:t>Za należyte udokumentowanie kosztów poniesionych</w:t>
      </w:r>
      <w:r>
        <w:rPr>
          <w:rFonts w:asciiTheme="minorHAnsi" w:hAnsiTheme="minorHAnsi" w:cstheme="minorHAnsi"/>
        </w:rPr>
        <w:t xml:space="preserve"> na usługi wskazane powyżej uznaje się: </w:t>
      </w:r>
    </w:p>
    <w:p w14:paraId="7CFBCADE" w14:textId="77777777" w:rsidR="00040A2C" w:rsidRDefault="00040A2C" w:rsidP="00C330AC">
      <w:pPr>
        <w:numPr>
          <w:ilvl w:val="0"/>
          <w:numId w:val="45"/>
        </w:numPr>
        <w:tabs>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dokumenty z prawidłowego postępowania w sprawie wyboru wykonawcy, </w:t>
      </w:r>
    </w:p>
    <w:p w14:paraId="62A29AB6" w14:textId="77777777" w:rsidR="00040A2C" w:rsidRDefault="00040A2C" w:rsidP="00C330AC">
      <w:pPr>
        <w:numPr>
          <w:ilvl w:val="0"/>
          <w:numId w:val="45"/>
        </w:numPr>
        <w:tabs>
          <w:tab w:val="num" w:pos="284"/>
        </w:tabs>
        <w:autoSpaceDE w:val="0"/>
        <w:autoSpaceDN w:val="0"/>
        <w:adjustRightInd w:val="0"/>
        <w:spacing w:after="120" w:line="288" w:lineRule="auto"/>
        <w:ind w:left="360"/>
        <w:jc w:val="left"/>
        <w:rPr>
          <w:rFonts w:asciiTheme="minorHAnsi" w:hAnsiTheme="minorHAnsi" w:cstheme="minorHAnsi"/>
        </w:rPr>
      </w:pPr>
      <w:r>
        <w:rPr>
          <w:rFonts w:asciiTheme="minorHAnsi" w:hAnsiTheme="minorHAnsi" w:cstheme="minorHAnsi"/>
        </w:rPr>
        <w:t xml:space="preserve">umowę z wykonawcą lub zlecenie wykonania usługi, </w:t>
      </w:r>
    </w:p>
    <w:p w14:paraId="13161FE5" w14:textId="77777777" w:rsidR="00040A2C" w:rsidRPr="008355C3" w:rsidRDefault="00040A2C" w:rsidP="00C330AC">
      <w:pPr>
        <w:numPr>
          <w:ilvl w:val="0"/>
          <w:numId w:val="45"/>
        </w:numPr>
        <w:tabs>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dokumenty potwierdzające kwalifikacje </w:t>
      </w:r>
      <w:r w:rsidRPr="008355C3">
        <w:rPr>
          <w:rFonts w:asciiTheme="minorHAnsi" w:hAnsiTheme="minorHAnsi" w:cstheme="minorHAnsi"/>
        </w:rPr>
        <w:t xml:space="preserve">wykonawcy do świadczenia usług doradczych, opracowania ekspertyzy / analizy technicznej / przeprowadzenia audytu / badania (CV, kopie uprawnień, dyplomów i tym podobne), </w:t>
      </w:r>
    </w:p>
    <w:p w14:paraId="52D25D9F" w14:textId="77777777" w:rsidR="00040A2C" w:rsidRPr="008355C3" w:rsidRDefault="00040A2C" w:rsidP="00C330AC">
      <w:pPr>
        <w:numPr>
          <w:ilvl w:val="0"/>
          <w:numId w:val="45"/>
        </w:numPr>
        <w:tabs>
          <w:tab w:val="num" w:pos="284"/>
        </w:tabs>
        <w:autoSpaceDE w:val="0"/>
        <w:autoSpaceDN w:val="0"/>
        <w:adjustRightInd w:val="0"/>
        <w:spacing w:after="120" w:line="288" w:lineRule="auto"/>
        <w:ind w:left="284" w:hanging="284"/>
        <w:jc w:val="left"/>
        <w:rPr>
          <w:rFonts w:asciiTheme="minorHAnsi" w:hAnsiTheme="minorHAnsi" w:cstheme="minorHAnsi"/>
        </w:rPr>
      </w:pPr>
      <w:r w:rsidRPr="008355C3">
        <w:rPr>
          <w:rFonts w:asciiTheme="minorHAnsi" w:hAnsiTheme="minorHAnsi" w:cstheme="minorHAnsi"/>
        </w:rPr>
        <w:t>dokumenty potwierdzające wykonanie usługi doradczej,</w:t>
      </w:r>
    </w:p>
    <w:p w14:paraId="6B5E76E6" w14:textId="77777777" w:rsidR="00040A2C" w:rsidRPr="008355C3" w:rsidRDefault="00040A2C" w:rsidP="00C330AC">
      <w:pPr>
        <w:numPr>
          <w:ilvl w:val="0"/>
          <w:numId w:val="45"/>
        </w:numPr>
        <w:tabs>
          <w:tab w:val="num" w:pos="284"/>
        </w:tabs>
        <w:autoSpaceDE w:val="0"/>
        <w:autoSpaceDN w:val="0"/>
        <w:adjustRightInd w:val="0"/>
        <w:spacing w:after="120" w:line="288" w:lineRule="auto"/>
        <w:ind w:left="360"/>
        <w:jc w:val="left"/>
        <w:rPr>
          <w:rFonts w:asciiTheme="minorHAnsi" w:hAnsiTheme="minorHAnsi" w:cstheme="minorHAnsi"/>
        </w:rPr>
      </w:pPr>
      <w:r w:rsidRPr="008355C3">
        <w:rPr>
          <w:rFonts w:asciiTheme="minorHAnsi" w:hAnsiTheme="minorHAnsi" w:cstheme="minorHAnsi"/>
        </w:rPr>
        <w:t xml:space="preserve">dokumenty potwierdzające wykonanie usługi: </w:t>
      </w:r>
    </w:p>
    <w:p w14:paraId="2204431A" w14:textId="77777777" w:rsidR="00040A2C" w:rsidRDefault="00040A2C" w:rsidP="00C330AC">
      <w:pPr>
        <w:numPr>
          <w:ilvl w:val="1"/>
          <w:numId w:val="46"/>
        </w:numPr>
        <w:tabs>
          <w:tab w:val="num" w:pos="567"/>
        </w:tabs>
        <w:autoSpaceDE w:val="0"/>
        <w:autoSpaceDN w:val="0"/>
        <w:adjustRightInd w:val="0"/>
        <w:spacing w:after="120" w:line="288" w:lineRule="auto"/>
        <w:ind w:hanging="1156"/>
        <w:jc w:val="left"/>
        <w:rPr>
          <w:rFonts w:asciiTheme="minorHAnsi" w:hAnsiTheme="minorHAnsi" w:cstheme="minorHAnsi"/>
        </w:rPr>
      </w:pPr>
      <w:r w:rsidRPr="008355C3">
        <w:rPr>
          <w:rFonts w:asciiTheme="minorHAnsi" w:hAnsiTheme="minorHAnsi" w:cstheme="minorHAnsi"/>
        </w:rPr>
        <w:t>przygotowaną przez usługodawcę ekspertyzę / analizę</w:t>
      </w:r>
      <w:r>
        <w:rPr>
          <w:rFonts w:asciiTheme="minorHAnsi" w:hAnsiTheme="minorHAnsi" w:cstheme="minorHAnsi"/>
        </w:rPr>
        <w:t xml:space="preserve"> techniczną, </w:t>
      </w:r>
    </w:p>
    <w:p w14:paraId="188F0581" w14:textId="77777777" w:rsidR="00040A2C" w:rsidRDefault="00040A2C" w:rsidP="00C330AC">
      <w:pPr>
        <w:numPr>
          <w:ilvl w:val="1"/>
          <w:numId w:val="46"/>
        </w:numPr>
        <w:tabs>
          <w:tab w:val="num" w:pos="567"/>
        </w:tabs>
        <w:autoSpaceDE w:val="0"/>
        <w:autoSpaceDN w:val="0"/>
        <w:adjustRightInd w:val="0"/>
        <w:spacing w:after="120" w:line="288" w:lineRule="auto"/>
        <w:ind w:hanging="1156"/>
        <w:jc w:val="left"/>
        <w:rPr>
          <w:rFonts w:asciiTheme="minorHAnsi" w:hAnsiTheme="minorHAnsi" w:cstheme="minorHAnsi"/>
        </w:rPr>
      </w:pPr>
      <w:r>
        <w:rPr>
          <w:rFonts w:asciiTheme="minorHAnsi" w:hAnsiTheme="minorHAnsi" w:cstheme="minorHAnsi"/>
        </w:rPr>
        <w:t xml:space="preserve">protokół odbioru wykonanej ekspertyzy / analizy technicznej, </w:t>
      </w:r>
    </w:p>
    <w:p w14:paraId="41D2DD29" w14:textId="77777777" w:rsidR="00040A2C" w:rsidRDefault="00040A2C" w:rsidP="00C330AC">
      <w:pPr>
        <w:numPr>
          <w:ilvl w:val="1"/>
          <w:numId w:val="46"/>
        </w:numPr>
        <w:tabs>
          <w:tab w:val="num" w:pos="567"/>
        </w:tabs>
        <w:autoSpaceDE w:val="0"/>
        <w:autoSpaceDN w:val="0"/>
        <w:adjustRightInd w:val="0"/>
        <w:spacing w:after="120" w:line="288" w:lineRule="auto"/>
        <w:ind w:hanging="1156"/>
        <w:jc w:val="left"/>
        <w:rPr>
          <w:rFonts w:asciiTheme="minorHAnsi" w:hAnsiTheme="minorHAnsi" w:cstheme="minorHAnsi"/>
        </w:rPr>
      </w:pPr>
      <w:r>
        <w:rPr>
          <w:rFonts w:asciiTheme="minorHAnsi" w:hAnsiTheme="minorHAnsi" w:cstheme="minorHAnsi"/>
        </w:rPr>
        <w:t xml:space="preserve">wynik audytu / badania / analizy w innej formie niż ekspertyza wraz z protokołem odbioru, </w:t>
      </w:r>
    </w:p>
    <w:p w14:paraId="517B49AE" w14:textId="77777777" w:rsidR="00040A2C" w:rsidRDefault="00040A2C" w:rsidP="00C330AC">
      <w:pPr>
        <w:numPr>
          <w:ilvl w:val="0"/>
          <w:numId w:val="45"/>
        </w:numPr>
        <w:tabs>
          <w:tab w:val="num" w:pos="284"/>
        </w:tabs>
        <w:autoSpaceDE w:val="0"/>
        <w:autoSpaceDN w:val="0"/>
        <w:adjustRightInd w:val="0"/>
        <w:spacing w:after="120" w:line="288" w:lineRule="auto"/>
        <w:ind w:left="360"/>
        <w:jc w:val="left"/>
        <w:rPr>
          <w:rFonts w:asciiTheme="minorHAnsi" w:hAnsiTheme="minorHAnsi" w:cstheme="minorHAnsi"/>
        </w:rPr>
      </w:pPr>
      <w:r>
        <w:rPr>
          <w:rFonts w:asciiTheme="minorHAnsi" w:hAnsiTheme="minorHAnsi" w:cstheme="minorHAnsi"/>
        </w:rPr>
        <w:t xml:space="preserve">fakturę wystawioną przez wykonawcę, należycie opisaną przez beneficjenta, </w:t>
      </w:r>
    </w:p>
    <w:p w14:paraId="01C6859C" w14:textId="77777777" w:rsidR="00040A2C" w:rsidRDefault="00040A2C" w:rsidP="00C330AC">
      <w:pPr>
        <w:numPr>
          <w:ilvl w:val="0"/>
          <w:numId w:val="45"/>
        </w:numPr>
        <w:tabs>
          <w:tab w:val="num" w:pos="284"/>
        </w:tabs>
        <w:autoSpaceDE w:val="0"/>
        <w:autoSpaceDN w:val="0"/>
        <w:adjustRightInd w:val="0"/>
        <w:spacing w:after="120" w:line="288" w:lineRule="auto"/>
        <w:ind w:left="360"/>
        <w:jc w:val="left"/>
        <w:rPr>
          <w:rFonts w:asciiTheme="minorHAnsi" w:hAnsiTheme="minorHAnsi" w:cstheme="minorHAnsi"/>
        </w:rPr>
      </w:pPr>
      <w:r>
        <w:rPr>
          <w:rFonts w:asciiTheme="minorHAnsi" w:hAnsiTheme="minorHAnsi" w:cstheme="minorHAnsi"/>
        </w:rPr>
        <w:t xml:space="preserve">dowód zapłaty faktury, </w:t>
      </w:r>
    </w:p>
    <w:p w14:paraId="38006CA4" w14:textId="77777777" w:rsidR="00040A2C" w:rsidRPr="008355C3" w:rsidRDefault="00040A2C" w:rsidP="00C330AC">
      <w:pPr>
        <w:numPr>
          <w:ilvl w:val="0"/>
          <w:numId w:val="45"/>
        </w:numPr>
        <w:tabs>
          <w:tab w:val="num" w:pos="284"/>
        </w:tabs>
        <w:autoSpaceDE w:val="0"/>
        <w:autoSpaceDN w:val="0"/>
        <w:adjustRightInd w:val="0"/>
        <w:spacing w:after="120" w:line="288" w:lineRule="auto"/>
        <w:ind w:left="360"/>
        <w:jc w:val="left"/>
        <w:rPr>
          <w:rFonts w:asciiTheme="minorHAnsi" w:hAnsiTheme="minorHAnsi" w:cstheme="minorHAnsi"/>
        </w:rPr>
      </w:pPr>
      <w:r>
        <w:rPr>
          <w:rFonts w:asciiTheme="minorHAnsi" w:hAnsiTheme="minorHAnsi" w:cstheme="minorHAnsi"/>
        </w:rPr>
        <w:t xml:space="preserve">prawidłowe wprowadzenie wszystkich operacji związanych z poniesionymi kosztami do ewidencji </w:t>
      </w:r>
      <w:r w:rsidRPr="008355C3">
        <w:rPr>
          <w:rFonts w:asciiTheme="minorHAnsi" w:hAnsiTheme="minorHAnsi" w:cstheme="minorHAnsi"/>
        </w:rPr>
        <w:t xml:space="preserve">księgowej. </w:t>
      </w:r>
    </w:p>
    <w:p w14:paraId="0354A78D" w14:textId="1C5C8AF7" w:rsidR="00040A2C" w:rsidRPr="00B32454" w:rsidRDefault="00040A2C" w:rsidP="00040A2C">
      <w:pPr>
        <w:autoSpaceDE w:val="0"/>
        <w:autoSpaceDN w:val="0"/>
        <w:adjustRightInd w:val="0"/>
        <w:spacing w:after="120" w:line="288" w:lineRule="auto"/>
        <w:jc w:val="left"/>
        <w:rPr>
          <w:rFonts w:asciiTheme="minorHAnsi" w:hAnsiTheme="minorHAnsi" w:cstheme="minorHAnsi"/>
        </w:rPr>
      </w:pPr>
      <w:r w:rsidRPr="00B32454">
        <w:rPr>
          <w:rFonts w:asciiTheme="minorHAnsi" w:hAnsiTheme="minorHAnsi" w:cstheme="minorHAnsi"/>
        </w:rPr>
        <w:t xml:space="preserve">Warunkiem kwalifikowalności kosztu poniesionego na usługi doradcze, audyty, badania i ekspertyzy / analizy techniczne, poza opisanymi powyżej, jest zgodność z wszelkimi mającymi zastosowanie przepisami w zakresie pomocy </w:t>
      </w:r>
      <w:r w:rsidR="00334DAE" w:rsidRPr="00B32454">
        <w:rPr>
          <w:rFonts w:asciiTheme="minorHAnsi" w:hAnsiTheme="minorHAnsi" w:cstheme="minorHAnsi"/>
          <w:i/>
        </w:rPr>
        <w:t>de minimis</w:t>
      </w:r>
      <w:r w:rsidRPr="00B32454">
        <w:rPr>
          <w:rFonts w:asciiTheme="minorHAnsi" w:hAnsiTheme="minorHAnsi" w:cstheme="minorHAnsi"/>
        </w:rPr>
        <w:t xml:space="preserve">. </w:t>
      </w:r>
    </w:p>
    <w:p w14:paraId="74148A2A" w14:textId="67563BF0" w:rsidR="00FD0374" w:rsidRDefault="00FD0374">
      <w:pPr>
        <w:spacing w:after="200" w:line="276" w:lineRule="auto"/>
        <w:jc w:val="left"/>
        <w:rPr>
          <w:rFonts w:asciiTheme="minorHAnsi" w:hAnsiTheme="minorHAnsi" w:cstheme="minorHAnsi"/>
        </w:rPr>
      </w:pPr>
    </w:p>
    <w:p w14:paraId="66708FEB" w14:textId="3E270ABC" w:rsidR="008D1930" w:rsidRDefault="008D1930" w:rsidP="00C330AC">
      <w:pPr>
        <w:pStyle w:val="Nagwek2"/>
        <w:numPr>
          <w:ilvl w:val="1"/>
          <w:numId w:val="7"/>
        </w:numPr>
        <w:tabs>
          <w:tab w:val="left" w:pos="426"/>
        </w:tabs>
        <w:ind w:left="426" w:hanging="426"/>
        <w:jc w:val="left"/>
        <w:rPr>
          <w:szCs w:val="24"/>
        </w:rPr>
      </w:pPr>
      <w:bookmarkStart w:id="29" w:name="_Toc179372062"/>
      <w:bookmarkStart w:id="30" w:name="_Toc158206638"/>
      <w:bookmarkStart w:id="31" w:name="_Toc133581635"/>
      <w:r>
        <w:rPr>
          <w:szCs w:val="24"/>
        </w:rPr>
        <w:t>Szkolenia dla pracowników</w:t>
      </w:r>
      <w:bookmarkEnd w:id="29"/>
      <w:r>
        <w:rPr>
          <w:szCs w:val="24"/>
        </w:rPr>
        <w:t xml:space="preserve"> </w:t>
      </w:r>
      <w:bookmarkEnd w:id="30"/>
      <w:bookmarkEnd w:id="31"/>
    </w:p>
    <w:p w14:paraId="074E0F27" w14:textId="71BF02AD" w:rsidR="008D1930" w:rsidRDefault="008D1930" w:rsidP="008D1930">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Koszty poniesione na szkolenia </w:t>
      </w:r>
      <w:r w:rsidRPr="0073361D">
        <w:rPr>
          <w:rFonts w:asciiTheme="minorHAnsi" w:hAnsiTheme="minorHAnsi" w:cstheme="minorHAnsi"/>
        </w:rPr>
        <w:t xml:space="preserve">pracowników, w zakresie niezbędnym do prawidłowej realizacji projektu, są kwalifikowalne wyłącznie w ramach mechanizmu </w:t>
      </w:r>
      <w:r w:rsidRPr="0073361D">
        <w:rPr>
          <w:rFonts w:asciiTheme="minorHAnsi" w:hAnsiTheme="minorHAnsi" w:cstheme="minorHAnsi"/>
          <w:i/>
        </w:rPr>
        <w:t>cross-</w:t>
      </w:r>
      <w:proofErr w:type="spellStart"/>
      <w:r w:rsidRPr="0073361D">
        <w:rPr>
          <w:rFonts w:asciiTheme="minorHAnsi" w:hAnsiTheme="minorHAnsi" w:cstheme="minorHAnsi"/>
          <w:i/>
        </w:rPr>
        <w:t>financingu</w:t>
      </w:r>
      <w:proofErr w:type="spellEnd"/>
      <w:r w:rsidRPr="0073361D">
        <w:rPr>
          <w:rFonts w:asciiTheme="minorHAnsi" w:hAnsiTheme="minorHAnsi" w:cstheme="minorHAnsi"/>
        </w:rPr>
        <w:t xml:space="preserve"> i wysokości nieprzekraczającej 15% wartości projektu.</w:t>
      </w:r>
    </w:p>
    <w:p w14:paraId="58A80A68" w14:textId="27D2B61B" w:rsidR="008D1930" w:rsidRDefault="008D1930" w:rsidP="008D1930">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Koszty poniesione na szkolenia pracowników są kwalifikowalne pod warunkiem zachowania wymogów ogólnych, określonych w części „Zasady ogólne dla EFRR”.</w:t>
      </w:r>
    </w:p>
    <w:p w14:paraId="41A41D4F" w14:textId="3CD2D813" w:rsidR="008D1930" w:rsidRDefault="008D1930" w:rsidP="008D1930">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Za należyte udokumentowanie kosztu poniesionego na szkolenia pracowników uznaje się: </w:t>
      </w:r>
    </w:p>
    <w:p w14:paraId="1F05FE2E" w14:textId="77777777" w:rsidR="00B31773" w:rsidRDefault="00B31773" w:rsidP="00B31773">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Koszty poniesione na szkolenia pracowników beneficjenta w zakresie obsługi wdrażanych systemów informatycznych są kwalifikowalne wyłącznie w ramach mechanizmu </w:t>
      </w:r>
      <w:r>
        <w:rPr>
          <w:rFonts w:asciiTheme="minorHAnsi" w:hAnsiTheme="minorHAnsi" w:cstheme="minorHAnsi"/>
          <w:i/>
        </w:rPr>
        <w:t>cross-</w:t>
      </w:r>
      <w:proofErr w:type="spellStart"/>
      <w:r>
        <w:rPr>
          <w:rFonts w:asciiTheme="minorHAnsi" w:hAnsiTheme="minorHAnsi" w:cstheme="minorHAnsi"/>
          <w:i/>
        </w:rPr>
        <w:t>financingu</w:t>
      </w:r>
      <w:proofErr w:type="spellEnd"/>
      <w:r>
        <w:rPr>
          <w:rFonts w:asciiTheme="minorHAnsi" w:hAnsiTheme="minorHAnsi" w:cstheme="minorHAnsi"/>
        </w:rPr>
        <w:t xml:space="preserve"> i wysokości nieprzekraczającej 15% wartości projektu.</w:t>
      </w:r>
    </w:p>
    <w:p w14:paraId="43F4F663" w14:textId="77777777" w:rsidR="00B31773" w:rsidRDefault="00B31773" w:rsidP="00B31773">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Koszty poniesione na szkolenia pracowników beneficjenta są kwalifikowalne pod warunkiem zachowania wymogów ogólnych, określonych w części „Zasady ogólne dla EFRR”.</w:t>
      </w:r>
    </w:p>
    <w:p w14:paraId="279D1F57" w14:textId="77777777" w:rsidR="00B31773" w:rsidRDefault="00B31773" w:rsidP="00B31773">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Za należyte udokumentowanie kosztu poniesionego na szkolenia pracowników beneficjenta w zakresie obsługi wdrażanych systemów informatycznych uznaje się: </w:t>
      </w:r>
    </w:p>
    <w:p w14:paraId="51C80B3F"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poprawnie wypełniony i zaakceptowany przez upoważnione osoby formularz polecenia wyjazdu służbowego wraz z jego rozliczeniem (w tym oświadczeniem o zapewnionych posiłkach),</w:t>
      </w:r>
    </w:p>
    <w:p w14:paraId="02644409"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bilety za przejazdy, należycie opisane przez beneficjenta, </w:t>
      </w:r>
    </w:p>
    <w:p w14:paraId="3D6243D3"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dokumenty dotyczące płatności za przejazd autostradami, parkowanie i tym podobne (z podanym numerem rejestracyjnym pojazdu oraz nazwą i adresem nabywcy), należycie opisane przez beneficjenta, </w:t>
      </w:r>
    </w:p>
    <w:p w14:paraId="7DD0DDCD"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ewidencję przebiegu pojazdu (jeżeli jest stosowana przez beneficjenta), </w:t>
      </w:r>
    </w:p>
    <w:p w14:paraId="50D9EDBE"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dowód rozliczenia z delegowanym pracownikiem beneficjenta (wyciąg z rachunku bankowego beneficjenta, dokument KW i / lub KP wraz z raportem kasowym),</w:t>
      </w:r>
    </w:p>
    <w:p w14:paraId="53827DFF"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program szkolenia,</w:t>
      </w:r>
    </w:p>
    <w:p w14:paraId="50286FA9"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dokumenty z prawidłowego postępowania w sprawie wyboru wykonawcy, </w:t>
      </w:r>
    </w:p>
    <w:p w14:paraId="3A507FEF"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umowę z wykonawcą lub zlecenie wykonania usługi, </w:t>
      </w:r>
    </w:p>
    <w:p w14:paraId="3D48CFFD"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dokumenty potwierdzające kwalifikacje wykonawcy do przeprowadzenia szkolenia (CV, kopie uprawnień, dyplomów i tym podobne), </w:t>
      </w:r>
    </w:p>
    <w:p w14:paraId="2D5FE06C"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protokół odbioru,</w:t>
      </w:r>
    </w:p>
    <w:p w14:paraId="52315BF6"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lista obecności (jeżeli dotyczy), </w:t>
      </w:r>
    </w:p>
    <w:p w14:paraId="4AA1C635"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certyfikaty ukończenia szkolenia, </w:t>
      </w:r>
    </w:p>
    <w:p w14:paraId="3B3DB0ED"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faktury za noclegi, paliwo, szkolenie, należycie opisane przez beneficjenta, </w:t>
      </w:r>
    </w:p>
    <w:p w14:paraId="48B94D7D"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dowody zapłaty faktur, </w:t>
      </w:r>
    </w:p>
    <w:p w14:paraId="07DE82A4" w14:textId="77777777" w:rsidR="00B31773" w:rsidRDefault="00B31773" w:rsidP="00C330AC">
      <w:pPr>
        <w:numPr>
          <w:ilvl w:val="0"/>
          <w:numId w:val="47"/>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prawidłowe wprowadzenie wszystkich operacji związanych z poniesionymi kosztami do ewidencji księgowej.</w:t>
      </w:r>
    </w:p>
    <w:p w14:paraId="2E8B4782" w14:textId="39BD5E81" w:rsidR="0021435A" w:rsidRPr="00C36540" w:rsidRDefault="0021435A" w:rsidP="0021435A">
      <w:pPr>
        <w:autoSpaceDE w:val="0"/>
        <w:autoSpaceDN w:val="0"/>
        <w:adjustRightInd w:val="0"/>
        <w:spacing w:after="120" w:line="288" w:lineRule="auto"/>
        <w:jc w:val="left"/>
        <w:rPr>
          <w:rFonts w:asciiTheme="minorHAnsi" w:hAnsiTheme="minorHAnsi" w:cstheme="minorHAnsi"/>
        </w:rPr>
      </w:pPr>
      <w:r w:rsidRPr="0021435A">
        <w:rPr>
          <w:rFonts w:asciiTheme="minorHAnsi" w:hAnsiTheme="minorHAnsi" w:cstheme="minorHAnsi"/>
        </w:rPr>
        <w:t xml:space="preserve">Jeżeli płatność za nocleg, bilet i tym podobne była dokonywana ze środków beneficjenta (przelew z firmowego rachunku bankowego, płatność firmową kartą), koszt ten winien stanowić odrębną pozycję we </w:t>
      </w:r>
      <w:r w:rsidRPr="00C36540">
        <w:rPr>
          <w:rFonts w:asciiTheme="minorHAnsi" w:hAnsiTheme="minorHAnsi" w:cstheme="minorHAnsi"/>
        </w:rPr>
        <w:t xml:space="preserve">wniosku o płatność, a nie być ujmowany w rozliczeniu polecenia wyjazdu służbowego pracownika biorącego udział w wydarzeniu. </w:t>
      </w:r>
    </w:p>
    <w:p w14:paraId="7B09DA80" w14:textId="7D1A51B4" w:rsidR="009A3171" w:rsidRPr="00B80A49" w:rsidRDefault="009A3171" w:rsidP="009A3171">
      <w:pPr>
        <w:autoSpaceDE w:val="0"/>
        <w:autoSpaceDN w:val="0"/>
        <w:adjustRightInd w:val="0"/>
        <w:spacing w:after="120" w:line="288" w:lineRule="auto"/>
        <w:jc w:val="left"/>
        <w:rPr>
          <w:rFonts w:asciiTheme="minorHAnsi" w:hAnsiTheme="minorHAnsi" w:cstheme="minorHAnsi"/>
        </w:rPr>
      </w:pPr>
      <w:r w:rsidRPr="00C36540">
        <w:rPr>
          <w:rFonts w:asciiTheme="minorHAnsi" w:hAnsiTheme="minorHAnsi" w:cstheme="minorHAnsi"/>
        </w:rPr>
        <w:t xml:space="preserve">Warunkiem kwalifikowalności kosztu poniesionego na szkolenia dla pracowników, poza opisanymi powyżej, jest zgodność z wszelkimi mającymi zastosowanie przepisami w zakresie pomocy </w:t>
      </w:r>
      <w:r w:rsidRPr="00C36540">
        <w:rPr>
          <w:rFonts w:asciiTheme="minorHAnsi" w:hAnsiTheme="minorHAnsi" w:cstheme="minorHAnsi"/>
          <w:i/>
        </w:rPr>
        <w:t>de minimis</w:t>
      </w:r>
      <w:r w:rsidRPr="00C36540">
        <w:rPr>
          <w:rFonts w:asciiTheme="minorHAnsi" w:hAnsiTheme="minorHAnsi" w:cstheme="minorHAnsi"/>
        </w:rPr>
        <w:t>.</w:t>
      </w:r>
      <w:r w:rsidRPr="00B80A49">
        <w:rPr>
          <w:rFonts w:asciiTheme="minorHAnsi" w:hAnsiTheme="minorHAnsi" w:cstheme="minorHAnsi"/>
        </w:rPr>
        <w:t xml:space="preserve"> </w:t>
      </w:r>
    </w:p>
    <w:p w14:paraId="37A33783" w14:textId="522432E2" w:rsidR="00411B82" w:rsidRDefault="00411B82" w:rsidP="00C94C97">
      <w:pPr>
        <w:autoSpaceDE w:val="0"/>
        <w:autoSpaceDN w:val="0"/>
        <w:adjustRightInd w:val="0"/>
        <w:spacing w:after="120" w:line="288" w:lineRule="auto"/>
        <w:jc w:val="left"/>
        <w:rPr>
          <w:rFonts w:asciiTheme="minorHAnsi" w:hAnsiTheme="minorHAnsi" w:cstheme="minorHAnsi"/>
        </w:rPr>
      </w:pPr>
    </w:p>
    <w:p w14:paraId="4B4582A2" w14:textId="06354B6E" w:rsidR="00BA335E" w:rsidRPr="00C36540" w:rsidRDefault="00C36540" w:rsidP="00C330AC">
      <w:pPr>
        <w:pStyle w:val="Nagwek2"/>
        <w:numPr>
          <w:ilvl w:val="1"/>
          <w:numId w:val="7"/>
        </w:numPr>
        <w:tabs>
          <w:tab w:val="left" w:pos="426"/>
        </w:tabs>
        <w:spacing w:before="0" w:line="288" w:lineRule="auto"/>
        <w:ind w:left="426" w:hanging="426"/>
        <w:jc w:val="left"/>
      </w:pPr>
      <w:bookmarkStart w:id="32" w:name="_Toc179372063"/>
      <w:bookmarkStart w:id="33" w:name="_Toc159852408"/>
      <w:bookmarkStart w:id="34" w:name="_Toc160194341"/>
      <w:bookmarkStart w:id="35" w:name="_Toc159836849"/>
      <w:r w:rsidRPr="00C36540">
        <w:t>Udział w międzynarodowych imprezach gospodarczych</w:t>
      </w:r>
      <w:bookmarkEnd w:id="32"/>
      <w:r w:rsidR="0021435A" w:rsidRPr="00C36540">
        <w:t xml:space="preserve"> </w:t>
      </w:r>
      <w:bookmarkEnd w:id="33"/>
      <w:bookmarkEnd w:id="34"/>
      <w:bookmarkEnd w:id="35"/>
    </w:p>
    <w:p w14:paraId="16D18009" w14:textId="03162986" w:rsidR="0021435A" w:rsidRPr="00FD0374" w:rsidRDefault="00BA335E" w:rsidP="00BA335E">
      <w:pPr>
        <w:autoSpaceDE w:val="0"/>
        <w:autoSpaceDN w:val="0"/>
        <w:adjustRightInd w:val="0"/>
        <w:spacing w:after="120" w:line="288" w:lineRule="auto"/>
        <w:jc w:val="left"/>
        <w:rPr>
          <w:rFonts w:asciiTheme="minorHAnsi" w:hAnsiTheme="minorHAnsi" w:cstheme="minorHAnsi"/>
        </w:rPr>
      </w:pPr>
      <w:r w:rsidRPr="00B617F8">
        <w:rPr>
          <w:rFonts w:asciiTheme="minorHAnsi" w:hAnsiTheme="minorHAnsi" w:cstheme="minorHAnsi"/>
        </w:rPr>
        <w:t xml:space="preserve">Koszty poniesione na </w:t>
      </w:r>
      <w:r w:rsidR="00C36540" w:rsidRPr="00B617F8">
        <w:rPr>
          <w:rFonts w:asciiTheme="minorHAnsi" w:hAnsiTheme="minorHAnsi" w:cstheme="minorHAnsi"/>
        </w:rPr>
        <w:t xml:space="preserve">udział w międzynarodowych imprezach gospodarczych </w:t>
      </w:r>
      <w:r w:rsidRPr="00B617F8">
        <w:rPr>
          <w:rFonts w:asciiTheme="minorHAnsi" w:hAnsiTheme="minorHAnsi" w:cstheme="minorHAnsi"/>
        </w:rPr>
        <w:t>są kwalifikowalne pod</w:t>
      </w:r>
      <w:r>
        <w:rPr>
          <w:rFonts w:asciiTheme="minorHAnsi" w:hAnsiTheme="minorHAnsi" w:cstheme="minorHAnsi"/>
        </w:rPr>
        <w:t xml:space="preserve"> </w:t>
      </w:r>
      <w:r w:rsidRPr="00FD0374">
        <w:rPr>
          <w:rFonts w:asciiTheme="minorHAnsi" w:hAnsiTheme="minorHAnsi" w:cstheme="minorHAnsi"/>
        </w:rPr>
        <w:t>warunkiem zachowania wymogów ogólnych, określonych w części „Zasady ogólne dla EFRR”</w:t>
      </w:r>
      <w:r w:rsidR="0021435A" w:rsidRPr="00FD0374">
        <w:rPr>
          <w:rFonts w:asciiTheme="minorHAnsi" w:hAnsiTheme="minorHAnsi" w:cstheme="minorHAnsi"/>
        </w:rPr>
        <w:t>.</w:t>
      </w:r>
    </w:p>
    <w:p w14:paraId="3823BD44" w14:textId="3E3B061D" w:rsidR="00BA335E" w:rsidRPr="00FD0374" w:rsidRDefault="00BA335E" w:rsidP="00BA335E">
      <w:pPr>
        <w:autoSpaceDE w:val="0"/>
        <w:autoSpaceDN w:val="0"/>
        <w:adjustRightInd w:val="0"/>
        <w:spacing w:after="120" w:line="288" w:lineRule="auto"/>
        <w:jc w:val="left"/>
        <w:rPr>
          <w:rFonts w:asciiTheme="minorHAnsi" w:hAnsiTheme="minorHAnsi" w:cstheme="minorHAnsi"/>
        </w:rPr>
      </w:pPr>
      <w:r w:rsidRPr="00FD0374">
        <w:rPr>
          <w:rFonts w:asciiTheme="minorHAnsi" w:hAnsiTheme="minorHAnsi" w:cstheme="minorHAnsi"/>
        </w:rPr>
        <w:t xml:space="preserve">Za należyte udokumentowanie kosztu poniesionego </w:t>
      </w:r>
      <w:r w:rsidR="00B617F8" w:rsidRPr="00FD0374">
        <w:rPr>
          <w:rFonts w:asciiTheme="minorHAnsi" w:hAnsiTheme="minorHAnsi" w:cstheme="minorHAnsi"/>
        </w:rPr>
        <w:t>na udział w międzynarodowych imprezach gospodarczych</w:t>
      </w:r>
      <w:r w:rsidRPr="00FD0374">
        <w:rPr>
          <w:rFonts w:asciiTheme="minorHAnsi" w:hAnsiTheme="minorHAnsi" w:cstheme="minorHAnsi"/>
        </w:rPr>
        <w:t xml:space="preserve"> uznaje się: </w:t>
      </w:r>
    </w:p>
    <w:p w14:paraId="3F90B56D" w14:textId="0F97B70F" w:rsidR="00B617F8"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poprawnie wypełniony i zaakceptowany przez upoważnione osoby formularz polecenia wyjazdu służbowego wraz z jego rozliczeniem (w tym oświadczeniem o zapewnionych posiłkach),</w:t>
      </w:r>
    </w:p>
    <w:p w14:paraId="478F813C" w14:textId="0AEF7B52" w:rsidR="00B617F8"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 xml:space="preserve">bilety za przejazdy należycie opisane przez beneficjenta, </w:t>
      </w:r>
    </w:p>
    <w:p w14:paraId="1327102D" w14:textId="77777777" w:rsidR="00B617F8"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faktury za paliwo (z nadrukowanym przez sprzedawcę numerem rejestracyjnym zatankowanego pojazdu) / paragony za paliwo zakupione za granicą (z podanym numerem rejestracyjnym zatankowanego pojazdu oraz nazwą i adresem nabywcy) należycie opisane przez beneficjenta wraz z dowodami zapłaty,</w:t>
      </w:r>
    </w:p>
    <w:p w14:paraId="18A103A2" w14:textId="6CBF8C8F" w:rsidR="00B617F8"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 xml:space="preserve">dokumenty dotyczące płatności za przejazd autostradami, parkowanie i tym podobne (z podanym numerem rejestracyjnym pojazdu oraz nazwą i adresem nabywcy), należycie opisane przez beneficjenta, </w:t>
      </w:r>
    </w:p>
    <w:p w14:paraId="0AEECCAF" w14:textId="75517C5F" w:rsidR="00B617F8"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dowód rozliczenia z delegowanym pracownikiem beneficjenta (wyciąg z rachunku bankowego beneficjenta, dokument KW i / lub KP wraz z raportem kasowym),</w:t>
      </w:r>
    </w:p>
    <w:p w14:paraId="38903AF4" w14:textId="1ABBABBE" w:rsidR="00B617F8"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 xml:space="preserve">faktury za noclegi należycie opisane przez beneficjenta wraz z dowodami zapłaty, </w:t>
      </w:r>
    </w:p>
    <w:p w14:paraId="46ACAF55" w14:textId="518A7961" w:rsidR="00B617F8"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 xml:space="preserve">ewidencję przebiegu pojazdu (jeżeli </w:t>
      </w:r>
      <w:r w:rsidRPr="00B617F8">
        <w:rPr>
          <w:rFonts w:asciiTheme="minorHAnsi" w:hAnsiTheme="minorHAnsi" w:cstheme="minorHAnsi"/>
        </w:rPr>
        <w:t xml:space="preserve">jest stosowana przez beneficjenta), </w:t>
      </w:r>
    </w:p>
    <w:p w14:paraId="4CF318D5" w14:textId="23C57823" w:rsidR="00B617F8"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617F8">
        <w:rPr>
          <w:rFonts w:asciiTheme="minorHAnsi" w:hAnsiTheme="minorHAnsi" w:cstheme="minorHAnsi"/>
        </w:rPr>
        <w:t xml:space="preserve">dokumenty dotyczące celu wyjazdu (na przykład zaproszenie, program spotkania i tym podobne), </w:t>
      </w:r>
    </w:p>
    <w:p w14:paraId="250C823D" w14:textId="20E59E83" w:rsidR="00B617F8"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617F8">
        <w:rPr>
          <w:rFonts w:asciiTheme="minorHAnsi" w:hAnsiTheme="minorHAnsi" w:cstheme="minorHAnsi"/>
        </w:rPr>
        <w:t>prawidłowe wprowadzenie wszystkich operacji związanych z poniesionymi kosztami do ewidencji księgowej</w:t>
      </w:r>
      <w:r>
        <w:rPr>
          <w:rFonts w:asciiTheme="minorHAnsi" w:hAnsiTheme="minorHAnsi" w:cstheme="minorHAnsi"/>
        </w:rPr>
        <w:t>,</w:t>
      </w:r>
    </w:p>
    <w:p w14:paraId="1D45F852" w14:textId="19ED2F36" w:rsidR="00FD0374" w:rsidRPr="00FD0374" w:rsidRDefault="00B617F8"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w przypadku </w:t>
      </w:r>
      <w:r w:rsidR="00FD0374" w:rsidRPr="00FD0374">
        <w:rPr>
          <w:rFonts w:asciiTheme="minorHAnsi" w:hAnsiTheme="minorHAnsi" w:cstheme="minorHAnsi"/>
        </w:rPr>
        <w:t>koszt</w:t>
      </w:r>
      <w:r w:rsidR="00FD0374">
        <w:rPr>
          <w:rFonts w:asciiTheme="minorHAnsi" w:hAnsiTheme="minorHAnsi" w:cstheme="minorHAnsi"/>
        </w:rPr>
        <w:t>ów</w:t>
      </w:r>
      <w:r w:rsidR="00FD0374" w:rsidRPr="00FD0374">
        <w:rPr>
          <w:rFonts w:asciiTheme="minorHAnsi" w:hAnsiTheme="minorHAnsi" w:cstheme="minorHAnsi"/>
        </w:rPr>
        <w:t xml:space="preserve"> projekt</w:t>
      </w:r>
      <w:r w:rsidR="00FD0374">
        <w:rPr>
          <w:rFonts w:asciiTheme="minorHAnsi" w:hAnsiTheme="minorHAnsi" w:cstheme="minorHAnsi"/>
        </w:rPr>
        <w:t>u</w:t>
      </w:r>
      <w:r w:rsidR="00FD0374" w:rsidRPr="00FD0374">
        <w:rPr>
          <w:rFonts w:asciiTheme="minorHAnsi" w:hAnsiTheme="minorHAnsi" w:cstheme="minorHAnsi"/>
        </w:rPr>
        <w:t xml:space="preserve"> i zabudow</w:t>
      </w:r>
      <w:r w:rsidR="00FD0374">
        <w:rPr>
          <w:rFonts w:asciiTheme="minorHAnsi" w:hAnsiTheme="minorHAnsi" w:cstheme="minorHAnsi"/>
        </w:rPr>
        <w:t>y</w:t>
      </w:r>
      <w:r w:rsidR="00FD0374" w:rsidRPr="00FD0374">
        <w:rPr>
          <w:rFonts w:asciiTheme="minorHAnsi" w:hAnsiTheme="minorHAnsi" w:cstheme="minorHAnsi"/>
        </w:rPr>
        <w:t xml:space="preserve"> stoiska (na przykład na targach): dokumenty z prawidłowego postępowania w sprawie wyboru wykonawcy, umowa z wykonawcą projektu / zabudowy stoiska, faktura za wykonaną usługę należycie opisana przez beneficjenta, protokół odbioru, dowód zapłaty za wykonaną usługę, polisa ubezpieczeniowa wraz z dowodem zapłaty składki ubezpieczeniowej dotyczącej stoiska należycie opisana przez beneficjenta, faktura za transport eksponatów należycie opisana przez beneficjenta, dowód zapłaty za usługę transportową, dokumentacja fotograficzna stoiska targowego, prawidłowe wprowadzenie wszystkich operacji związanych z poniesionymi kosztami do ewidencji księgowej, </w:t>
      </w:r>
    </w:p>
    <w:p w14:paraId="205434BD" w14:textId="2BEB35D1" w:rsidR="00FD0374" w:rsidRDefault="00FD0374"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FD0374">
        <w:rPr>
          <w:rFonts w:asciiTheme="minorHAnsi" w:hAnsiTheme="minorHAnsi" w:cstheme="minorHAnsi"/>
        </w:rPr>
        <w:t xml:space="preserve">w przypadku </w:t>
      </w:r>
      <w:r>
        <w:rPr>
          <w:rFonts w:asciiTheme="minorHAnsi" w:hAnsiTheme="minorHAnsi" w:cstheme="minorHAnsi"/>
        </w:rPr>
        <w:t>kosztów</w:t>
      </w:r>
      <w:r w:rsidRPr="00FD0374">
        <w:rPr>
          <w:rFonts w:asciiTheme="minorHAnsi" w:hAnsiTheme="minorHAnsi" w:cstheme="minorHAnsi"/>
        </w:rPr>
        <w:t xml:space="preserve"> produkcji materiałów promocyjnych: porównaj część „Zasady kwalifikowalności poszczególnych kosztów w ramach EFRR”: „Promocja projektu”, </w:t>
      </w:r>
    </w:p>
    <w:p w14:paraId="3AD3C8D6" w14:textId="6BC60BD6" w:rsidR="00FD0374" w:rsidRDefault="00FD0374" w:rsidP="00C330AC">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w przypadku kosztów </w:t>
      </w:r>
      <w:r w:rsidRPr="00095A30">
        <w:rPr>
          <w:rFonts w:asciiTheme="minorHAnsi" w:hAnsiTheme="minorHAnsi" w:cstheme="minorHAnsi"/>
        </w:rPr>
        <w:t>tłumaczeń: dokumenty z prawidłowego postępowania w sprawie wyboru wykonawcy, dokumenty potwierdzające kwalifikacje i / lub uprawnienia wykonawcy do wykonania tłumaczenia (CV, kopie uprawnień, dyplomów i tym podobne), umowę z wykonawcą lub zlecenie wykonania usługi, dokument potwierdzające wykonanie usługi – pisemne tłumaczenie, fakturę wystawioną przez wykonawcę, należycie opisaną przez beneficjenta, dowód zapłaty faktury, prawidłowe wprowadzenie wszystkich operacji związanych z poniesionymi kosztami</w:t>
      </w:r>
      <w:r>
        <w:rPr>
          <w:rFonts w:asciiTheme="minorHAnsi" w:hAnsiTheme="minorHAnsi" w:cstheme="minorHAnsi"/>
        </w:rPr>
        <w:t xml:space="preserve"> do ewidencji księgowej. </w:t>
      </w:r>
    </w:p>
    <w:p w14:paraId="6BED3659" w14:textId="73220D88" w:rsidR="00B617F8" w:rsidRPr="00FD0374" w:rsidRDefault="00B617F8" w:rsidP="00B617F8">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Jeżeli płatność za nocleg, bilet i</w:t>
      </w:r>
      <w:r>
        <w:rPr>
          <w:rFonts w:asciiTheme="minorHAnsi" w:hAnsiTheme="minorHAnsi" w:cstheme="minorHAnsi"/>
        </w:rPr>
        <w:t xml:space="preserve"> </w:t>
      </w:r>
      <w:r w:rsidRPr="00C94C97">
        <w:rPr>
          <w:rFonts w:asciiTheme="minorHAnsi" w:hAnsiTheme="minorHAnsi" w:cstheme="minorHAnsi"/>
        </w:rPr>
        <w:t>t</w:t>
      </w:r>
      <w:r>
        <w:rPr>
          <w:rFonts w:asciiTheme="minorHAnsi" w:hAnsiTheme="minorHAnsi" w:cstheme="minorHAnsi"/>
        </w:rPr>
        <w:t xml:space="preserve">ym </w:t>
      </w:r>
      <w:r w:rsidRPr="00C94C97">
        <w:rPr>
          <w:rFonts w:asciiTheme="minorHAnsi" w:hAnsiTheme="minorHAnsi" w:cstheme="minorHAnsi"/>
        </w:rPr>
        <w:t>p</w:t>
      </w:r>
      <w:r>
        <w:rPr>
          <w:rFonts w:asciiTheme="minorHAnsi" w:hAnsiTheme="minorHAnsi" w:cstheme="minorHAnsi"/>
        </w:rPr>
        <w:t>odobne</w:t>
      </w:r>
      <w:r w:rsidRPr="00C94C97">
        <w:rPr>
          <w:rFonts w:asciiTheme="minorHAnsi" w:hAnsiTheme="minorHAnsi" w:cstheme="minorHAnsi"/>
        </w:rPr>
        <w:t xml:space="preserve"> była dokonywana ze środków beneficjenta (przelew z firmowego rachunku bankowego, płatność firmową kartą), koszt ten winien stanowić odrębną pozycję </w:t>
      </w:r>
      <w:r w:rsidRPr="00FD0374">
        <w:rPr>
          <w:rFonts w:asciiTheme="minorHAnsi" w:hAnsiTheme="minorHAnsi" w:cstheme="minorHAnsi"/>
        </w:rPr>
        <w:t xml:space="preserve">we wniosku o płatność, a nie być ujmowany w rozliczeniu polecenia wyjazdu służbowego pracownika biorącego udział w wydarzeniu. </w:t>
      </w:r>
    </w:p>
    <w:p w14:paraId="390C7745" w14:textId="5FD7B07F" w:rsidR="009A3171" w:rsidRPr="00B80A49" w:rsidRDefault="009A3171" w:rsidP="009A3171">
      <w:pPr>
        <w:autoSpaceDE w:val="0"/>
        <w:autoSpaceDN w:val="0"/>
        <w:adjustRightInd w:val="0"/>
        <w:spacing w:after="120" w:line="288" w:lineRule="auto"/>
        <w:jc w:val="left"/>
        <w:rPr>
          <w:rFonts w:asciiTheme="minorHAnsi" w:hAnsiTheme="minorHAnsi" w:cstheme="minorHAnsi"/>
        </w:rPr>
      </w:pPr>
      <w:r w:rsidRPr="00FD0374">
        <w:rPr>
          <w:rFonts w:asciiTheme="minorHAnsi" w:hAnsiTheme="minorHAnsi" w:cstheme="minorHAnsi"/>
        </w:rPr>
        <w:t xml:space="preserve">Warunkiem kwalifikowalności kosztu poniesionego na </w:t>
      </w:r>
      <w:r w:rsidR="00FD0374" w:rsidRPr="00FD0374">
        <w:rPr>
          <w:rFonts w:asciiTheme="minorHAnsi" w:hAnsiTheme="minorHAnsi" w:cstheme="minorHAnsi"/>
        </w:rPr>
        <w:t xml:space="preserve">udział w międzynarodowych imprezach gospodarczych, </w:t>
      </w:r>
      <w:r w:rsidRPr="00FD0374">
        <w:rPr>
          <w:rFonts w:asciiTheme="minorHAnsi" w:hAnsiTheme="minorHAnsi" w:cstheme="minorHAnsi"/>
        </w:rPr>
        <w:t xml:space="preserve">poza opisanymi powyżej, jest zgodność z wszelkimi mającymi zastosowanie przepisami w zakresie pomocy </w:t>
      </w:r>
      <w:r w:rsidRPr="00FD0374">
        <w:rPr>
          <w:rFonts w:asciiTheme="minorHAnsi" w:hAnsiTheme="minorHAnsi" w:cstheme="minorHAnsi"/>
          <w:i/>
        </w:rPr>
        <w:t>de minimis</w:t>
      </w:r>
      <w:r w:rsidRPr="00FD0374">
        <w:rPr>
          <w:rFonts w:asciiTheme="minorHAnsi" w:hAnsiTheme="minorHAnsi" w:cstheme="minorHAnsi"/>
        </w:rPr>
        <w:t>.</w:t>
      </w:r>
      <w:r w:rsidRPr="00B80A49">
        <w:rPr>
          <w:rFonts w:asciiTheme="minorHAnsi" w:hAnsiTheme="minorHAnsi" w:cstheme="minorHAnsi"/>
        </w:rPr>
        <w:t xml:space="preserve"> </w:t>
      </w:r>
    </w:p>
    <w:p w14:paraId="1E7C4174" w14:textId="77777777" w:rsidR="0060091D" w:rsidRPr="00C94C97" w:rsidRDefault="0060091D" w:rsidP="00C94C97">
      <w:pPr>
        <w:tabs>
          <w:tab w:val="left" w:pos="284"/>
        </w:tabs>
        <w:autoSpaceDE w:val="0"/>
        <w:autoSpaceDN w:val="0"/>
        <w:adjustRightInd w:val="0"/>
        <w:spacing w:after="120" w:line="288" w:lineRule="auto"/>
        <w:jc w:val="left"/>
        <w:rPr>
          <w:rFonts w:asciiTheme="minorHAnsi" w:hAnsiTheme="minorHAnsi" w:cstheme="minorHAnsi"/>
        </w:rPr>
      </w:pPr>
    </w:p>
    <w:p w14:paraId="05E80580" w14:textId="2AC4DAE4" w:rsidR="00933558" w:rsidRPr="0052027D" w:rsidRDefault="00933558" w:rsidP="00C330AC">
      <w:pPr>
        <w:pStyle w:val="Nagwek2"/>
        <w:numPr>
          <w:ilvl w:val="1"/>
          <w:numId w:val="7"/>
        </w:numPr>
        <w:spacing w:before="0" w:line="288" w:lineRule="auto"/>
        <w:ind w:left="426" w:hanging="426"/>
        <w:rPr>
          <w:rFonts w:eastAsia="TTE278EA88t00"/>
        </w:rPr>
      </w:pPr>
      <w:bookmarkStart w:id="36" w:name="_Toc179372064"/>
      <w:r w:rsidRPr="0052027D">
        <w:rPr>
          <w:rFonts w:eastAsia="TTE278EA88t00"/>
        </w:rPr>
        <w:t>Stosunek cywilnoprawny</w:t>
      </w:r>
      <w:bookmarkEnd w:id="36"/>
    </w:p>
    <w:p w14:paraId="3127A20B" w14:textId="269F4759" w:rsidR="00933558" w:rsidRPr="00FC7B10" w:rsidRDefault="00933558" w:rsidP="00522C73">
      <w:pPr>
        <w:spacing w:after="120" w:line="288" w:lineRule="auto"/>
        <w:jc w:val="left"/>
        <w:rPr>
          <w:rFonts w:asciiTheme="minorHAnsi" w:hAnsiTheme="minorHAnsi" w:cstheme="minorHAnsi"/>
        </w:rPr>
      </w:pPr>
      <w:r w:rsidRPr="00522C73">
        <w:rPr>
          <w:rFonts w:asciiTheme="minorHAnsi" w:hAnsiTheme="minorHAnsi" w:cstheme="minorHAnsi"/>
        </w:rPr>
        <w:t xml:space="preserve">Koszty poniesione na wynagrodzenie </w:t>
      </w:r>
      <w:r w:rsidR="00226FA4" w:rsidRPr="00522C73">
        <w:rPr>
          <w:rFonts w:asciiTheme="minorHAnsi" w:hAnsiTheme="minorHAnsi" w:cstheme="minorHAnsi"/>
        </w:rPr>
        <w:t xml:space="preserve">osoby zaangażowanej do projektu na podstawie umowy cywilnoprawnej </w:t>
      </w:r>
      <w:r w:rsidRPr="00522C73">
        <w:rPr>
          <w:rFonts w:asciiTheme="minorHAnsi" w:hAnsiTheme="minorHAnsi" w:cstheme="minorHAnsi"/>
        </w:rPr>
        <w:t xml:space="preserve">(umowa zlecenie, umowa o </w:t>
      </w:r>
      <w:r w:rsidRPr="00FC7B10">
        <w:rPr>
          <w:rFonts w:asciiTheme="minorHAnsi" w:hAnsiTheme="minorHAnsi" w:cstheme="minorHAnsi"/>
        </w:rPr>
        <w:t>dzieło) są kwalifikowalne, z zastrzeżeniem warunków określonych poniżej oraz w części „Zasady ogólne dla EFRR”</w:t>
      </w:r>
      <w:r w:rsidR="00E80A6E" w:rsidRPr="00FC7B10">
        <w:rPr>
          <w:rFonts w:asciiTheme="minorHAnsi" w:hAnsiTheme="minorHAnsi" w:cstheme="minorHAnsi"/>
        </w:rPr>
        <w:t xml:space="preserve">. </w:t>
      </w:r>
    </w:p>
    <w:p w14:paraId="77577934" w14:textId="4C7A7157" w:rsidR="00226FA4" w:rsidRPr="00FC7B10" w:rsidRDefault="00933558" w:rsidP="00522C73">
      <w:pPr>
        <w:spacing w:after="120" w:line="288" w:lineRule="auto"/>
        <w:jc w:val="left"/>
        <w:rPr>
          <w:rFonts w:asciiTheme="minorHAnsi" w:hAnsiTheme="minorHAnsi" w:cstheme="minorHAnsi"/>
          <w:bCs/>
        </w:rPr>
      </w:pPr>
      <w:r w:rsidRPr="00FC7B10">
        <w:rPr>
          <w:rFonts w:asciiTheme="minorHAnsi" w:hAnsiTheme="minorHAnsi" w:cstheme="minorHAnsi"/>
        </w:rPr>
        <w:t>Koszty poniesione na wynagrodzenie osoby zaangażowanej do projektu na podstawie umowy cywilnoprawnej, która jest jednocześnie pracownikiem benef</w:t>
      </w:r>
      <w:r w:rsidR="00226FA4" w:rsidRPr="00FC7B10">
        <w:rPr>
          <w:rFonts w:asciiTheme="minorHAnsi" w:hAnsiTheme="minorHAnsi" w:cstheme="minorHAnsi"/>
        </w:rPr>
        <w:t xml:space="preserve">icjenta, są niekwalifikowalne, </w:t>
      </w:r>
      <w:r w:rsidR="00226FA4" w:rsidRPr="00FC7B10">
        <w:rPr>
          <w:rFonts w:asciiTheme="minorHAnsi" w:hAnsiTheme="minorHAnsi" w:cstheme="minorHAnsi"/>
          <w:bCs/>
        </w:rPr>
        <w:t>z wyjątkiem:</w:t>
      </w:r>
    </w:p>
    <w:p w14:paraId="71D1B407" w14:textId="430491BF" w:rsidR="00226FA4" w:rsidRPr="00FC7B10" w:rsidRDefault="00226FA4" w:rsidP="00C330AC">
      <w:pPr>
        <w:pStyle w:val="Akapitzlist"/>
        <w:numPr>
          <w:ilvl w:val="2"/>
          <w:numId w:val="15"/>
        </w:numPr>
        <w:spacing w:after="120" w:line="288" w:lineRule="auto"/>
        <w:ind w:left="284" w:hanging="284"/>
        <w:jc w:val="left"/>
        <w:rPr>
          <w:rFonts w:asciiTheme="minorHAnsi" w:hAnsiTheme="minorHAnsi" w:cstheme="minorHAnsi"/>
          <w:bCs/>
        </w:rPr>
      </w:pPr>
      <w:r w:rsidRPr="00FC7B10">
        <w:rPr>
          <w:rFonts w:asciiTheme="minorHAnsi" w:hAnsiTheme="minorHAnsi" w:cstheme="minorHAnsi"/>
          <w:bCs/>
        </w:rPr>
        <w:t xml:space="preserve">umów, w wyniku których następuje wykonanie oznaczonego dzieła, </w:t>
      </w:r>
    </w:p>
    <w:p w14:paraId="14F45F5D" w14:textId="7B0BCDBB" w:rsidR="00226FA4" w:rsidRPr="00FC7B10" w:rsidRDefault="00226FA4" w:rsidP="00C330AC">
      <w:pPr>
        <w:pStyle w:val="Akapitzlist"/>
        <w:numPr>
          <w:ilvl w:val="2"/>
          <w:numId w:val="15"/>
        </w:numPr>
        <w:spacing w:after="120" w:line="288" w:lineRule="auto"/>
        <w:ind w:left="284" w:hanging="284"/>
        <w:jc w:val="left"/>
        <w:rPr>
          <w:rFonts w:asciiTheme="minorHAnsi" w:hAnsiTheme="minorHAnsi" w:cstheme="minorHAnsi"/>
          <w:bCs/>
        </w:rPr>
      </w:pPr>
      <w:r w:rsidRPr="00FC7B10">
        <w:rPr>
          <w:rFonts w:asciiTheme="minorHAnsi" w:hAnsiTheme="minorHAnsi" w:cstheme="minorHAnsi"/>
        </w:rPr>
        <w:t>przypadków, gdy szczególne przepisy dotyczące zatrudniania danej grupy pracowników uniemożliwiają wykonywanie zadań w ramach projektu na podstawie stosunku pracy</w:t>
      </w:r>
      <w:r w:rsidR="00FC7B10" w:rsidRPr="00FC7B10">
        <w:rPr>
          <w:rFonts w:asciiTheme="minorHAnsi" w:hAnsiTheme="minorHAnsi" w:cstheme="minorHAnsi"/>
        </w:rPr>
        <w:t>.</w:t>
      </w:r>
      <w:r w:rsidRPr="00FC7B10">
        <w:rPr>
          <w:rFonts w:asciiTheme="minorHAnsi" w:hAnsiTheme="minorHAnsi" w:cstheme="minorHAnsi"/>
        </w:rPr>
        <w:t xml:space="preserve"> </w:t>
      </w:r>
    </w:p>
    <w:p w14:paraId="6596594A" w14:textId="3B06EA70" w:rsidR="00933558" w:rsidRPr="00FC7B10" w:rsidRDefault="00933558" w:rsidP="00522C73">
      <w:pPr>
        <w:autoSpaceDE w:val="0"/>
        <w:autoSpaceDN w:val="0"/>
        <w:adjustRightInd w:val="0"/>
        <w:spacing w:after="120" w:line="288" w:lineRule="auto"/>
        <w:jc w:val="left"/>
        <w:rPr>
          <w:rFonts w:asciiTheme="minorHAnsi" w:hAnsiTheme="minorHAnsi" w:cstheme="minorHAnsi"/>
        </w:rPr>
      </w:pPr>
      <w:r w:rsidRPr="00FC7B10">
        <w:rPr>
          <w:rFonts w:asciiTheme="minorHAnsi" w:hAnsiTheme="minorHAnsi" w:cstheme="minorHAnsi"/>
        </w:rPr>
        <w:t xml:space="preserve">Za należyte udokumentowanie kosztów ponoszonych na wynagrodzenia z tytułu umowy cywilnoprawnej uznaje się: </w:t>
      </w:r>
    </w:p>
    <w:p w14:paraId="29C3A5D9" w14:textId="4D6E3023" w:rsidR="00544083" w:rsidRPr="00FC7B10" w:rsidRDefault="00544083" w:rsidP="00C330AC">
      <w:pPr>
        <w:numPr>
          <w:ilvl w:val="0"/>
          <w:numId w:val="20"/>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FC7B10">
        <w:rPr>
          <w:rFonts w:asciiTheme="minorHAnsi" w:hAnsiTheme="minorHAnsi" w:cstheme="minorHAnsi"/>
        </w:rPr>
        <w:t xml:space="preserve">dokumenty z prawidłowego postępowania w sprawie wyboru wykonawcy, </w:t>
      </w:r>
    </w:p>
    <w:p w14:paraId="53EC6557" w14:textId="60F17288" w:rsidR="00933558" w:rsidRPr="00FC7B10" w:rsidRDefault="00933558" w:rsidP="00C330AC">
      <w:pPr>
        <w:numPr>
          <w:ilvl w:val="0"/>
          <w:numId w:val="20"/>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FC7B10">
        <w:rPr>
          <w:rFonts w:asciiTheme="minorHAnsi" w:hAnsiTheme="minorHAnsi" w:cstheme="minorHAnsi"/>
        </w:rPr>
        <w:t>umow</w:t>
      </w:r>
      <w:r w:rsidR="00DE1D39" w:rsidRPr="00FC7B10">
        <w:rPr>
          <w:rFonts w:asciiTheme="minorHAnsi" w:hAnsiTheme="minorHAnsi" w:cstheme="minorHAnsi"/>
        </w:rPr>
        <w:t>ę</w:t>
      </w:r>
      <w:r w:rsidRPr="00FC7B10">
        <w:rPr>
          <w:rFonts w:asciiTheme="minorHAnsi" w:hAnsiTheme="minorHAnsi" w:cstheme="minorHAnsi"/>
        </w:rPr>
        <w:t xml:space="preserve"> </w:t>
      </w:r>
      <w:r w:rsidR="00226FA4" w:rsidRPr="00FC7B10">
        <w:rPr>
          <w:rFonts w:asciiTheme="minorHAnsi" w:hAnsiTheme="minorHAnsi" w:cstheme="minorHAnsi"/>
        </w:rPr>
        <w:t xml:space="preserve">zlecenia lub umowę </w:t>
      </w:r>
      <w:r w:rsidRPr="00FC7B10">
        <w:rPr>
          <w:rFonts w:asciiTheme="minorHAnsi" w:hAnsiTheme="minorHAnsi" w:cstheme="minorHAnsi"/>
        </w:rPr>
        <w:t>o dzieło</w:t>
      </w:r>
      <w:r w:rsidR="00226FA4" w:rsidRPr="00FC7B10">
        <w:rPr>
          <w:rFonts w:asciiTheme="minorHAnsi" w:hAnsiTheme="minorHAnsi" w:cstheme="minorHAnsi"/>
        </w:rPr>
        <w:t xml:space="preserve"> (charakter zadań uzasadnia zawarcie umowy o dzieło</w:t>
      </w:r>
      <w:r w:rsidR="00226FA4" w:rsidRPr="00FC7B10">
        <w:rPr>
          <w:rStyle w:val="Odwoanieprzypisudolnego"/>
          <w:rFonts w:asciiTheme="minorHAnsi" w:hAnsiTheme="minorHAnsi" w:cstheme="minorHAnsi"/>
        </w:rPr>
        <w:footnoteReference w:id="3"/>
      </w:r>
      <w:r w:rsidR="00226FA4" w:rsidRPr="00FC7B10">
        <w:rPr>
          <w:rFonts w:asciiTheme="minorHAnsi" w:hAnsiTheme="minorHAnsi" w:cstheme="minorHAnsi"/>
        </w:rPr>
        <w:t>)</w:t>
      </w:r>
      <w:r w:rsidRPr="00FC7B10">
        <w:rPr>
          <w:rFonts w:asciiTheme="minorHAnsi" w:hAnsiTheme="minorHAnsi" w:cstheme="minorHAnsi"/>
        </w:rPr>
        <w:t xml:space="preserve">, </w:t>
      </w:r>
    </w:p>
    <w:p w14:paraId="2EF8A54E" w14:textId="07CCF57A" w:rsidR="00933558" w:rsidRPr="00522C73" w:rsidRDefault="00933558" w:rsidP="00C330AC">
      <w:pPr>
        <w:numPr>
          <w:ilvl w:val="0"/>
          <w:numId w:val="20"/>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FC7B10">
        <w:rPr>
          <w:rFonts w:asciiTheme="minorHAnsi" w:hAnsiTheme="minorHAnsi" w:cstheme="minorHAnsi"/>
        </w:rPr>
        <w:t>dzieło stworzone na podstawie umowy</w:t>
      </w:r>
      <w:r w:rsidRPr="00522C73">
        <w:rPr>
          <w:rFonts w:asciiTheme="minorHAnsi" w:hAnsiTheme="minorHAnsi" w:cstheme="minorHAnsi"/>
        </w:rPr>
        <w:t xml:space="preserve"> o dzieło</w:t>
      </w:r>
      <w:r w:rsidR="00226FA4" w:rsidRPr="00522C73">
        <w:rPr>
          <w:rFonts w:asciiTheme="minorHAnsi" w:hAnsiTheme="minorHAnsi" w:cstheme="minorHAnsi"/>
        </w:rPr>
        <w:t xml:space="preserve"> (z przeniesieniem autorskich praw majątkowych), </w:t>
      </w:r>
    </w:p>
    <w:p w14:paraId="13EA6DFE" w14:textId="10B50FC6" w:rsidR="00933558" w:rsidRPr="00522C73" w:rsidRDefault="00933558" w:rsidP="00C330AC">
      <w:pPr>
        <w:numPr>
          <w:ilvl w:val="0"/>
          <w:numId w:val="20"/>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potwierdzenie przez beneficjenta wykonania zlecenia / dzieła, </w:t>
      </w:r>
      <w:r w:rsidR="00226FA4" w:rsidRPr="00522C73">
        <w:rPr>
          <w:rFonts w:asciiTheme="minorHAnsi" w:hAnsiTheme="minorHAnsi" w:cstheme="minorHAnsi"/>
        </w:rPr>
        <w:t>n</w:t>
      </w:r>
      <w:r w:rsidR="00522C73">
        <w:rPr>
          <w:rFonts w:asciiTheme="minorHAnsi" w:hAnsiTheme="minorHAnsi" w:cstheme="minorHAnsi"/>
        </w:rPr>
        <w:t xml:space="preserve">a przykład </w:t>
      </w:r>
      <w:r w:rsidR="00226FA4" w:rsidRPr="00522C73">
        <w:rPr>
          <w:rFonts w:asciiTheme="minorHAnsi" w:hAnsiTheme="minorHAnsi" w:cstheme="minorHAnsi"/>
        </w:rPr>
        <w:t xml:space="preserve">protokół odbioru, </w:t>
      </w:r>
    </w:p>
    <w:p w14:paraId="238A55C8" w14:textId="77777777" w:rsidR="00933558" w:rsidRPr="00522C73" w:rsidRDefault="00933558" w:rsidP="00C330AC">
      <w:pPr>
        <w:numPr>
          <w:ilvl w:val="0"/>
          <w:numId w:val="20"/>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rachunek do umowy cywilnoprawnej, wystawiony przez zleceniobiorcę / twórcę dzieła wraz z listą płac (jeżeli jest sporządzana), </w:t>
      </w:r>
    </w:p>
    <w:p w14:paraId="0D09AF74" w14:textId="77777777" w:rsidR="00933558" w:rsidRPr="00522C73" w:rsidRDefault="00933558" w:rsidP="00C330AC">
      <w:pPr>
        <w:numPr>
          <w:ilvl w:val="0"/>
          <w:numId w:val="20"/>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deklaracj</w:t>
      </w:r>
      <w:r w:rsidR="00DE1D39" w:rsidRPr="00522C73">
        <w:rPr>
          <w:rFonts w:asciiTheme="minorHAnsi" w:hAnsiTheme="minorHAnsi" w:cstheme="minorHAnsi"/>
        </w:rPr>
        <w:t>ę</w:t>
      </w:r>
      <w:r w:rsidRPr="00522C73">
        <w:rPr>
          <w:rFonts w:asciiTheme="minorHAnsi" w:hAnsiTheme="minorHAnsi" w:cstheme="minorHAnsi"/>
        </w:rPr>
        <w:t xml:space="preserve"> ZUS określając</w:t>
      </w:r>
      <w:r w:rsidR="00DE1D39" w:rsidRPr="00522C73">
        <w:rPr>
          <w:rFonts w:asciiTheme="minorHAnsi" w:hAnsiTheme="minorHAnsi" w:cstheme="minorHAnsi"/>
        </w:rPr>
        <w:t>ą</w:t>
      </w:r>
      <w:r w:rsidRPr="00522C73">
        <w:rPr>
          <w:rFonts w:asciiTheme="minorHAnsi" w:hAnsiTheme="minorHAnsi" w:cstheme="minorHAnsi"/>
        </w:rPr>
        <w:t xml:space="preserve"> wysokość kosztów pochodnych od wynagrodzeń (po stronie pracodawcy i pracownika), </w:t>
      </w:r>
    </w:p>
    <w:p w14:paraId="479CA7CB" w14:textId="77777777" w:rsidR="00933558" w:rsidRPr="00522C73" w:rsidRDefault="00933558" w:rsidP="00C330AC">
      <w:pPr>
        <w:numPr>
          <w:ilvl w:val="0"/>
          <w:numId w:val="20"/>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dowód zapłaty rachunku na rzecz zleceniobiorcy / twórcy dzieła, </w:t>
      </w:r>
    </w:p>
    <w:p w14:paraId="5FDDE87E" w14:textId="77777777" w:rsidR="00933558" w:rsidRPr="00522C73" w:rsidRDefault="00933558" w:rsidP="00C330AC">
      <w:pPr>
        <w:numPr>
          <w:ilvl w:val="0"/>
          <w:numId w:val="20"/>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dowód zapłaty pochodnych od wynagrodzeń (w szczególności składek na ubezpieczenia społeczne i zaliczek na podatek dochodowy od osób fizycznych w wysokości wynikającej z rachunku do umowy cywilnoprawnej), </w:t>
      </w:r>
    </w:p>
    <w:p w14:paraId="5F2D0A21" w14:textId="736AD8E2" w:rsidR="00933558" w:rsidRPr="00FD0374" w:rsidRDefault="00933558" w:rsidP="00C330AC">
      <w:pPr>
        <w:numPr>
          <w:ilvl w:val="0"/>
          <w:numId w:val="20"/>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prawidłowe wprowadzenie wszystkich operacji związanych z poniesionymi kosztami do </w:t>
      </w:r>
      <w:r w:rsidR="00CF30FE" w:rsidRPr="00522C73">
        <w:rPr>
          <w:rFonts w:asciiTheme="minorHAnsi" w:hAnsiTheme="minorHAnsi" w:cstheme="minorHAnsi"/>
        </w:rPr>
        <w:t xml:space="preserve">ewidencji </w:t>
      </w:r>
      <w:r w:rsidR="00CF30FE" w:rsidRPr="00FD0374">
        <w:rPr>
          <w:rFonts w:asciiTheme="minorHAnsi" w:hAnsiTheme="minorHAnsi" w:cstheme="minorHAnsi"/>
        </w:rPr>
        <w:t>księgowej</w:t>
      </w:r>
      <w:r w:rsidRPr="00FD0374">
        <w:rPr>
          <w:rFonts w:asciiTheme="minorHAnsi" w:hAnsiTheme="minorHAnsi" w:cstheme="minorHAnsi"/>
        </w:rPr>
        <w:t xml:space="preserve">. </w:t>
      </w:r>
    </w:p>
    <w:p w14:paraId="330ED7FE" w14:textId="2B286FA3" w:rsidR="009A3171" w:rsidRPr="00FD0374" w:rsidRDefault="009A3171" w:rsidP="009A3171">
      <w:pPr>
        <w:spacing w:after="120" w:line="288" w:lineRule="auto"/>
        <w:jc w:val="left"/>
        <w:rPr>
          <w:rFonts w:asciiTheme="minorHAnsi" w:hAnsiTheme="minorHAnsi" w:cstheme="minorHAnsi"/>
        </w:rPr>
      </w:pPr>
      <w:r w:rsidRPr="00FD0374">
        <w:rPr>
          <w:rFonts w:asciiTheme="minorHAnsi" w:hAnsiTheme="minorHAnsi" w:cstheme="minorHAnsi"/>
        </w:rPr>
        <w:t xml:space="preserve">Warunkiem kwalifikowalności kosztu poniesionego na wynagrodzenia z tytułu umowy cywilnoprawnej, poza opisanymi powyżej, jest zgodność z wszelkimi mającymi zastosowanie przepisami w zakresie pomocy </w:t>
      </w:r>
      <w:r w:rsidRPr="00FD0374">
        <w:rPr>
          <w:rFonts w:asciiTheme="minorHAnsi" w:hAnsiTheme="minorHAnsi" w:cstheme="minorHAnsi"/>
          <w:i/>
        </w:rPr>
        <w:t>de minimis</w:t>
      </w:r>
      <w:r w:rsidRPr="00FD0374">
        <w:rPr>
          <w:rFonts w:asciiTheme="minorHAnsi" w:hAnsiTheme="minorHAnsi" w:cstheme="minorHAnsi"/>
        </w:rPr>
        <w:t>.</w:t>
      </w:r>
    </w:p>
    <w:p w14:paraId="1AF709F1" w14:textId="77777777" w:rsidR="00EB21E5" w:rsidRPr="00FD0374" w:rsidRDefault="00EB21E5" w:rsidP="00522C73">
      <w:pPr>
        <w:spacing w:after="120" w:line="288" w:lineRule="auto"/>
        <w:jc w:val="left"/>
        <w:rPr>
          <w:rFonts w:asciiTheme="minorHAnsi" w:hAnsiTheme="minorHAnsi" w:cstheme="minorHAnsi"/>
        </w:rPr>
      </w:pPr>
    </w:p>
    <w:p w14:paraId="25BBC30F" w14:textId="05059FAC" w:rsidR="00933558" w:rsidRPr="00FD0374" w:rsidRDefault="00933558" w:rsidP="00C330AC">
      <w:pPr>
        <w:pStyle w:val="Nagwek2"/>
        <w:numPr>
          <w:ilvl w:val="1"/>
          <w:numId w:val="7"/>
        </w:numPr>
        <w:spacing w:before="0" w:line="288" w:lineRule="auto"/>
        <w:ind w:left="567" w:hanging="567"/>
      </w:pPr>
      <w:bookmarkStart w:id="37" w:name="_Toc179372065"/>
      <w:r w:rsidRPr="00FD0374">
        <w:t xml:space="preserve">Koszty </w:t>
      </w:r>
      <w:r w:rsidR="00EB21E5" w:rsidRPr="00FD0374">
        <w:t>pośredni</w:t>
      </w:r>
      <w:r w:rsidRPr="00FD0374">
        <w:t>e</w:t>
      </w:r>
      <w:bookmarkEnd w:id="37"/>
      <w:r w:rsidRPr="00FD0374">
        <w:t xml:space="preserve"> </w:t>
      </w:r>
    </w:p>
    <w:p w14:paraId="252B2668" w14:textId="77777777" w:rsidR="00FC7B10" w:rsidRPr="00FD0374" w:rsidRDefault="00FC7B10" w:rsidP="00FC7B10">
      <w:pPr>
        <w:autoSpaceDE w:val="0"/>
        <w:autoSpaceDN w:val="0"/>
        <w:adjustRightInd w:val="0"/>
        <w:spacing w:after="120" w:line="288" w:lineRule="auto"/>
        <w:jc w:val="left"/>
        <w:rPr>
          <w:rFonts w:asciiTheme="minorHAnsi" w:hAnsiTheme="minorHAnsi" w:cstheme="minorHAnsi"/>
        </w:rPr>
      </w:pPr>
      <w:r w:rsidRPr="00FD0374">
        <w:rPr>
          <w:rFonts w:asciiTheme="minorHAnsi" w:hAnsiTheme="minorHAnsi" w:cstheme="minorHAnsi"/>
        </w:rPr>
        <w:t>K</w:t>
      </w:r>
      <w:r w:rsidRPr="00FD0374">
        <w:rPr>
          <w:rFonts w:asciiTheme="minorHAnsi" w:hAnsiTheme="minorHAnsi" w:cstheme="minorHAnsi"/>
          <w:bCs/>
        </w:rPr>
        <w:t xml:space="preserve">oszty pośrednie to </w:t>
      </w:r>
      <w:r w:rsidRPr="00FD0374">
        <w:rPr>
          <w:rFonts w:asciiTheme="minorHAnsi" w:hAnsiTheme="minorHAnsi" w:cstheme="minorHAnsi"/>
          <w:color w:val="000000"/>
        </w:rPr>
        <w:t>koszty niezbędne do realizacji projektu, ale niedotyczące bezpośrednio jego głównego celu, obejmujące:</w:t>
      </w:r>
    </w:p>
    <w:p w14:paraId="036D1C95" w14:textId="77777777" w:rsidR="00FC7B10" w:rsidRDefault="00FC7B10" w:rsidP="00C330AC">
      <w:pPr>
        <w:pStyle w:val="NormalnyWeb"/>
        <w:numPr>
          <w:ilvl w:val="1"/>
          <w:numId w:val="48"/>
        </w:numPr>
        <w:tabs>
          <w:tab w:val="num" w:pos="284"/>
        </w:tabs>
        <w:spacing w:before="0" w:beforeAutospacing="0" w:after="120" w:afterAutospacing="0" w:line="288" w:lineRule="auto"/>
        <w:ind w:left="284" w:hanging="284"/>
        <w:rPr>
          <w:rFonts w:asciiTheme="minorHAnsi" w:hAnsiTheme="minorHAnsi" w:cstheme="minorHAnsi"/>
          <w:color w:val="000000"/>
        </w:rPr>
      </w:pPr>
      <w:r w:rsidRPr="00FD0374">
        <w:rPr>
          <w:rFonts w:asciiTheme="minorHAnsi" w:hAnsiTheme="minorHAnsi" w:cstheme="minorHAnsi"/>
        </w:rPr>
        <w:t>utrzymanie biura (w tym między innymi czynsz, opłaty za media, ubezpieczenie biura, obsługa rachunków bankowych</w:t>
      </w:r>
      <w:r>
        <w:rPr>
          <w:rFonts w:asciiTheme="minorHAnsi" w:hAnsiTheme="minorHAnsi" w:cstheme="minorHAnsi"/>
        </w:rPr>
        <w:t>, usługi kurierskie, pocztowe, telefoniczne i internetowe, koszty eksploatacyjne, serwis urządzeń biurowych, materiały biurowe),</w:t>
      </w:r>
    </w:p>
    <w:p w14:paraId="0BEE2778" w14:textId="77777777" w:rsidR="00FC7B10" w:rsidRDefault="00FC7B10" w:rsidP="00C330AC">
      <w:pPr>
        <w:pStyle w:val="NormalnyWeb"/>
        <w:numPr>
          <w:ilvl w:val="1"/>
          <w:numId w:val="48"/>
        </w:numPr>
        <w:tabs>
          <w:tab w:val="num" w:pos="284"/>
        </w:tabs>
        <w:spacing w:before="0" w:beforeAutospacing="0" w:after="120" w:afterAutospacing="0" w:line="288" w:lineRule="auto"/>
        <w:ind w:left="284" w:hanging="284"/>
        <w:rPr>
          <w:rFonts w:asciiTheme="minorHAnsi" w:hAnsiTheme="minorHAnsi" w:cstheme="minorHAnsi"/>
          <w:color w:val="000000"/>
        </w:rPr>
      </w:pPr>
      <w:r>
        <w:rPr>
          <w:rFonts w:asciiTheme="minorHAnsi" w:hAnsiTheme="minorHAnsi" w:cstheme="minorHAnsi"/>
        </w:rPr>
        <w:t>usługi prawne i księgowe związane z prowadzeniem projektu,</w:t>
      </w:r>
    </w:p>
    <w:p w14:paraId="4A6CE7EE" w14:textId="77777777" w:rsidR="00FC7B10" w:rsidRDefault="00FC7B10" w:rsidP="00C330AC">
      <w:pPr>
        <w:pStyle w:val="NormalnyWeb"/>
        <w:numPr>
          <w:ilvl w:val="1"/>
          <w:numId w:val="48"/>
        </w:numPr>
        <w:tabs>
          <w:tab w:val="num" w:pos="284"/>
        </w:tabs>
        <w:spacing w:before="0" w:beforeAutospacing="0" w:after="120" w:afterAutospacing="0" w:line="288" w:lineRule="auto"/>
        <w:ind w:left="284" w:hanging="284"/>
        <w:rPr>
          <w:rFonts w:asciiTheme="minorHAnsi" w:hAnsiTheme="minorHAnsi" w:cstheme="minorHAnsi"/>
          <w:color w:val="000000"/>
        </w:rPr>
      </w:pPr>
      <w:r>
        <w:rPr>
          <w:rFonts w:asciiTheme="minorHAnsi" w:hAnsiTheme="minorHAnsi" w:cstheme="minorHAnsi"/>
          <w:color w:val="000000"/>
        </w:rPr>
        <w:t>wynagrodzenia pracowników odpowiedzialnych za zarządzanie, koordynację, monitorowanie i rozliczanie projektu,</w:t>
      </w:r>
    </w:p>
    <w:p w14:paraId="453D6ADD" w14:textId="77777777" w:rsidR="00B82EAC" w:rsidRDefault="00FC7B10" w:rsidP="00C330AC">
      <w:pPr>
        <w:pStyle w:val="NormalnyWeb"/>
        <w:numPr>
          <w:ilvl w:val="1"/>
          <w:numId w:val="48"/>
        </w:numPr>
        <w:tabs>
          <w:tab w:val="num" w:pos="284"/>
        </w:tabs>
        <w:spacing w:before="0" w:beforeAutospacing="0" w:after="200" w:afterAutospacing="0" w:line="276" w:lineRule="auto"/>
        <w:ind w:left="284" w:hanging="284"/>
        <w:rPr>
          <w:rFonts w:asciiTheme="minorHAnsi" w:hAnsiTheme="minorHAnsi" w:cstheme="minorHAnsi"/>
          <w:color w:val="000000"/>
        </w:rPr>
      </w:pPr>
      <w:r w:rsidRPr="00755972">
        <w:rPr>
          <w:rFonts w:asciiTheme="minorHAnsi" w:hAnsiTheme="minorHAnsi" w:cstheme="minorHAnsi"/>
          <w:color w:val="000000"/>
        </w:rPr>
        <w:t xml:space="preserve">koszty zarządu. </w:t>
      </w:r>
    </w:p>
    <w:p w14:paraId="609B94C7" w14:textId="77777777" w:rsidR="00FC7B10" w:rsidRPr="00755972" w:rsidRDefault="00FC7B10" w:rsidP="00FC7B10">
      <w:pPr>
        <w:pStyle w:val="NormalnyWeb"/>
        <w:spacing w:before="0" w:beforeAutospacing="0" w:after="120" w:afterAutospacing="0" w:line="288" w:lineRule="auto"/>
        <w:rPr>
          <w:rFonts w:asciiTheme="minorHAnsi" w:hAnsiTheme="minorHAnsi" w:cstheme="minorHAnsi"/>
          <w:color w:val="000000"/>
        </w:rPr>
      </w:pPr>
      <w:r>
        <w:rPr>
          <w:rFonts w:asciiTheme="minorHAnsi" w:hAnsiTheme="minorHAnsi" w:cstheme="minorHAnsi"/>
          <w:color w:val="000000"/>
        </w:rPr>
        <w:t xml:space="preserve">Osoba upoważniona do dysponowania środkami dofinansowania projektu oraz do podejmowania wiążących decyzji finansowych w imieniu beneficjenta nie może być osobą prawomocnie skazaną za przestępstwo przeciwko mieniu, przeciwko obrotowi gospodarczemu, przeciwko działalności </w:t>
      </w:r>
      <w:r w:rsidRPr="00755972">
        <w:rPr>
          <w:rFonts w:asciiTheme="minorHAnsi" w:hAnsiTheme="minorHAnsi" w:cstheme="minorHAnsi"/>
          <w:color w:val="000000"/>
        </w:rPr>
        <w:t>instytucji państwowych oraz samorządu terytorialnego, przeciwko wiarygodności dokumentów lub za przestępstwo skarbowe, co beneficjent weryfikuje na podstawie oświadczenia tej osoby.</w:t>
      </w:r>
    </w:p>
    <w:p w14:paraId="4BA78377" w14:textId="77777777" w:rsidR="00FC7B10" w:rsidRPr="00755972" w:rsidRDefault="00FC7B10" w:rsidP="00FC7B10">
      <w:pPr>
        <w:pStyle w:val="NormalnyWeb"/>
        <w:spacing w:before="0" w:beforeAutospacing="0" w:after="120" w:afterAutospacing="0" w:line="288" w:lineRule="auto"/>
        <w:rPr>
          <w:rFonts w:asciiTheme="minorHAnsi" w:hAnsiTheme="minorHAnsi" w:cstheme="minorHAnsi"/>
          <w:color w:val="000000"/>
        </w:rPr>
      </w:pPr>
      <w:r w:rsidRPr="00755972">
        <w:rPr>
          <w:rFonts w:asciiTheme="minorHAnsi" w:hAnsiTheme="minorHAnsi" w:cstheme="minorHAnsi"/>
          <w:color w:val="000000"/>
        </w:rPr>
        <w:t>Wskazane wyżej koszty pośrednie rozliczane są z zastosowaniem stawki ryczałtowej. Ich wartość wynosi 2,5% kwalifikowalnych kosztów bezpośrednich.</w:t>
      </w:r>
    </w:p>
    <w:p w14:paraId="746B38A8" w14:textId="77777777" w:rsidR="00FC7B10" w:rsidRPr="00755972" w:rsidRDefault="00FC7B10" w:rsidP="00FC7B10">
      <w:pPr>
        <w:pStyle w:val="NormalnyWeb"/>
        <w:spacing w:before="0" w:beforeAutospacing="0" w:after="120" w:afterAutospacing="0" w:line="288" w:lineRule="auto"/>
        <w:rPr>
          <w:rFonts w:asciiTheme="minorHAnsi" w:hAnsiTheme="minorHAnsi" w:cstheme="minorHAnsi"/>
          <w:color w:val="000000"/>
        </w:rPr>
      </w:pPr>
      <w:r w:rsidRPr="00755972">
        <w:rPr>
          <w:rFonts w:asciiTheme="minorHAnsi" w:hAnsiTheme="minorHAnsi" w:cstheme="minorHAnsi"/>
          <w:color w:val="000000"/>
        </w:rPr>
        <w:t xml:space="preserve">Wskazany powyżej limit obowiązuje beneficjenta zarówno na etapie przygotowywania wniosku o dofinansowanie </w:t>
      </w:r>
      <w:r w:rsidRPr="00755972">
        <w:rPr>
          <w:rFonts w:asciiTheme="minorHAnsi" w:hAnsiTheme="minorHAnsi" w:cstheme="minorHAnsi"/>
        </w:rPr>
        <w:t>projektu</w:t>
      </w:r>
      <w:r w:rsidRPr="00755972">
        <w:rPr>
          <w:rFonts w:asciiTheme="minorHAnsi" w:hAnsiTheme="minorHAnsi" w:cstheme="minorHAnsi"/>
          <w:color w:val="000000"/>
        </w:rPr>
        <w:t xml:space="preserve"> oraz jego oceny przez IZ FEW 2021+, jak i podczas realizacji i rozliczania projektu. Oznacza to, że w przypadku, gdy wartość kwalifikowalnych kosztów bezpośrednich ulegnie zmniejszeniu, koszty pośrednie zostaną również odpowiednio pomniejszone. </w:t>
      </w:r>
    </w:p>
    <w:p w14:paraId="5069695C" w14:textId="71D9EE4B" w:rsidR="00FC7B10" w:rsidRPr="00FD0374" w:rsidRDefault="00FC7B10" w:rsidP="00FC7B10">
      <w:pPr>
        <w:pStyle w:val="NormalnyWeb"/>
        <w:spacing w:before="0" w:beforeAutospacing="0" w:after="120" w:afterAutospacing="0" w:line="288" w:lineRule="auto"/>
        <w:rPr>
          <w:rFonts w:asciiTheme="minorHAnsi" w:hAnsiTheme="minorHAnsi" w:cstheme="minorHAnsi"/>
          <w:color w:val="000000"/>
        </w:rPr>
      </w:pPr>
      <w:r w:rsidRPr="00755972">
        <w:rPr>
          <w:rFonts w:asciiTheme="minorHAnsi" w:hAnsiTheme="minorHAnsi" w:cstheme="minorHAnsi"/>
          <w:color w:val="000000"/>
        </w:rPr>
        <w:t xml:space="preserve">Koszty pośrednie, rozliczane z zastosowaniem opisanej powyżej stawki ryczałtowej, uznaje się za poniesione. </w:t>
      </w:r>
      <w:r w:rsidRPr="00FD0374">
        <w:rPr>
          <w:rFonts w:asciiTheme="minorHAnsi" w:hAnsiTheme="minorHAnsi" w:cstheme="minorHAnsi"/>
          <w:color w:val="000000"/>
        </w:rPr>
        <w:t>Beneficjent nie jest zobowiązany do gromadzenia i opisywania dowodów księgowych na potwierdzenie ich poniesienia.</w:t>
      </w:r>
    </w:p>
    <w:p w14:paraId="5AEF6649" w14:textId="098792A6" w:rsidR="009A3171" w:rsidRPr="009963CC" w:rsidRDefault="009A3171" w:rsidP="009A3171">
      <w:pPr>
        <w:spacing w:after="120" w:line="288" w:lineRule="auto"/>
        <w:jc w:val="left"/>
        <w:rPr>
          <w:rFonts w:asciiTheme="minorHAnsi" w:hAnsiTheme="minorHAnsi" w:cstheme="minorHAnsi"/>
        </w:rPr>
      </w:pPr>
      <w:r w:rsidRPr="00FD0374">
        <w:rPr>
          <w:rFonts w:asciiTheme="minorHAnsi" w:hAnsiTheme="minorHAnsi" w:cstheme="minorHAnsi"/>
        </w:rPr>
        <w:t xml:space="preserve">Warunkiem kwalifikowalności kosztów pośrednich, poza opisanymi powyżej, jest zgodność z wszelkimi mającymi zastosowanie przepisami w zakresie pomocy </w:t>
      </w:r>
      <w:r w:rsidRPr="00FD0374">
        <w:rPr>
          <w:rFonts w:asciiTheme="minorHAnsi" w:hAnsiTheme="minorHAnsi" w:cstheme="minorHAnsi"/>
          <w:i/>
        </w:rPr>
        <w:t>de minimis</w:t>
      </w:r>
      <w:r w:rsidRPr="00FD0374">
        <w:rPr>
          <w:rFonts w:asciiTheme="minorHAnsi" w:hAnsiTheme="minorHAnsi" w:cstheme="minorHAnsi"/>
        </w:rPr>
        <w:t>.</w:t>
      </w:r>
    </w:p>
    <w:p w14:paraId="7CB218E1" w14:textId="77777777" w:rsidR="00FC7B10" w:rsidRPr="00522C73" w:rsidRDefault="00FC7B10" w:rsidP="00522C73">
      <w:pPr>
        <w:spacing w:after="120" w:line="288" w:lineRule="auto"/>
        <w:jc w:val="left"/>
        <w:rPr>
          <w:rFonts w:asciiTheme="minorHAnsi" w:hAnsiTheme="minorHAnsi" w:cstheme="minorHAnsi"/>
          <w:u w:val="single"/>
        </w:rPr>
      </w:pPr>
    </w:p>
    <w:p w14:paraId="0F377366" w14:textId="77777777" w:rsidR="00933558" w:rsidRDefault="00933558" w:rsidP="00C330AC">
      <w:pPr>
        <w:pStyle w:val="Nagwek2"/>
        <w:numPr>
          <w:ilvl w:val="1"/>
          <w:numId w:val="7"/>
        </w:numPr>
        <w:spacing w:before="0" w:line="288" w:lineRule="auto"/>
        <w:ind w:left="567" w:hanging="567"/>
      </w:pPr>
      <w:bookmarkStart w:id="38" w:name="_Toc179372066"/>
      <w:r>
        <w:t>Promocja projektu</w:t>
      </w:r>
      <w:bookmarkEnd w:id="38"/>
      <w:r>
        <w:t xml:space="preserve"> </w:t>
      </w:r>
    </w:p>
    <w:p w14:paraId="5851CECC" w14:textId="2D8EEE4A" w:rsidR="00B82EAC" w:rsidRDefault="00933558" w:rsidP="00B82EAC">
      <w:pPr>
        <w:spacing w:after="120" w:line="288" w:lineRule="auto"/>
        <w:jc w:val="left"/>
        <w:rPr>
          <w:rFonts w:asciiTheme="minorHAnsi" w:hAnsiTheme="minorHAnsi" w:cstheme="minorHAnsi"/>
        </w:rPr>
      </w:pPr>
      <w:r w:rsidRPr="00CE1866">
        <w:rPr>
          <w:rFonts w:asciiTheme="minorHAnsi" w:hAnsiTheme="minorHAnsi" w:cstheme="minorHAnsi"/>
        </w:rPr>
        <w:t>Koszty działań informacyjno-</w:t>
      </w:r>
      <w:r w:rsidRPr="00B82EAC">
        <w:rPr>
          <w:rFonts w:asciiTheme="minorHAnsi" w:hAnsiTheme="minorHAnsi" w:cstheme="minorHAnsi"/>
        </w:rPr>
        <w:t xml:space="preserve">promocyjnych </w:t>
      </w:r>
      <w:r w:rsidR="00CD74A9" w:rsidRPr="00B82EAC">
        <w:rPr>
          <w:rFonts w:asciiTheme="minorHAnsi" w:hAnsiTheme="minorHAnsi" w:cstheme="minorHAnsi"/>
        </w:rPr>
        <w:t>integralnie związanych z realizacją projektu m</w:t>
      </w:r>
      <w:r w:rsidRPr="00B82EAC">
        <w:rPr>
          <w:rFonts w:asciiTheme="minorHAnsi" w:hAnsiTheme="minorHAnsi" w:cstheme="minorHAnsi"/>
        </w:rPr>
        <w:t>ogą</w:t>
      </w:r>
      <w:r w:rsidR="00B82EAC">
        <w:rPr>
          <w:rFonts w:asciiTheme="minorHAnsi" w:hAnsiTheme="minorHAnsi" w:cstheme="minorHAnsi"/>
        </w:rPr>
        <w:t xml:space="preserve"> </w:t>
      </w:r>
      <w:r w:rsidR="00B82EAC" w:rsidRPr="00936CC0">
        <w:rPr>
          <w:rFonts w:asciiTheme="minorHAnsi" w:hAnsiTheme="minorHAnsi" w:cstheme="minorHAnsi"/>
        </w:rPr>
        <w:t xml:space="preserve">stanowić koszty kwalifikowalne </w:t>
      </w:r>
      <w:r w:rsidR="00B82EAC">
        <w:rPr>
          <w:rFonts w:asciiTheme="minorHAnsi" w:hAnsiTheme="minorHAnsi" w:cstheme="minorHAnsi"/>
        </w:rPr>
        <w:t>do wysokości 20 000 PLN.</w:t>
      </w:r>
    </w:p>
    <w:p w14:paraId="4D491160" w14:textId="19C543D9" w:rsidR="00933558" w:rsidRPr="00CE1866" w:rsidRDefault="00933558" w:rsidP="00CD74A9">
      <w:pPr>
        <w:spacing w:after="120" w:line="288" w:lineRule="auto"/>
        <w:jc w:val="left"/>
        <w:rPr>
          <w:rFonts w:asciiTheme="minorHAnsi" w:hAnsiTheme="minorHAnsi" w:cstheme="minorHAnsi"/>
        </w:rPr>
      </w:pPr>
      <w:r w:rsidRPr="00CE1866">
        <w:rPr>
          <w:rFonts w:asciiTheme="minorHAnsi" w:hAnsiTheme="minorHAnsi" w:cstheme="minorHAnsi"/>
        </w:rPr>
        <w:t>Koszty te muszą być ponoszone zgodnie z warunkami i procedurami określonymi w</w:t>
      </w:r>
      <w:r w:rsidR="00282F53" w:rsidRPr="00CE1866">
        <w:rPr>
          <w:rFonts w:asciiTheme="minorHAnsi" w:hAnsiTheme="minorHAnsi" w:cstheme="minorHAnsi"/>
        </w:rPr>
        <w:t xml:space="preserve"> niniejszym dokumencie </w:t>
      </w:r>
      <w:r w:rsidRPr="00CE1866">
        <w:rPr>
          <w:rFonts w:asciiTheme="minorHAnsi" w:hAnsiTheme="minorHAnsi" w:cstheme="minorHAnsi"/>
        </w:rPr>
        <w:t>oraz pozostałymi warunkami i procedurami określonymi przez ministra właściwego do spraw rozwoju regionalnego w zakresie informacji i promocji.</w:t>
      </w:r>
    </w:p>
    <w:p w14:paraId="072C7BC7" w14:textId="5EE837EF" w:rsidR="00933558" w:rsidRPr="00B82EAC" w:rsidRDefault="00933558" w:rsidP="00CE1866">
      <w:pPr>
        <w:autoSpaceDE w:val="0"/>
        <w:autoSpaceDN w:val="0"/>
        <w:adjustRightInd w:val="0"/>
        <w:spacing w:after="120" w:line="288" w:lineRule="auto"/>
        <w:jc w:val="left"/>
        <w:rPr>
          <w:rFonts w:asciiTheme="minorHAnsi" w:hAnsiTheme="minorHAnsi" w:cstheme="minorHAnsi"/>
        </w:rPr>
      </w:pPr>
      <w:r w:rsidRPr="00CE1866">
        <w:rPr>
          <w:rFonts w:asciiTheme="minorHAnsi" w:hAnsiTheme="minorHAnsi" w:cstheme="minorHAnsi"/>
        </w:rPr>
        <w:t>Koszty poniesione na działania służące informacji o projekcie, zaplanowane w projekcie</w:t>
      </w:r>
      <w:r w:rsidR="004757DC">
        <w:rPr>
          <w:rFonts w:asciiTheme="minorHAnsi" w:hAnsiTheme="minorHAnsi" w:cstheme="minorHAnsi"/>
        </w:rPr>
        <w:t>,</w:t>
      </w:r>
      <w:r w:rsidRPr="00CE1866">
        <w:rPr>
          <w:rFonts w:asciiTheme="minorHAnsi" w:hAnsiTheme="minorHAnsi" w:cstheme="minorHAnsi"/>
        </w:rPr>
        <w:t xml:space="preserve"> są kwalifikowalne pod </w:t>
      </w:r>
      <w:r w:rsidRPr="00B82EAC">
        <w:rPr>
          <w:rFonts w:asciiTheme="minorHAnsi" w:hAnsiTheme="minorHAnsi" w:cstheme="minorHAnsi"/>
        </w:rPr>
        <w:t>warunkiem zachowania wymogów ogólnych, określonych w części „Zasady ogólne dla EFRR”.</w:t>
      </w:r>
    </w:p>
    <w:p w14:paraId="509523FC" w14:textId="77777777" w:rsidR="00933558" w:rsidRPr="00CE1866" w:rsidRDefault="00933558" w:rsidP="00CE1866">
      <w:pPr>
        <w:autoSpaceDE w:val="0"/>
        <w:autoSpaceDN w:val="0"/>
        <w:adjustRightInd w:val="0"/>
        <w:spacing w:after="120" w:line="288" w:lineRule="auto"/>
        <w:jc w:val="left"/>
        <w:rPr>
          <w:rFonts w:asciiTheme="minorHAnsi" w:hAnsiTheme="minorHAnsi" w:cstheme="minorHAnsi"/>
        </w:rPr>
      </w:pPr>
      <w:r w:rsidRPr="00B82EAC">
        <w:rPr>
          <w:rFonts w:asciiTheme="minorHAnsi" w:hAnsiTheme="minorHAnsi" w:cstheme="minorHAnsi"/>
        </w:rPr>
        <w:t>Za należyte udokumentowanie kosztu poniesionego na promocję projektu i / lub inną kampanię informacyjną / promocyjną</w:t>
      </w:r>
      <w:r w:rsidRPr="00CE1866">
        <w:rPr>
          <w:rFonts w:asciiTheme="minorHAnsi" w:hAnsiTheme="minorHAnsi" w:cstheme="minorHAnsi"/>
        </w:rPr>
        <w:t xml:space="preserve"> uznaje się: </w:t>
      </w:r>
    </w:p>
    <w:p w14:paraId="04925836" w14:textId="209D518C" w:rsidR="00933558" w:rsidRPr="00CE1866" w:rsidRDefault="004F197B" w:rsidP="00C330AC">
      <w:pPr>
        <w:numPr>
          <w:ilvl w:val="0"/>
          <w:numId w:val="18"/>
        </w:numPr>
        <w:tabs>
          <w:tab w:val="clear" w:pos="720"/>
          <w:tab w:val="num" w:pos="0"/>
        </w:tabs>
        <w:autoSpaceDE w:val="0"/>
        <w:autoSpaceDN w:val="0"/>
        <w:adjustRightInd w:val="0"/>
        <w:spacing w:after="120" w:line="288" w:lineRule="auto"/>
        <w:ind w:left="360"/>
        <w:jc w:val="left"/>
        <w:rPr>
          <w:rFonts w:asciiTheme="minorHAnsi" w:hAnsiTheme="minorHAnsi" w:cstheme="minorHAnsi"/>
        </w:rPr>
      </w:pPr>
      <w:r w:rsidRPr="00CE1866">
        <w:rPr>
          <w:rFonts w:asciiTheme="minorHAnsi" w:hAnsiTheme="minorHAnsi" w:cstheme="minorHAnsi"/>
        </w:rPr>
        <w:t>dokumenty z prawidłowego postępowania w sprawie wyboru wykonawcy,</w:t>
      </w:r>
    </w:p>
    <w:p w14:paraId="7D4EC50A" w14:textId="77777777" w:rsidR="00933558" w:rsidRPr="00CE1866" w:rsidRDefault="00933558" w:rsidP="00C330AC">
      <w:pPr>
        <w:numPr>
          <w:ilvl w:val="0"/>
          <w:numId w:val="18"/>
        </w:numPr>
        <w:tabs>
          <w:tab w:val="clear" w:pos="720"/>
          <w:tab w:val="num" w:pos="0"/>
        </w:tabs>
        <w:autoSpaceDE w:val="0"/>
        <w:autoSpaceDN w:val="0"/>
        <w:adjustRightInd w:val="0"/>
        <w:spacing w:after="120" w:line="288" w:lineRule="auto"/>
        <w:ind w:left="360"/>
        <w:jc w:val="left"/>
        <w:rPr>
          <w:rFonts w:asciiTheme="minorHAnsi" w:hAnsiTheme="minorHAnsi" w:cstheme="minorHAnsi"/>
        </w:rPr>
      </w:pPr>
      <w:r w:rsidRPr="00CE1866">
        <w:rPr>
          <w:rFonts w:asciiTheme="minorHAnsi" w:hAnsiTheme="minorHAnsi" w:cstheme="minorHAnsi"/>
        </w:rPr>
        <w:t>umow</w:t>
      </w:r>
      <w:r w:rsidR="00282F53" w:rsidRPr="00CE1866">
        <w:rPr>
          <w:rFonts w:asciiTheme="minorHAnsi" w:hAnsiTheme="minorHAnsi" w:cstheme="minorHAnsi"/>
        </w:rPr>
        <w:t>ę</w:t>
      </w:r>
      <w:r w:rsidRPr="00CE1866">
        <w:rPr>
          <w:rFonts w:asciiTheme="minorHAnsi" w:hAnsiTheme="minorHAnsi" w:cstheme="minorHAnsi"/>
        </w:rPr>
        <w:t xml:space="preserve"> z wykonawcą / zlecenie wykonania usługi / zamówienie, </w:t>
      </w:r>
    </w:p>
    <w:p w14:paraId="51E9FE07" w14:textId="332CE1AC" w:rsidR="00F02EED" w:rsidRPr="00CE1866" w:rsidRDefault="00933558" w:rsidP="00C330AC">
      <w:pPr>
        <w:numPr>
          <w:ilvl w:val="0"/>
          <w:numId w:val="18"/>
        </w:numPr>
        <w:tabs>
          <w:tab w:val="clear" w:pos="720"/>
          <w:tab w:val="num" w:pos="0"/>
        </w:tabs>
        <w:autoSpaceDE w:val="0"/>
        <w:autoSpaceDN w:val="0"/>
        <w:adjustRightInd w:val="0"/>
        <w:spacing w:after="120" w:line="288" w:lineRule="auto"/>
        <w:ind w:left="360"/>
        <w:jc w:val="left"/>
        <w:rPr>
          <w:rFonts w:asciiTheme="minorHAnsi" w:hAnsiTheme="minorHAnsi" w:cstheme="minorHAnsi"/>
        </w:rPr>
      </w:pPr>
      <w:r w:rsidRPr="00CE1866">
        <w:rPr>
          <w:rFonts w:asciiTheme="minorHAnsi" w:hAnsiTheme="minorHAnsi" w:cstheme="minorHAnsi"/>
        </w:rPr>
        <w:t>dokumenty i przedmioty potwierdzające wykonanie usługi, n</w:t>
      </w:r>
      <w:r w:rsidR="00CE1866" w:rsidRPr="00CE1866">
        <w:rPr>
          <w:rFonts w:asciiTheme="minorHAnsi" w:hAnsiTheme="minorHAnsi" w:cstheme="minorHAnsi"/>
        </w:rPr>
        <w:t>a przykład</w:t>
      </w:r>
      <w:r w:rsidRPr="00CE1866">
        <w:rPr>
          <w:rFonts w:asciiTheme="minorHAnsi" w:hAnsiTheme="minorHAnsi" w:cstheme="minorHAnsi"/>
        </w:rPr>
        <w:t xml:space="preserve">: </w:t>
      </w:r>
    </w:p>
    <w:p w14:paraId="18C333E1" w14:textId="70D9D6DA" w:rsidR="00933558" w:rsidRPr="00CE1866" w:rsidRDefault="007453A8" w:rsidP="00C330AC">
      <w:pPr>
        <w:numPr>
          <w:ilvl w:val="1"/>
          <w:numId w:val="21"/>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materiały promocyjne zgodne z </w:t>
      </w:r>
      <w:r w:rsidRPr="00CE1866">
        <w:rPr>
          <w:rFonts w:asciiTheme="minorHAnsi" w:hAnsiTheme="minorHAnsi" w:cstheme="minorHAnsi"/>
          <w:i/>
        </w:rPr>
        <w:t xml:space="preserve">Podręcznikiem wnioskodawcy i beneficjenta </w:t>
      </w:r>
      <w:r w:rsidR="00C9784F" w:rsidRPr="00CE1866">
        <w:rPr>
          <w:rFonts w:asciiTheme="minorHAnsi" w:hAnsiTheme="minorHAnsi" w:cstheme="minorHAnsi"/>
          <w:i/>
        </w:rPr>
        <w:t xml:space="preserve">Funduszy Europejskich na lata 2021-2027 </w:t>
      </w:r>
      <w:r w:rsidRPr="00CE1866">
        <w:rPr>
          <w:rFonts w:asciiTheme="minorHAnsi" w:hAnsiTheme="minorHAnsi" w:cstheme="minorHAnsi"/>
          <w:i/>
        </w:rPr>
        <w:t>w zakresie informacji i promocji</w:t>
      </w:r>
      <w:r w:rsidRPr="00CE1866">
        <w:rPr>
          <w:rFonts w:asciiTheme="minorHAnsi" w:hAnsiTheme="minorHAnsi" w:cstheme="minorHAnsi"/>
        </w:rPr>
        <w:t xml:space="preserve"> (beneficjent winien zachować jeden egzemplarz każdego materiału</w:t>
      </w:r>
      <w:r w:rsidR="00933558" w:rsidRPr="00CE1866">
        <w:rPr>
          <w:rFonts w:asciiTheme="minorHAnsi" w:hAnsiTheme="minorHAnsi" w:cstheme="minorHAnsi"/>
        </w:rPr>
        <w:t xml:space="preserve">), </w:t>
      </w:r>
    </w:p>
    <w:p w14:paraId="79761CE2" w14:textId="77777777" w:rsidR="00933558" w:rsidRPr="00CE1866" w:rsidRDefault="00933558" w:rsidP="00C330AC">
      <w:pPr>
        <w:numPr>
          <w:ilvl w:val="1"/>
          <w:numId w:val="21"/>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oryginały informacji umieszczonych w prasie, z </w:t>
      </w:r>
      <w:r w:rsidR="00282F53" w:rsidRPr="00CE1866">
        <w:rPr>
          <w:rFonts w:asciiTheme="minorHAnsi" w:hAnsiTheme="minorHAnsi" w:cstheme="minorHAnsi"/>
        </w:rPr>
        <w:t xml:space="preserve">widocznym </w:t>
      </w:r>
      <w:r w:rsidRPr="00CE1866">
        <w:rPr>
          <w:rFonts w:asciiTheme="minorHAnsi" w:hAnsiTheme="minorHAnsi" w:cstheme="minorHAnsi"/>
        </w:rPr>
        <w:t>tytuł</w:t>
      </w:r>
      <w:r w:rsidR="00282F53" w:rsidRPr="00CE1866">
        <w:rPr>
          <w:rFonts w:asciiTheme="minorHAnsi" w:hAnsiTheme="minorHAnsi" w:cstheme="minorHAnsi"/>
        </w:rPr>
        <w:t>em</w:t>
      </w:r>
      <w:r w:rsidRPr="00CE1866">
        <w:rPr>
          <w:rFonts w:asciiTheme="minorHAnsi" w:hAnsiTheme="minorHAnsi" w:cstheme="minorHAnsi"/>
        </w:rPr>
        <w:t xml:space="preserve"> i numer</w:t>
      </w:r>
      <w:r w:rsidR="00282F53" w:rsidRPr="00CE1866">
        <w:rPr>
          <w:rFonts w:asciiTheme="minorHAnsi" w:hAnsiTheme="minorHAnsi" w:cstheme="minorHAnsi"/>
        </w:rPr>
        <w:t>em czasopisma oraz datą</w:t>
      </w:r>
      <w:r w:rsidRPr="00CE1866">
        <w:rPr>
          <w:rFonts w:asciiTheme="minorHAnsi" w:hAnsiTheme="minorHAnsi" w:cstheme="minorHAnsi"/>
        </w:rPr>
        <w:t xml:space="preserve"> jego publikacji, </w:t>
      </w:r>
    </w:p>
    <w:p w14:paraId="433EFDCA" w14:textId="3482C07B" w:rsidR="00933558" w:rsidRPr="00CE1866" w:rsidRDefault="00933558" w:rsidP="00C330AC">
      <w:pPr>
        <w:numPr>
          <w:ilvl w:val="1"/>
          <w:numId w:val="21"/>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nośniki – w przypadku spotów reklamowych albo innych form promocji w radiu lub telewizji lub w innych środkach masowego przekazu (n</w:t>
      </w:r>
      <w:r w:rsidR="00CE1866">
        <w:rPr>
          <w:rFonts w:asciiTheme="minorHAnsi" w:hAnsiTheme="minorHAnsi" w:cstheme="minorHAnsi"/>
        </w:rPr>
        <w:t xml:space="preserve">a przykład </w:t>
      </w:r>
      <w:r w:rsidRPr="00CE1866">
        <w:rPr>
          <w:rFonts w:asciiTheme="minorHAnsi" w:hAnsiTheme="minorHAnsi" w:cstheme="minorHAnsi"/>
        </w:rPr>
        <w:t>telebimy)</w:t>
      </w:r>
      <w:r w:rsidR="00F42C55" w:rsidRPr="00CE1866">
        <w:rPr>
          <w:rFonts w:asciiTheme="minorHAnsi" w:hAnsiTheme="minorHAnsi" w:cstheme="minorHAnsi"/>
        </w:rPr>
        <w:t xml:space="preserve"> albo wskazanie odpowiedniego linku</w:t>
      </w:r>
      <w:r w:rsidRPr="00CE1866">
        <w:rPr>
          <w:rFonts w:asciiTheme="minorHAnsi" w:hAnsiTheme="minorHAnsi" w:cstheme="minorHAnsi"/>
        </w:rPr>
        <w:t xml:space="preserve">, </w:t>
      </w:r>
    </w:p>
    <w:p w14:paraId="629B199A" w14:textId="77777777" w:rsidR="00933558" w:rsidRPr="00CE1866" w:rsidRDefault="00933558" w:rsidP="00C330AC">
      <w:pPr>
        <w:numPr>
          <w:ilvl w:val="1"/>
          <w:numId w:val="21"/>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tablice informujące o źródłach finansowania projektu (w przypadku tablic umieszczonych wyłącznie na czas budowy i zastąpionych tablicami pamiątkowymi należy zachować dokumentację fotograficzną), </w:t>
      </w:r>
    </w:p>
    <w:p w14:paraId="5D8402C4" w14:textId="266A8E5A" w:rsidR="00F42C55" w:rsidRPr="00CE1866" w:rsidRDefault="00F42C55" w:rsidP="00C330AC">
      <w:pPr>
        <w:numPr>
          <w:ilvl w:val="1"/>
          <w:numId w:val="21"/>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dokumentacja fotograficzna n</w:t>
      </w:r>
      <w:r w:rsidR="00CE1866" w:rsidRPr="00CE1866">
        <w:rPr>
          <w:rFonts w:asciiTheme="minorHAnsi" w:hAnsiTheme="minorHAnsi" w:cstheme="minorHAnsi"/>
        </w:rPr>
        <w:t xml:space="preserve">a przykład </w:t>
      </w:r>
      <w:r w:rsidRPr="00CE1866">
        <w:rPr>
          <w:rFonts w:asciiTheme="minorHAnsi" w:hAnsiTheme="minorHAnsi" w:cstheme="minorHAnsi"/>
        </w:rPr>
        <w:t xml:space="preserve">z przeprowadzonych wydarzeń informacyjno-promocyjnych, </w:t>
      </w:r>
    </w:p>
    <w:p w14:paraId="7332265F" w14:textId="57AE8729" w:rsidR="00933558" w:rsidRPr="00CE1866" w:rsidRDefault="00933558" w:rsidP="00C330AC">
      <w:pPr>
        <w:numPr>
          <w:ilvl w:val="1"/>
          <w:numId w:val="21"/>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inne dokumenty i / lub nośniki potwierdzające przeprowadzenie działań informacyjnych / promocyjnych, </w:t>
      </w:r>
    </w:p>
    <w:p w14:paraId="65F70D42" w14:textId="600BD697" w:rsidR="00933558" w:rsidRPr="00CE1866" w:rsidRDefault="00933558" w:rsidP="00C330AC">
      <w:pPr>
        <w:numPr>
          <w:ilvl w:val="0"/>
          <w:numId w:val="18"/>
        </w:numPr>
        <w:tabs>
          <w:tab w:val="clear" w:pos="720"/>
          <w:tab w:val="num" w:pos="0"/>
        </w:tabs>
        <w:autoSpaceDE w:val="0"/>
        <w:autoSpaceDN w:val="0"/>
        <w:adjustRightInd w:val="0"/>
        <w:spacing w:after="120" w:line="288" w:lineRule="auto"/>
        <w:ind w:left="360"/>
        <w:jc w:val="left"/>
        <w:rPr>
          <w:rFonts w:asciiTheme="minorHAnsi" w:hAnsiTheme="minorHAnsi" w:cstheme="minorHAnsi"/>
        </w:rPr>
      </w:pPr>
      <w:r w:rsidRPr="00CE1866">
        <w:rPr>
          <w:rFonts w:asciiTheme="minorHAnsi" w:hAnsiTheme="minorHAnsi" w:cstheme="minorHAnsi"/>
        </w:rPr>
        <w:t>faktury wystawione przez wykonawców wraz z protokołami odbioru (w przypadku dużej ilości materiałów, szczególnie plakatów, ulotek i</w:t>
      </w:r>
      <w:r w:rsidR="00CE1866">
        <w:rPr>
          <w:rFonts w:asciiTheme="minorHAnsi" w:hAnsiTheme="minorHAnsi" w:cstheme="minorHAnsi"/>
        </w:rPr>
        <w:t xml:space="preserve"> tym podobnych</w:t>
      </w:r>
      <w:r w:rsidRPr="00CE1866">
        <w:rPr>
          <w:rFonts w:asciiTheme="minorHAnsi" w:hAnsiTheme="minorHAnsi" w:cstheme="minorHAnsi"/>
        </w:rPr>
        <w:t xml:space="preserve">), </w:t>
      </w:r>
    </w:p>
    <w:p w14:paraId="51C49BD4" w14:textId="77777777" w:rsidR="00933558" w:rsidRPr="00CE1866" w:rsidRDefault="00933558" w:rsidP="00C330AC">
      <w:pPr>
        <w:numPr>
          <w:ilvl w:val="0"/>
          <w:numId w:val="18"/>
        </w:numPr>
        <w:tabs>
          <w:tab w:val="clear" w:pos="720"/>
          <w:tab w:val="num" w:pos="0"/>
        </w:tabs>
        <w:autoSpaceDE w:val="0"/>
        <w:autoSpaceDN w:val="0"/>
        <w:adjustRightInd w:val="0"/>
        <w:spacing w:after="120" w:line="288" w:lineRule="auto"/>
        <w:ind w:left="360"/>
        <w:jc w:val="left"/>
        <w:rPr>
          <w:rFonts w:asciiTheme="minorHAnsi" w:hAnsiTheme="minorHAnsi" w:cstheme="minorHAnsi"/>
        </w:rPr>
      </w:pPr>
      <w:r w:rsidRPr="00CE1866">
        <w:rPr>
          <w:rFonts w:asciiTheme="minorHAnsi" w:hAnsiTheme="minorHAnsi" w:cstheme="minorHAnsi"/>
        </w:rPr>
        <w:t xml:space="preserve">dowody zapłaty faktur, </w:t>
      </w:r>
    </w:p>
    <w:p w14:paraId="65F959BE" w14:textId="77777777" w:rsidR="009A3171" w:rsidRPr="00FD0374" w:rsidRDefault="00933558" w:rsidP="00C330AC">
      <w:pPr>
        <w:numPr>
          <w:ilvl w:val="0"/>
          <w:numId w:val="18"/>
        </w:numPr>
        <w:tabs>
          <w:tab w:val="clear" w:pos="720"/>
          <w:tab w:val="num" w:pos="0"/>
        </w:tabs>
        <w:autoSpaceDE w:val="0"/>
        <w:autoSpaceDN w:val="0"/>
        <w:adjustRightInd w:val="0"/>
        <w:spacing w:after="120" w:line="288" w:lineRule="auto"/>
        <w:ind w:left="360"/>
        <w:jc w:val="left"/>
        <w:rPr>
          <w:rFonts w:asciiTheme="minorHAnsi" w:hAnsiTheme="minorHAnsi" w:cstheme="minorHAnsi"/>
        </w:rPr>
      </w:pPr>
      <w:r w:rsidRPr="00FD0374">
        <w:rPr>
          <w:rFonts w:asciiTheme="minorHAnsi" w:hAnsiTheme="minorHAnsi" w:cstheme="minorHAnsi"/>
        </w:rPr>
        <w:t xml:space="preserve">prawidłowe wprowadzenie wszystkich operacji związanych z poniesionymi kosztami do </w:t>
      </w:r>
      <w:r w:rsidR="00CF30FE" w:rsidRPr="00FD0374">
        <w:rPr>
          <w:rFonts w:asciiTheme="minorHAnsi" w:hAnsiTheme="minorHAnsi" w:cstheme="minorHAnsi"/>
        </w:rPr>
        <w:t>ewidencji księgowej</w:t>
      </w:r>
      <w:r w:rsidRPr="00FD0374">
        <w:rPr>
          <w:rFonts w:asciiTheme="minorHAnsi" w:hAnsiTheme="minorHAnsi" w:cstheme="minorHAnsi"/>
        </w:rPr>
        <w:t xml:space="preserve">. </w:t>
      </w:r>
    </w:p>
    <w:p w14:paraId="041DBE7E" w14:textId="6AD52C8A" w:rsidR="009A3171" w:rsidRPr="00FD0374" w:rsidRDefault="009A3171" w:rsidP="009A3171">
      <w:pPr>
        <w:autoSpaceDE w:val="0"/>
        <w:autoSpaceDN w:val="0"/>
        <w:adjustRightInd w:val="0"/>
        <w:spacing w:after="120" w:line="288" w:lineRule="auto"/>
        <w:jc w:val="left"/>
        <w:rPr>
          <w:rFonts w:asciiTheme="minorHAnsi" w:hAnsiTheme="minorHAnsi" w:cstheme="minorHAnsi"/>
        </w:rPr>
      </w:pPr>
      <w:r w:rsidRPr="00FD0374">
        <w:rPr>
          <w:rFonts w:asciiTheme="minorHAnsi" w:hAnsiTheme="minorHAnsi" w:cstheme="minorHAnsi"/>
        </w:rPr>
        <w:t xml:space="preserve">Warunkiem kwalifikowalności kosztów działań promocyjnych, poza opisanymi powyżej, jest zgodność z wszelkimi mającymi zastosowanie przepisami w zakresie pomocy </w:t>
      </w:r>
      <w:r w:rsidRPr="00FD0374">
        <w:rPr>
          <w:rFonts w:asciiTheme="minorHAnsi" w:hAnsiTheme="minorHAnsi" w:cstheme="minorHAnsi"/>
          <w:i/>
        </w:rPr>
        <w:t>de minimis</w:t>
      </w:r>
      <w:r w:rsidRPr="00FD0374">
        <w:rPr>
          <w:rFonts w:asciiTheme="minorHAnsi" w:hAnsiTheme="minorHAnsi" w:cstheme="minorHAnsi"/>
        </w:rPr>
        <w:t>.</w:t>
      </w:r>
    </w:p>
    <w:p w14:paraId="1589951F" w14:textId="77777777" w:rsidR="00CE1866" w:rsidRPr="00FD0374" w:rsidRDefault="00CE1866" w:rsidP="00CE1866">
      <w:pPr>
        <w:spacing w:after="120" w:line="288" w:lineRule="auto"/>
        <w:jc w:val="left"/>
        <w:rPr>
          <w:rFonts w:asciiTheme="minorHAnsi" w:hAnsiTheme="minorHAnsi" w:cstheme="minorHAnsi"/>
        </w:rPr>
      </w:pPr>
    </w:p>
    <w:p w14:paraId="1289DE7C" w14:textId="77777777" w:rsidR="00933558" w:rsidRPr="00FD0374" w:rsidRDefault="00933558" w:rsidP="00C330AC">
      <w:pPr>
        <w:pStyle w:val="Nagwek2"/>
        <w:numPr>
          <w:ilvl w:val="1"/>
          <w:numId w:val="7"/>
        </w:numPr>
        <w:spacing w:before="0" w:line="288" w:lineRule="auto"/>
        <w:ind w:left="567" w:hanging="567"/>
      </w:pPr>
      <w:bookmarkStart w:id="39" w:name="_Toc179372067"/>
      <w:r w:rsidRPr="00FD0374">
        <w:t>Podatek od towarów i usług</w:t>
      </w:r>
      <w:bookmarkEnd w:id="39"/>
      <w:r w:rsidRPr="00FD0374">
        <w:t xml:space="preserve"> </w:t>
      </w:r>
    </w:p>
    <w:p w14:paraId="6AE260BD" w14:textId="77777777" w:rsidR="009A3171" w:rsidRPr="00FD0374" w:rsidRDefault="009A3171" w:rsidP="009A3171">
      <w:pPr>
        <w:spacing w:after="120" w:line="288" w:lineRule="auto"/>
        <w:jc w:val="left"/>
        <w:rPr>
          <w:rFonts w:asciiTheme="minorHAnsi" w:hAnsiTheme="minorHAnsi" w:cstheme="minorHAnsi"/>
          <w:bCs/>
        </w:rPr>
      </w:pPr>
      <w:r w:rsidRPr="00FD0374">
        <w:rPr>
          <w:rFonts w:asciiTheme="minorHAnsi" w:hAnsiTheme="minorHAnsi" w:cstheme="minorHAnsi"/>
        </w:rPr>
        <w:t xml:space="preserve">Warunkiem kwalifikowalności VAT jest jego zaplanowanie </w:t>
      </w:r>
      <w:r w:rsidRPr="00FD0374">
        <w:rPr>
          <w:rFonts w:asciiTheme="minorHAnsi" w:hAnsiTheme="minorHAnsi" w:cstheme="minorHAnsi"/>
          <w:bCs/>
        </w:rPr>
        <w:t xml:space="preserve">we wniosku o dofinansowanie </w:t>
      </w:r>
      <w:r w:rsidRPr="00FD0374">
        <w:rPr>
          <w:rFonts w:asciiTheme="minorHAnsi" w:hAnsiTheme="minorHAnsi" w:cstheme="minorHAnsi"/>
        </w:rPr>
        <w:t>projektu</w:t>
      </w:r>
      <w:r w:rsidRPr="00FD0374">
        <w:rPr>
          <w:rFonts w:asciiTheme="minorHAnsi" w:hAnsiTheme="minorHAnsi" w:cstheme="minorHAnsi"/>
          <w:bCs/>
        </w:rPr>
        <w:t>.</w:t>
      </w:r>
    </w:p>
    <w:p w14:paraId="09A629F3" w14:textId="77777777" w:rsidR="009A3171" w:rsidRDefault="009A3171" w:rsidP="009A3171">
      <w:pPr>
        <w:spacing w:after="120" w:line="288" w:lineRule="auto"/>
        <w:jc w:val="left"/>
        <w:rPr>
          <w:rFonts w:asciiTheme="minorHAnsi" w:hAnsiTheme="minorHAnsi" w:cstheme="minorHAnsi"/>
        </w:rPr>
      </w:pPr>
      <w:r w:rsidRPr="00FD0374">
        <w:rPr>
          <w:rFonts w:asciiTheme="minorHAnsi" w:hAnsiTheme="minorHAnsi" w:cstheme="minorHAnsi"/>
          <w:bCs/>
        </w:rPr>
        <w:t xml:space="preserve">W sytuacji gdy VAT został zaplanowany we wniosku o dofinansowanie </w:t>
      </w:r>
      <w:r w:rsidRPr="00FD0374">
        <w:rPr>
          <w:rFonts w:asciiTheme="minorHAnsi" w:hAnsiTheme="minorHAnsi" w:cstheme="minorHAnsi"/>
        </w:rPr>
        <w:t>projektu</w:t>
      </w:r>
      <w:r w:rsidRPr="00FD0374">
        <w:rPr>
          <w:rFonts w:asciiTheme="minorHAnsi" w:hAnsiTheme="minorHAnsi" w:cstheme="minorHAnsi"/>
          <w:bCs/>
        </w:rPr>
        <w:t xml:space="preserve"> jako koszt niekwalifikowalny, nie jest</w:t>
      </w:r>
      <w:r w:rsidRPr="00193B42">
        <w:rPr>
          <w:rFonts w:asciiTheme="minorHAnsi" w:hAnsiTheme="minorHAnsi" w:cstheme="minorHAnsi"/>
          <w:bCs/>
        </w:rPr>
        <w:t xml:space="preserve"> możliwe jego przesunięcie do kategorii kosztów kwalifikowalnych.</w:t>
      </w:r>
      <w:r>
        <w:rPr>
          <w:rFonts w:asciiTheme="minorHAnsi" w:hAnsiTheme="minorHAnsi" w:cstheme="minorHAnsi"/>
          <w:bCs/>
        </w:rPr>
        <w:t xml:space="preserve"> </w:t>
      </w:r>
    </w:p>
    <w:p w14:paraId="46A40959" w14:textId="77777777" w:rsidR="009A3171" w:rsidRDefault="009A3171" w:rsidP="00C330AC">
      <w:pPr>
        <w:pStyle w:val="Akapitzlist"/>
        <w:numPr>
          <w:ilvl w:val="1"/>
          <w:numId w:val="42"/>
        </w:numPr>
        <w:spacing w:after="120" w:line="288" w:lineRule="auto"/>
        <w:ind w:left="284" w:hanging="284"/>
        <w:jc w:val="left"/>
        <w:rPr>
          <w:rFonts w:asciiTheme="minorHAnsi" w:hAnsiTheme="minorHAnsi" w:cstheme="minorHAnsi"/>
        </w:rPr>
      </w:pPr>
      <w:r>
        <w:rPr>
          <w:rFonts w:asciiTheme="minorHAnsi" w:hAnsiTheme="minorHAnsi" w:cstheme="minorHAnsi"/>
        </w:rPr>
        <w:t xml:space="preserve">VAT jest kosztem kwalifikowalnym w projekcie, którego całkowita wartość (z VAT) jest niższa niż 5 000 000 EUR. </w:t>
      </w:r>
    </w:p>
    <w:p w14:paraId="1E076C68" w14:textId="20CE4181" w:rsidR="009A3171" w:rsidRDefault="009A3171" w:rsidP="00C330AC">
      <w:pPr>
        <w:pStyle w:val="Akapitzlist"/>
        <w:numPr>
          <w:ilvl w:val="1"/>
          <w:numId w:val="42"/>
        </w:numPr>
        <w:spacing w:after="120" w:line="288" w:lineRule="auto"/>
        <w:ind w:left="284" w:hanging="284"/>
        <w:jc w:val="left"/>
        <w:rPr>
          <w:rFonts w:asciiTheme="minorHAnsi" w:hAnsiTheme="minorHAnsi" w:cstheme="minorHAnsi"/>
        </w:rPr>
      </w:pPr>
      <w:r>
        <w:rPr>
          <w:rFonts w:asciiTheme="minorHAnsi" w:hAnsiTheme="minorHAnsi" w:cstheme="minorHAnsi"/>
        </w:rPr>
        <w:t>W przypadku projektu, którego wartość całkowita (z VAT) wynosi co najmniej 5 000 000 EUR oraz w sytuacji gdy w trakcie realizacji projektu jego całkowita wartość osiągnie co najmniej 5 000 000 EUR, VAT może być uznany za koszt kwalifikowalny tylko wtedy, gdy brak jest prawnej możliwości jego odzyskania na mocy prawodawstwa krajowego. Oznacza to, że zapłacony VAT może być uznany za koszt kwalifikowalny wyłączn</w:t>
      </w:r>
      <w:r w:rsidR="004B35EE">
        <w:rPr>
          <w:rFonts w:asciiTheme="minorHAnsi" w:hAnsiTheme="minorHAnsi" w:cstheme="minorHAnsi"/>
        </w:rPr>
        <w:t>ie wówczas, gdy beneficjentowi (porównaj definicję beneficjenta)</w:t>
      </w:r>
      <w:r>
        <w:rPr>
          <w:rFonts w:asciiTheme="minorHAnsi" w:hAnsiTheme="minorHAnsi" w:cstheme="minorHAnsi"/>
        </w:rPr>
        <w:t>, zgodnie z obowiązującym prawodawstwem krajowym, nie przysługuje prawo (to znaczy brak jest prawnych możliwości) do obniżenia kwoty podatku należnego o kwotę podatku naliczonego lub ubiegania się o zwrot VAT.</w:t>
      </w:r>
    </w:p>
    <w:p w14:paraId="1DD699CA" w14:textId="77777777" w:rsidR="009A3171" w:rsidRDefault="009A3171" w:rsidP="009A3171">
      <w:pPr>
        <w:spacing w:after="120" w:line="288" w:lineRule="auto"/>
        <w:ind w:left="284"/>
        <w:jc w:val="left"/>
        <w:rPr>
          <w:rFonts w:asciiTheme="minorHAnsi" w:hAnsiTheme="minorHAnsi" w:cstheme="minorHAnsi"/>
        </w:rPr>
      </w:pPr>
      <w:r>
        <w:rPr>
          <w:rFonts w:asciiTheme="minorHAnsi" w:hAnsiTheme="minorHAnsi" w:cstheme="minorHAnsi"/>
        </w:rPr>
        <w:t xml:space="preserve">Posiadanie wyżej wymienionego prawa (potencjalnej prawnej możliwości) wyklucza uznanie kosztu za kwalifikowalny, nawet jeśli faktycznie zwrot nie nastąpił, na przykład ze względu na niepodjęcie przez podmiot czynności zmierzających do realizacji tego prawa. </w:t>
      </w:r>
    </w:p>
    <w:p w14:paraId="4CD6A336" w14:textId="77777777" w:rsidR="009A3171" w:rsidRDefault="009A3171" w:rsidP="009A3171">
      <w:pPr>
        <w:spacing w:after="120" w:line="288" w:lineRule="auto"/>
        <w:ind w:left="284"/>
        <w:jc w:val="left"/>
        <w:rPr>
          <w:rFonts w:asciiTheme="minorHAnsi" w:hAnsiTheme="minorHAnsi" w:cstheme="minorHAnsi"/>
          <w:strike/>
        </w:rPr>
      </w:pPr>
      <w:r>
        <w:rPr>
          <w:rFonts w:asciiTheme="minorHAnsi" w:hAnsiTheme="minorHAnsi" w:cstheme="minorHAnsi"/>
        </w:rPr>
        <w:t xml:space="preserve">Możliwość odzyskania VAT rozpatruje się zgodnie z przepisami ustawy z dnia 11 marca 2004 roku </w:t>
      </w:r>
    </w:p>
    <w:p w14:paraId="61403DBC" w14:textId="77777777" w:rsidR="009A3171" w:rsidRDefault="009A3171" w:rsidP="009A3171">
      <w:pPr>
        <w:pStyle w:val="Akapit"/>
        <w:keepNext w:val="0"/>
        <w:spacing w:after="120" w:line="288" w:lineRule="auto"/>
        <w:ind w:left="284"/>
        <w:jc w:val="left"/>
        <w:rPr>
          <w:rFonts w:asciiTheme="minorHAnsi" w:eastAsia="MS Mincho" w:hAnsiTheme="minorHAnsi" w:cstheme="minorHAnsi"/>
          <w:strike/>
          <w:lang w:eastAsia="ja-JP"/>
        </w:rPr>
      </w:pPr>
      <w:r>
        <w:rPr>
          <w:rFonts w:asciiTheme="minorHAnsi" w:hAnsiTheme="minorHAnsi" w:cstheme="minorHAnsi"/>
        </w:rPr>
        <w:t>VAT w stosunku do kosztów, dla których beneficjent odlicza ten podatek częściowo z</w:t>
      </w:r>
      <w:r>
        <w:rPr>
          <w:rFonts w:asciiTheme="minorHAnsi" w:eastAsia="MS Mincho" w:hAnsiTheme="minorHAnsi" w:cstheme="minorHAnsi"/>
          <w:lang w:eastAsia="ja-JP"/>
        </w:rPr>
        <w:t>godnie z zasadami opisanymi w ustawie o VAT oraz przepisów wykonawczych, jest niekwalifikowalny.</w:t>
      </w:r>
    </w:p>
    <w:p w14:paraId="788D3D72" w14:textId="77777777" w:rsidR="009A3171" w:rsidRPr="00193B42" w:rsidRDefault="009A3171" w:rsidP="009A3171">
      <w:pPr>
        <w:pStyle w:val="Akapit"/>
        <w:keepNext w:val="0"/>
        <w:spacing w:after="120" w:line="288" w:lineRule="auto"/>
        <w:ind w:left="284"/>
        <w:jc w:val="left"/>
        <w:rPr>
          <w:rFonts w:asciiTheme="minorHAnsi" w:eastAsia="MS Mincho" w:hAnsiTheme="minorHAnsi" w:cstheme="minorHAnsi"/>
          <w:bCs/>
          <w:lang w:eastAsia="ja-JP"/>
        </w:rPr>
      </w:pPr>
      <w:r>
        <w:rPr>
          <w:rFonts w:asciiTheme="minorHAnsi" w:eastAsia="MS Mincho" w:hAnsiTheme="minorHAnsi" w:cstheme="minorHAnsi"/>
          <w:lang w:eastAsia="ja-JP"/>
        </w:rPr>
        <w:t>Dopuszcza się sytuację, w której VAT będzie kwalifikowalny jedynie dla części projektu. W takiej sytuacji beneficjent jest zobowiązany zapewnić przejrzysty system rozliczania projektu, tak aby nie było wątpliwości w jakiej</w:t>
      </w:r>
      <w:r>
        <w:rPr>
          <w:rFonts w:asciiTheme="minorHAnsi" w:hAnsiTheme="minorHAnsi" w:cstheme="minorHAnsi"/>
        </w:rPr>
        <w:t xml:space="preserve"> </w:t>
      </w:r>
      <w:r>
        <w:rPr>
          <w:rFonts w:asciiTheme="minorHAnsi" w:eastAsia="MS Mincho" w:hAnsiTheme="minorHAnsi" w:cstheme="minorHAnsi"/>
          <w:bCs/>
          <w:lang w:eastAsia="ja-JP"/>
        </w:rPr>
        <w:t>cz</w:t>
      </w:r>
      <w:r>
        <w:rPr>
          <w:rFonts w:asciiTheme="minorHAnsi" w:eastAsia="MS Mincho" w:hAnsiTheme="minorHAnsi" w:cstheme="minorHAnsi"/>
          <w:lang w:eastAsia="ja-JP"/>
        </w:rPr>
        <w:t>ęś</w:t>
      </w:r>
      <w:r>
        <w:rPr>
          <w:rFonts w:asciiTheme="minorHAnsi" w:eastAsia="MS Mincho" w:hAnsiTheme="minorHAnsi" w:cstheme="minorHAnsi"/>
          <w:bCs/>
          <w:lang w:eastAsia="ja-JP"/>
        </w:rPr>
        <w:t>ci oraz w jakim zakresie VAT mo</w:t>
      </w:r>
      <w:r>
        <w:rPr>
          <w:rFonts w:asciiTheme="minorHAnsi" w:eastAsia="MS Mincho" w:hAnsiTheme="minorHAnsi" w:cstheme="minorHAnsi"/>
          <w:lang w:eastAsia="ja-JP"/>
        </w:rPr>
        <w:t>ż</w:t>
      </w:r>
      <w:r>
        <w:rPr>
          <w:rFonts w:asciiTheme="minorHAnsi" w:eastAsia="MS Mincho" w:hAnsiTheme="minorHAnsi" w:cstheme="minorHAnsi"/>
          <w:bCs/>
          <w:lang w:eastAsia="ja-JP"/>
        </w:rPr>
        <w:t>e by</w:t>
      </w:r>
      <w:r>
        <w:rPr>
          <w:rFonts w:asciiTheme="minorHAnsi" w:eastAsia="MS Mincho" w:hAnsiTheme="minorHAnsi" w:cstheme="minorHAnsi"/>
          <w:lang w:eastAsia="ja-JP"/>
        </w:rPr>
        <w:t xml:space="preserve">ć </w:t>
      </w:r>
      <w:r>
        <w:rPr>
          <w:rFonts w:asciiTheme="minorHAnsi" w:eastAsia="MS Mincho" w:hAnsiTheme="minorHAnsi" w:cstheme="minorHAnsi"/>
          <w:bCs/>
          <w:lang w:eastAsia="ja-JP"/>
        </w:rPr>
        <w:t xml:space="preserve">uznany za </w:t>
      </w:r>
      <w:r w:rsidRPr="00193B42">
        <w:rPr>
          <w:rFonts w:asciiTheme="minorHAnsi" w:eastAsia="MS Mincho" w:hAnsiTheme="minorHAnsi" w:cstheme="minorHAnsi"/>
          <w:bCs/>
          <w:lang w:eastAsia="ja-JP"/>
        </w:rPr>
        <w:t>kwalifikowalny.</w:t>
      </w:r>
    </w:p>
    <w:p w14:paraId="5D7B2AAF" w14:textId="77777777" w:rsidR="009A3171" w:rsidRPr="00193B42" w:rsidRDefault="009A3171" w:rsidP="009A3171">
      <w:pPr>
        <w:pStyle w:val="Akapit"/>
        <w:keepNext w:val="0"/>
        <w:spacing w:after="120" w:line="288" w:lineRule="auto"/>
        <w:ind w:left="284"/>
        <w:jc w:val="left"/>
        <w:rPr>
          <w:rFonts w:asciiTheme="minorHAnsi" w:eastAsia="MS Mincho" w:hAnsiTheme="minorHAnsi" w:cstheme="minorHAnsi"/>
          <w:bCs/>
          <w:u w:val="single"/>
          <w:lang w:eastAsia="ja-JP"/>
        </w:rPr>
      </w:pPr>
      <w:r w:rsidRPr="00193B42">
        <w:rPr>
          <w:rFonts w:asciiTheme="minorHAnsi" w:hAnsiTheme="minorHAnsi" w:cstheme="minorHAnsi"/>
          <w:u w:val="single"/>
        </w:rPr>
        <w:t>Niekwalifikowalny jest VAT od infrastruktury ujętej w projekcie (tych samych nakładów) wykorzystywanej komercyjne do działalności gospodarczej, a w konsekwencji do wykonywania działalności opodatkowanej VAT.</w:t>
      </w:r>
    </w:p>
    <w:p w14:paraId="5921678B" w14:textId="77777777" w:rsidR="009A3171" w:rsidRDefault="009A3171" w:rsidP="009A3171">
      <w:pPr>
        <w:spacing w:after="120" w:line="288" w:lineRule="auto"/>
        <w:ind w:left="284"/>
        <w:jc w:val="left"/>
        <w:rPr>
          <w:rFonts w:eastAsiaTheme="minorHAnsi"/>
        </w:rPr>
      </w:pPr>
      <w:r w:rsidRPr="00193B42">
        <w:rPr>
          <w:rFonts w:asciiTheme="minorHAnsi" w:eastAsia="MS Mincho" w:hAnsiTheme="minorHAnsi" w:cstheme="minorHAnsi"/>
          <w:lang w:eastAsia="ja-JP"/>
        </w:rPr>
        <w:t>Beneficjent, który uzna VAT za koszt kwalifikowalny jest zobowiązany do przedstawienia wraz z wnioskiem o dofinansowanie</w:t>
      </w:r>
      <w:r>
        <w:rPr>
          <w:rFonts w:asciiTheme="minorHAnsi" w:eastAsia="MS Mincho" w:hAnsiTheme="minorHAnsi" w:cstheme="minorHAnsi"/>
          <w:lang w:eastAsia="ja-JP"/>
        </w:rPr>
        <w:t xml:space="preserve"> </w:t>
      </w:r>
      <w:r>
        <w:rPr>
          <w:rFonts w:asciiTheme="minorHAnsi" w:hAnsiTheme="minorHAnsi" w:cstheme="minorHAnsi"/>
        </w:rPr>
        <w:t>projektu</w:t>
      </w:r>
      <w:r>
        <w:rPr>
          <w:rFonts w:asciiTheme="minorHAnsi" w:eastAsia="MS Mincho" w:hAnsiTheme="minorHAnsi" w:cstheme="minorHAnsi"/>
          <w:lang w:eastAsia="ja-JP"/>
        </w:rPr>
        <w:t xml:space="preserve"> szczegółowego uzasadnienia zawierającego podstawę prawną wskazującą na brak możliwości obniżenia VAT należnego o VAT naliczony lub zwrotu podatku zarówno na dzień sporządzania wniosku o dofinansowanie </w:t>
      </w:r>
      <w:r>
        <w:rPr>
          <w:rFonts w:asciiTheme="minorHAnsi" w:hAnsiTheme="minorHAnsi" w:cstheme="minorHAnsi"/>
        </w:rPr>
        <w:t>projektu</w:t>
      </w:r>
      <w:r>
        <w:rPr>
          <w:rFonts w:asciiTheme="minorHAnsi" w:eastAsia="MS Mincho" w:hAnsiTheme="minorHAnsi" w:cstheme="minorHAnsi"/>
          <w:lang w:eastAsia="ja-JP"/>
        </w:rPr>
        <w:t>, jak również mając na uwadze planowany sposób wykorzystania w przyszłości majątku wytworzonego w związku z realizacją projektu (w okresie realizacji projektu oraz w okresie trwałości projektu lub dłuższym, jeżeli taki okres korekty podatku wynika z ustawy o VAT).</w:t>
      </w:r>
      <w:r>
        <w:rPr>
          <w:rFonts w:eastAsiaTheme="minorHAnsi"/>
        </w:rPr>
        <w:t xml:space="preserve"> </w:t>
      </w:r>
    </w:p>
    <w:p w14:paraId="718E35E1" w14:textId="77777777" w:rsidR="009A3171" w:rsidRDefault="009A3171" w:rsidP="009A3171">
      <w:pPr>
        <w:pStyle w:val="Akapit"/>
        <w:keepNext w:val="0"/>
        <w:spacing w:after="120" w:line="288" w:lineRule="auto"/>
        <w:ind w:left="284"/>
        <w:jc w:val="left"/>
        <w:rPr>
          <w:rFonts w:asciiTheme="minorHAnsi" w:eastAsia="MS Mincho" w:hAnsiTheme="minorHAnsi" w:cstheme="minorHAnsi"/>
          <w:lang w:eastAsia="ja-JP"/>
        </w:rPr>
      </w:pPr>
      <w:r>
        <w:rPr>
          <w:rFonts w:asciiTheme="minorHAnsi" w:hAnsiTheme="minorHAnsi" w:cstheme="minorHAnsi"/>
        </w:rPr>
        <w:t xml:space="preserve">Biorąc pod uwagę, że prawo do obniżenia VAT należnego o VAT naliczony może powstać zarówno w okresie realizacji projektu, jak i po jego zakończeniu, </w:t>
      </w:r>
      <w:r>
        <w:rPr>
          <w:rFonts w:asciiTheme="minorHAnsi" w:hAnsiTheme="minorHAnsi" w:cstheme="minorHAnsi"/>
          <w:bCs/>
        </w:rPr>
        <w:t>beneficjenci, którzy zalicz</w:t>
      </w:r>
      <w:r>
        <w:rPr>
          <w:rFonts w:asciiTheme="minorHAnsi" w:hAnsiTheme="minorHAnsi" w:cstheme="minorHAnsi"/>
        </w:rPr>
        <w:t xml:space="preserve">ą </w:t>
      </w:r>
      <w:r>
        <w:rPr>
          <w:rFonts w:asciiTheme="minorHAnsi" w:hAnsiTheme="minorHAnsi" w:cstheme="minorHAnsi"/>
          <w:bCs/>
        </w:rPr>
        <w:t>VAT do kosztów kwalifikowalnych s</w:t>
      </w:r>
      <w:r>
        <w:rPr>
          <w:rFonts w:asciiTheme="minorHAnsi" w:hAnsiTheme="minorHAnsi" w:cstheme="minorHAnsi"/>
        </w:rPr>
        <w:t xml:space="preserve">ą </w:t>
      </w:r>
      <w:r>
        <w:rPr>
          <w:rFonts w:asciiTheme="minorHAnsi" w:hAnsiTheme="minorHAnsi" w:cstheme="minorHAnsi"/>
          <w:bCs/>
        </w:rPr>
        <w:t>zobowi</w:t>
      </w:r>
      <w:r>
        <w:rPr>
          <w:rFonts w:asciiTheme="minorHAnsi" w:hAnsiTheme="minorHAnsi" w:cstheme="minorHAnsi"/>
        </w:rPr>
        <w:t>ą</w:t>
      </w:r>
      <w:r>
        <w:rPr>
          <w:rFonts w:asciiTheme="minorHAnsi" w:hAnsiTheme="minorHAnsi" w:cstheme="minorHAnsi"/>
          <w:bCs/>
        </w:rPr>
        <w:t xml:space="preserve">zani przedłożyć przed podpisaniem umowy o dofinansowanie </w:t>
      </w:r>
      <w:r>
        <w:rPr>
          <w:rFonts w:asciiTheme="minorHAnsi" w:hAnsiTheme="minorHAnsi" w:cstheme="minorHAnsi"/>
        </w:rPr>
        <w:t>projektu</w:t>
      </w:r>
      <w:r>
        <w:rPr>
          <w:rFonts w:asciiTheme="minorHAnsi" w:hAnsiTheme="minorHAnsi" w:cstheme="minorHAnsi"/>
          <w:bCs/>
        </w:rPr>
        <w:t xml:space="preserve"> „O</w:t>
      </w:r>
      <w:r>
        <w:rPr>
          <w:rFonts w:asciiTheme="minorHAnsi" w:hAnsiTheme="minorHAnsi" w:cstheme="minorHAnsi"/>
        </w:rPr>
        <w:t>ś</w:t>
      </w:r>
      <w:r>
        <w:rPr>
          <w:rFonts w:asciiTheme="minorHAnsi" w:hAnsiTheme="minorHAnsi" w:cstheme="minorHAnsi"/>
          <w:bCs/>
        </w:rPr>
        <w:t>wiadczenie o kwalifikowalno</w:t>
      </w:r>
      <w:r>
        <w:rPr>
          <w:rFonts w:asciiTheme="minorHAnsi" w:hAnsiTheme="minorHAnsi" w:cstheme="minorHAnsi"/>
        </w:rPr>
        <w:t>ś</w:t>
      </w:r>
      <w:r>
        <w:rPr>
          <w:rFonts w:asciiTheme="minorHAnsi" w:hAnsiTheme="minorHAnsi" w:cstheme="minorHAnsi"/>
          <w:bCs/>
        </w:rPr>
        <w:t xml:space="preserve">ci VAT”, zgodnie z wzorem opracowanym przez IZ FEW 2021+. </w:t>
      </w:r>
      <w:r>
        <w:rPr>
          <w:rFonts w:asciiTheme="minorHAnsi" w:hAnsiTheme="minorHAnsi" w:cstheme="minorHAnsi"/>
        </w:rPr>
        <w:t>Oświadczenie składa się z dwóch integralnych części: w</w:t>
      </w:r>
      <w:r>
        <w:rPr>
          <w:rFonts w:asciiTheme="minorHAnsi" w:hAnsiTheme="minorHAnsi" w:cstheme="minorHAnsi"/>
          <w:bCs/>
        </w:rPr>
        <w:t xml:space="preserve"> </w:t>
      </w:r>
      <w:r>
        <w:rPr>
          <w:rFonts w:asciiTheme="minorHAnsi" w:hAnsiTheme="minorHAnsi" w:cstheme="minorHAnsi"/>
        </w:rPr>
        <w:t xml:space="preserve">pierwszej beneficjent oświadcza, że w chwili składania oświadczenia nie może odzyskać w żaden sposób poniesionego kosztu VAT, którego wysokość została określona w odpowiednim punkcie wniosku o dofinansowanie projektu (fakt ten decyduje o kwalifikowalności VAT), a w drugiej – zobowiązuje się do zwrotu zrefundowanej ze środków unijnych części VAT, jeżeli zaistnieją przesłanki umożliwiające odzyskanie tego podatku przez beneficjenta. Podpisanie umowy o dofinansowanie projektu z beneficjentem, który zaliczył VAT do kosztów kwalifikowalnych jest uwarunkowane podpisaniem ww. oświadczenia. </w:t>
      </w:r>
    </w:p>
    <w:p w14:paraId="77B5F8A3" w14:textId="77777777" w:rsidR="009A3171" w:rsidRDefault="009A3171" w:rsidP="009A3171">
      <w:pPr>
        <w:pStyle w:val="Akapit"/>
        <w:keepNext w:val="0"/>
        <w:spacing w:after="120" w:line="288" w:lineRule="auto"/>
        <w:ind w:left="284"/>
        <w:jc w:val="left"/>
        <w:rPr>
          <w:rFonts w:asciiTheme="minorHAnsi" w:hAnsiTheme="minorHAnsi" w:cstheme="minorHAnsi"/>
        </w:rPr>
      </w:pPr>
      <w:r>
        <w:rPr>
          <w:rFonts w:asciiTheme="minorHAnsi" w:hAnsiTheme="minorHAnsi" w:cstheme="minorHAnsi"/>
        </w:rPr>
        <w:t>W przypadkach budzących wątpliwości interpretacyjne w zakresie możliwości odzyskania lub zwrotu VAT (co determinuje możliwość kwalifikowalności VAT w projekcie), beneficjent zwraca się do Dyrektora Krajowej Informacji Skarbowej z prośbą o wydanie interpretacji przepisów prawa podatkowego zgodnie z przepisami Ordynacji podatkowej.</w:t>
      </w:r>
    </w:p>
    <w:p w14:paraId="1B1087D1" w14:textId="77777777" w:rsidR="009A3171" w:rsidRPr="002A2854" w:rsidRDefault="009A3171" w:rsidP="009A3171">
      <w:pPr>
        <w:spacing w:line="288" w:lineRule="auto"/>
        <w:ind w:left="284"/>
        <w:jc w:val="left"/>
        <w:rPr>
          <w:rFonts w:asciiTheme="minorHAnsi" w:hAnsiTheme="minorHAnsi" w:cstheme="minorHAnsi"/>
        </w:rPr>
      </w:pPr>
      <w:r w:rsidRPr="00193B42">
        <w:rPr>
          <w:rFonts w:asciiTheme="minorHAnsi" w:hAnsiTheme="minorHAnsi" w:cstheme="minorHAnsi"/>
        </w:rPr>
        <w:t>W związku z potencjalnym istnieniem prawnej możliwości odliczenia przez beneficjenta podatku VAT naliczonego od wprowadzonej do sieci elektroenergetycznej energii elektrycznej wyprodukowanej przez instalację fotowoltaiczną zrealizowaną w ramach projektu, przed złożeniem wniosku o płatność, beneficjent powinien przedstawić indywidualną interpretację Dyrektora Krajowej Informacji Skarbowej dotyczącą możliwości odliczenia przez beneficjenta podatku VAT oraz zakresu tego odliczenia w ramach realizowanego projektu. W przypadku gdy z powyższej interpretacji będzie wynikać, że beneficjent ma możliwość odzyskania podatku VAT w proje</w:t>
      </w:r>
      <w:r w:rsidRPr="002A2854">
        <w:rPr>
          <w:rFonts w:asciiTheme="minorHAnsi" w:hAnsiTheme="minorHAnsi" w:cstheme="minorHAnsi"/>
        </w:rPr>
        <w:t xml:space="preserve">kcie / w odpowiednich zadaniach, podatek ten w całości nie może stanowić kosztu kwalifikowalnego projektu / odpowiednich zadań i będzie musiał zostać pokryty przez beneficjenta. </w:t>
      </w:r>
    </w:p>
    <w:p w14:paraId="45BD27C7" w14:textId="77777777" w:rsidR="00A253E6" w:rsidRDefault="00A253E6" w:rsidP="009A3171">
      <w:pPr>
        <w:spacing w:after="120" w:line="288" w:lineRule="auto"/>
        <w:jc w:val="left"/>
        <w:rPr>
          <w:rFonts w:asciiTheme="minorHAnsi" w:hAnsiTheme="minorHAnsi" w:cstheme="minorHAnsi"/>
        </w:rPr>
      </w:pPr>
    </w:p>
    <w:p w14:paraId="6437277A" w14:textId="1758D3AC" w:rsidR="009A3171" w:rsidRDefault="009A3171" w:rsidP="009A3171">
      <w:pPr>
        <w:spacing w:after="120" w:line="288" w:lineRule="auto"/>
        <w:jc w:val="left"/>
        <w:rPr>
          <w:rFonts w:asciiTheme="minorHAnsi" w:hAnsiTheme="minorHAnsi" w:cstheme="minorHAnsi"/>
        </w:rPr>
      </w:pPr>
      <w:r w:rsidRPr="002A2854">
        <w:rPr>
          <w:rFonts w:asciiTheme="minorHAnsi" w:hAnsiTheme="minorHAnsi" w:cstheme="minorHAnsi"/>
        </w:rPr>
        <w:t xml:space="preserve">Warunkiem kwalifikowalności VAT, poza opisanymi powyżej, jest zgodność z wszelkimi mającymi zastosowanie przepisami w zakresie pomocy </w:t>
      </w:r>
      <w:r w:rsidRPr="002A2854">
        <w:rPr>
          <w:rFonts w:asciiTheme="minorHAnsi" w:hAnsiTheme="minorHAnsi" w:cstheme="minorHAnsi"/>
          <w:i/>
        </w:rPr>
        <w:t>de minimis</w:t>
      </w:r>
      <w:r w:rsidRPr="002A2854">
        <w:rPr>
          <w:rFonts w:asciiTheme="minorHAnsi" w:hAnsiTheme="minorHAnsi" w:cstheme="minorHAnsi"/>
        </w:rPr>
        <w:t>.</w:t>
      </w:r>
    </w:p>
    <w:p w14:paraId="4F80661C" w14:textId="77777777" w:rsidR="009A3171" w:rsidRDefault="009A3171" w:rsidP="00334DAE">
      <w:pPr>
        <w:spacing w:after="120" w:line="288" w:lineRule="auto"/>
        <w:jc w:val="left"/>
        <w:rPr>
          <w:rFonts w:asciiTheme="minorHAnsi" w:hAnsiTheme="minorHAnsi" w:cstheme="minorHAnsi"/>
        </w:rPr>
      </w:pPr>
    </w:p>
    <w:p w14:paraId="2E788E8B" w14:textId="3935DA50" w:rsidR="009A3171" w:rsidRDefault="009A3171">
      <w:pPr>
        <w:spacing w:after="200" w:line="276" w:lineRule="auto"/>
        <w:jc w:val="left"/>
        <w:rPr>
          <w:rFonts w:asciiTheme="minorHAnsi" w:hAnsiTheme="minorHAnsi" w:cstheme="minorHAnsi"/>
        </w:rPr>
      </w:pPr>
      <w:r>
        <w:rPr>
          <w:rFonts w:asciiTheme="minorHAnsi" w:hAnsiTheme="minorHAnsi" w:cstheme="minorHAnsi"/>
        </w:rPr>
        <w:br w:type="page"/>
      </w:r>
    </w:p>
    <w:p w14:paraId="19C41F01" w14:textId="63DBAD70" w:rsidR="003B44F8" w:rsidRPr="005D5EB1" w:rsidRDefault="00C71AC9" w:rsidP="00C330AC">
      <w:pPr>
        <w:pStyle w:val="Nagwek1"/>
        <w:numPr>
          <w:ilvl w:val="0"/>
          <w:numId w:val="43"/>
        </w:numPr>
        <w:spacing w:before="0" w:line="288" w:lineRule="auto"/>
        <w:ind w:left="284" w:hanging="142"/>
      </w:pPr>
      <w:bookmarkStart w:id="40" w:name="_Toc179372068"/>
      <w:r w:rsidRPr="005D5EB1">
        <w:t>WNIOSEK O PŁATNOŚĆ</w:t>
      </w:r>
      <w:bookmarkEnd w:id="40"/>
      <w:r w:rsidRPr="005D5EB1">
        <w:t xml:space="preserve"> </w:t>
      </w:r>
    </w:p>
    <w:p w14:paraId="0C3E25BA" w14:textId="77777777" w:rsidR="005C7C19" w:rsidRDefault="005C7C19" w:rsidP="00C330AC">
      <w:pPr>
        <w:numPr>
          <w:ilvl w:val="0"/>
          <w:numId w:val="34"/>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Warunki złożenia wniosku o płatność innego niż pełniącego funkcję wyłącznie sprawozdawczą:</w:t>
      </w:r>
    </w:p>
    <w:p w14:paraId="473A0B50" w14:textId="77777777" w:rsidR="005C7C19" w:rsidRDefault="005C7C19" w:rsidP="00C330AC">
      <w:pPr>
        <w:numPr>
          <w:ilvl w:val="0"/>
          <w:numId w:val="35"/>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otrzymanie informacji o pozytywnym zakończeniu weryfikacji wniosku złożonego wcześniej (wyjątkowo również wyłącznie sprawozdawczego),</w:t>
      </w:r>
    </w:p>
    <w:p w14:paraId="18D0E57D" w14:textId="5685040F" w:rsidR="005C7C19" w:rsidRDefault="005C7C19" w:rsidP="00C330AC">
      <w:pPr>
        <w:numPr>
          <w:ilvl w:val="0"/>
          <w:numId w:val="35"/>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uzupełnienie informacji w SL2021 o zamówieniach publicznych i kontraktach (dotyczy zamówień udzielonych na podstawie ustawy z dnia 11 września 2019 roku Prawo zamówień publicznych) dotyczących wydatków kwalifikowalnych mających być przedmiotem rozliczenia</w:t>
      </w:r>
      <w:r>
        <w:rPr>
          <w:rStyle w:val="Odwoanieprzypisudolnego"/>
          <w:rFonts w:asciiTheme="minorHAnsi" w:hAnsiTheme="minorHAnsi" w:cstheme="minorHAnsi"/>
        </w:rPr>
        <w:footnoteReference w:id="4"/>
      </w:r>
      <w:r>
        <w:rPr>
          <w:rFonts w:asciiTheme="minorHAnsi" w:hAnsiTheme="minorHAnsi" w:cstheme="minorHAnsi"/>
        </w:rPr>
        <w:t>,</w:t>
      </w:r>
    </w:p>
    <w:p w14:paraId="2100B5B1" w14:textId="6843FF9C" w:rsidR="005C7C19" w:rsidRPr="00CA15CA" w:rsidRDefault="005C7C19" w:rsidP="00C330AC">
      <w:pPr>
        <w:numPr>
          <w:ilvl w:val="0"/>
          <w:numId w:val="35"/>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pozytywny wynik weryfikacji dokumentów złożonych w związku ze zmianami w dokumentacji projektowej, będącej wcześniej przedmiotem oceny lub w związku ze zmianami w projekcie, w konsekwencji których nie było możliwe wcześniejsze zweryfikowanie dokumentacji </w:t>
      </w:r>
      <w:r w:rsidRPr="00CA15CA">
        <w:rPr>
          <w:rFonts w:asciiTheme="minorHAnsi" w:hAnsiTheme="minorHAnsi" w:cstheme="minorHAnsi"/>
        </w:rPr>
        <w:t>projektowej</w:t>
      </w:r>
      <w:r w:rsidR="00673BCD" w:rsidRPr="00CA15CA">
        <w:rPr>
          <w:rFonts w:asciiTheme="minorHAnsi" w:hAnsiTheme="minorHAnsi" w:cstheme="minorHAnsi"/>
        </w:rPr>
        <w:t xml:space="preserve"> (jeśli dotyczy)</w:t>
      </w:r>
      <w:r w:rsidR="00673BCD" w:rsidRPr="00CA15CA">
        <w:rPr>
          <w:rStyle w:val="Odwoanieprzypisudolnego"/>
          <w:rFonts w:asciiTheme="minorHAnsi" w:hAnsiTheme="minorHAnsi" w:cstheme="minorHAnsi"/>
        </w:rPr>
        <w:t xml:space="preserve"> </w:t>
      </w:r>
      <w:r w:rsidRPr="00CA15CA">
        <w:rPr>
          <w:rStyle w:val="Odwoanieprzypisudolnego"/>
          <w:rFonts w:asciiTheme="minorHAnsi" w:hAnsiTheme="minorHAnsi" w:cstheme="minorHAnsi"/>
        </w:rPr>
        <w:footnoteReference w:id="5"/>
      </w:r>
      <w:r w:rsidRPr="00CA15CA">
        <w:rPr>
          <w:rFonts w:asciiTheme="minorHAnsi" w:hAnsiTheme="minorHAnsi" w:cstheme="minorHAnsi"/>
        </w:rPr>
        <w:t xml:space="preserve">, </w:t>
      </w:r>
    </w:p>
    <w:p w14:paraId="33471381" w14:textId="2C9564B9" w:rsidR="005C7C19" w:rsidRDefault="005C7C19" w:rsidP="00C330AC">
      <w:pPr>
        <w:numPr>
          <w:ilvl w:val="0"/>
          <w:numId w:val="35"/>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rozliczenie wcześniej otrzymanej / otrzymanych zaliczki / zaliczek (jeśli dotyczy i jeśli bieżący wniosek nie jest jednocześnie wnioskiem ją / je rozliczającym),</w:t>
      </w:r>
    </w:p>
    <w:p w14:paraId="48C40B49" w14:textId="77777777" w:rsidR="005C7C19" w:rsidRDefault="005C7C19" w:rsidP="00C330AC">
      <w:pPr>
        <w:numPr>
          <w:ilvl w:val="0"/>
          <w:numId w:val="35"/>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akceptacja przez IZ FEW 2021+ zabezpieczenia prawidłowego wykorzystania i rozliczenia zaliczek (jeśli dotyczy),</w:t>
      </w:r>
    </w:p>
    <w:p w14:paraId="23F1DE0A" w14:textId="77777777" w:rsidR="005C7C19" w:rsidRDefault="005C7C19" w:rsidP="00C330AC">
      <w:pPr>
        <w:numPr>
          <w:ilvl w:val="0"/>
          <w:numId w:val="35"/>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dokonanie zwrotu tytułem rozliczenia kwot do zwrotu i / lub odsetek w wysokości określonej jak dla zaległości podatkowych, ujawnionych po zatwierdzeniu poprzedniego / poprzednich wniosku / wniosków o płatność.</w:t>
      </w:r>
    </w:p>
    <w:p w14:paraId="10DFFC67" w14:textId="77777777" w:rsidR="005C7C19" w:rsidRDefault="005C7C19" w:rsidP="005C7C19">
      <w:pPr>
        <w:autoSpaceDE w:val="0"/>
        <w:autoSpaceDN w:val="0"/>
        <w:adjustRightInd w:val="0"/>
        <w:spacing w:after="120" w:line="288" w:lineRule="auto"/>
        <w:ind w:left="284"/>
        <w:jc w:val="left"/>
        <w:rPr>
          <w:rFonts w:asciiTheme="minorHAnsi" w:hAnsiTheme="minorHAnsi" w:cstheme="minorHAnsi"/>
        </w:rPr>
      </w:pPr>
    </w:p>
    <w:p w14:paraId="7BE2BBEE" w14:textId="77777777" w:rsidR="005C7C19" w:rsidRDefault="005C7C19" w:rsidP="00C330AC">
      <w:pPr>
        <w:numPr>
          <w:ilvl w:val="0"/>
          <w:numId w:val="34"/>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Załącznikami</w:t>
      </w:r>
      <w:r>
        <w:rPr>
          <w:rStyle w:val="Odwoanieprzypisudolnego"/>
          <w:rFonts w:asciiTheme="minorHAnsi" w:hAnsiTheme="minorHAnsi" w:cstheme="minorHAnsi"/>
        </w:rPr>
        <w:footnoteReference w:id="6"/>
      </w:r>
      <w:r>
        <w:rPr>
          <w:rFonts w:asciiTheme="minorHAnsi" w:hAnsiTheme="minorHAnsi" w:cstheme="minorHAnsi"/>
        </w:rPr>
        <w:t xml:space="preserve"> do wniosku o płatność (innego niż wyłącznie zaliczkowy i pełniącego wyłącznie funkcję sprawozdawczą) w szczególności są:</w:t>
      </w:r>
    </w:p>
    <w:p w14:paraId="4450825C"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faktury opisane zgodnie z punktem 3</w:t>
      </w:r>
      <w:r>
        <w:rPr>
          <w:rStyle w:val="Odwoanieprzypisudolnego"/>
          <w:rFonts w:asciiTheme="minorHAnsi" w:hAnsiTheme="minorHAnsi" w:cstheme="minorHAnsi"/>
        </w:rPr>
        <w:footnoteReference w:id="7"/>
      </w:r>
      <w:r>
        <w:rPr>
          <w:rFonts w:asciiTheme="minorHAnsi" w:hAnsiTheme="minorHAnsi" w:cstheme="minorHAnsi"/>
        </w:rPr>
        <w:t>,</w:t>
      </w:r>
    </w:p>
    <w:p w14:paraId="5FA5E8A6"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dowody zapłaty w całości wszystkich zobowiązań wynikających z dokumentów, o których mowa w podpunkcie 1,</w:t>
      </w:r>
    </w:p>
    <w:p w14:paraId="7ADB115A" w14:textId="3098744B"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wyciąg z rachunku bankowego do obsługi zaliczki za okres od dnia jej otrzymania do dnia </w:t>
      </w:r>
      <w:r w:rsidR="00BB72F5">
        <w:rPr>
          <w:rFonts w:asciiTheme="minorHAnsi" w:hAnsiTheme="minorHAnsi" w:cstheme="minorHAnsi"/>
        </w:rPr>
        <w:t xml:space="preserve">poprzedzającego </w:t>
      </w:r>
      <w:r>
        <w:rPr>
          <w:rFonts w:asciiTheme="minorHAnsi" w:hAnsiTheme="minorHAnsi" w:cstheme="minorHAnsi"/>
        </w:rPr>
        <w:t>złożeni</w:t>
      </w:r>
      <w:r w:rsidR="00BB72F5">
        <w:rPr>
          <w:rFonts w:asciiTheme="minorHAnsi" w:hAnsiTheme="minorHAnsi" w:cstheme="minorHAnsi"/>
        </w:rPr>
        <w:t>e</w:t>
      </w:r>
      <w:r>
        <w:rPr>
          <w:rFonts w:asciiTheme="minorHAnsi" w:hAnsiTheme="minorHAnsi" w:cstheme="minorHAnsi"/>
        </w:rPr>
        <w:t xml:space="preserve"> rozliczającego ją wniosku o płatność (jeśli dotyczy; w przypadku rozliczania kolejnej zaliczki należy zachować ciągłość </w:t>
      </w:r>
      <w:r w:rsidR="004D12EF">
        <w:rPr>
          <w:rFonts w:asciiTheme="minorHAnsi" w:hAnsiTheme="minorHAnsi" w:cstheme="minorHAnsi"/>
        </w:rPr>
        <w:t xml:space="preserve">w </w:t>
      </w:r>
      <w:r>
        <w:rPr>
          <w:rFonts w:asciiTheme="minorHAnsi" w:hAnsiTheme="minorHAnsi" w:cstheme="minorHAnsi"/>
        </w:rPr>
        <w:t>przedstawiani</w:t>
      </w:r>
      <w:r w:rsidR="004D12EF">
        <w:rPr>
          <w:rFonts w:asciiTheme="minorHAnsi" w:hAnsiTheme="minorHAnsi" w:cstheme="minorHAnsi"/>
        </w:rPr>
        <w:t>u</w:t>
      </w:r>
      <w:r>
        <w:rPr>
          <w:rFonts w:asciiTheme="minorHAnsi" w:hAnsiTheme="minorHAnsi" w:cstheme="minorHAnsi"/>
        </w:rPr>
        <w:t xml:space="preserve"> </w:t>
      </w:r>
      <w:r w:rsidR="004D12EF">
        <w:rPr>
          <w:rFonts w:asciiTheme="minorHAnsi" w:hAnsiTheme="minorHAnsi" w:cstheme="minorHAnsi"/>
        </w:rPr>
        <w:t xml:space="preserve">wyciągów z </w:t>
      </w:r>
      <w:r>
        <w:rPr>
          <w:rFonts w:asciiTheme="minorHAnsi" w:hAnsiTheme="minorHAnsi" w:cstheme="minorHAnsi"/>
        </w:rPr>
        <w:t>przedmiotowego rachunku); w przypadku dokonywania rozliczenia zaliczki poprzez zwrot 100% jej wartości, w terminie jej rozliczenia należy przesłać za pośrednictwem SL2021 ten wyciąg,</w:t>
      </w:r>
    </w:p>
    <w:p w14:paraId="41359CDC"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umowy / aneksy do umów z dostawcami lub wykonawcami (o ile nie zostały już przekazane do IZ FEW 2021+),</w:t>
      </w:r>
    </w:p>
    <w:p w14:paraId="40CF84CE"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dokumenty potwierdzające odbiór przedmiotów dostawy czy usługi (jeśli dotyczy),</w:t>
      </w:r>
    </w:p>
    <w:p w14:paraId="7426A75A"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pozwolenie na użytkowanie lub inne wymagane pozwolenia, decyzje lub dokumenty (jeśli dotyczy)</w:t>
      </w:r>
      <w:r>
        <w:rPr>
          <w:rStyle w:val="Odwoanieprzypisudolnego"/>
          <w:rFonts w:asciiTheme="minorHAnsi" w:hAnsiTheme="minorHAnsi" w:cstheme="minorHAnsi"/>
        </w:rPr>
        <w:footnoteReference w:id="8"/>
      </w:r>
      <w:r>
        <w:rPr>
          <w:rFonts w:asciiTheme="minorHAnsi" w:hAnsiTheme="minorHAnsi" w:cstheme="minorHAnsi"/>
        </w:rPr>
        <w:t>,</w:t>
      </w:r>
    </w:p>
    <w:p w14:paraId="09EF23B5"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karta informacyjna aktywa trwałego (wzór znajduje się na stronie internetowej Programu</w:t>
      </w:r>
      <w:hyperlink w:history="1"/>
      <w:r>
        <w:rPr>
          <w:rFonts w:asciiTheme="minorHAnsi" w:hAnsiTheme="minorHAnsi" w:cstheme="minorHAnsi"/>
        </w:rPr>
        <w:t>) lub dokument OT (z adresem miejsca użytkowania aktywa i numerem seryjnym aktywa – jeśli dotyczy)</w:t>
      </w:r>
      <w:r>
        <w:rPr>
          <w:rStyle w:val="Odwoanieprzypisudolnego"/>
          <w:rFonts w:asciiTheme="minorHAnsi" w:hAnsiTheme="minorHAnsi" w:cstheme="minorHAnsi"/>
        </w:rPr>
        <w:footnoteReference w:id="9"/>
      </w:r>
      <w:r>
        <w:rPr>
          <w:rFonts w:asciiTheme="minorHAnsi" w:hAnsiTheme="minorHAnsi" w:cstheme="minorHAnsi"/>
        </w:rPr>
        <w:t>,</w:t>
      </w:r>
    </w:p>
    <w:p w14:paraId="36397B8B" w14:textId="77777777" w:rsidR="005C7C19" w:rsidRPr="002A2854"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sidRPr="002A2854">
        <w:rPr>
          <w:rFonts w:asciiTheme="minorHAnsi" w:hAnsiTheme="minorHAnsi" w:cstheme="minorHAnsi"/>
        </w:rPr>
        <w:t>odpowiednie deklaracje ZUS (jeśli dotyczy),</w:t>
      </w:r>
    </w:p>
    <w:p w14:paraId="56456474"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tłumaczenia załączonych dokumentów sporządzonych w języku obcym (opatrzone czytelnym podpisem osoby tłumaczącej),</w:t>
      </w:r>
    </w:p>
    <w:p w14:paraId="3F2B91A1"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inne niezbędne dokumenty, w szczególności potwierdzające i uzasadniające prawidłową realizację projektu (jeśli dotyczy, na wezwanie IZ FEW 2021+),</w:t>
      </w:r>
    </w:p>
    <w:p w14:paraId="057E9F04"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Harmonogram płatności – składany każdorazowo wraz z wnioskiem o płatność (nie dotyczy wniosku o płatność końcową),</w:t>
      </w:r>
    </w:p>
    <w:p w14:paraId="65A7018A" w14:textId="77777777" w:rsidR="005C7C19" w:rsidRDefault="005C7C19" w:rsidP="00C330AC">
      <w:pPr>
        <w:numPr>
          <w:ilvl w:val="0"/>
          <w:numId w:val="36"/>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dokumenty potwierdzające osiągnięcie zadeklarowanych we wniosku o płatność wartości wskaźników produktu i / lub rezultatu (jeśli dotyczy). </w:t>
      </w:r>
    </w:p>
    <w:p w14:paraId="508559BC" w14:textId="36AA782A" w:rsidR="005C7C19" w:rsidRDefault="005C7C19" w:rsidP="005C7C19">
      <w:pPr>
        <w:autoSpaceDE w:val="0"/>
        <w:autoSpaceDN w:val="0"/>
        <w:adjustRightInd w:val="0"/>
        <w:spacing w:after="120" w:line="288" w:lineRule="auto"/>
        <w:ind w:left="284"/>
        <w:jc w:val="left"/>
        <w:rPr>
          <w:rFonts w:asciiTheme="minorHAnsi" w:hAnsiTheme="minorHAnsi" w:cstheme="minorHAnsi"/>
        </w:rPr>
      </w:pPr>
      <w:r w:rsidRPr="00CA15CA">
        <w:rPr>
          <w:rFonts w:asciiTheme="minorHAnsi" w:hAnsiTheme="minorHAnsi" w:cstheme="minorHAnsi"/>
        </w:rPr>
        <w:t xml:space="preserve">Zapisy w podpunktach 1-8, co do zasady, nie dotyczą kosztów rozliczanych uproszczonymi metodami rozliczania wydatków, dla których nie ma obowiązku gromadzenia faktur na potwierdzenie ich poniesienia w ramach projektu. </w:t>
      </w:r>
    </w:p>
    <w:p w14:paraId="26D05452" w14:textId="6E57257A" w:rsidR="005C7C19" w:rsidRDefault="005C7C19" w:rsidP="005C7C19">
      <w:pPr>
        <w:spacing w:after="200" w:line="276" w:lineRule="auto"/>
        <w:jc w:val="left"/>
        <w:rPr>
          <w:rFonts w:asciiTheme="minorHAnsi" w:hAnsiTheme="minorHAnsi" w:cstheme="minorHAnsi"/>
        </w:rPr>
      </w:pPr>
    </w:p>
    <w:p w14:paraId="213F8B28" w14:textId="77777777" w:rsidR="005C7C19" w:rsidRDefault="005C7C19" w:rsidP="00C330AC">
      <w:pPr>
        <w:numPr>
          <w:ilvl w:val="0"/>
          <w:numId w:val="34"/>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Oryginały faktur powinny </w:t>
      </w:r>
      <w:r>
        <w:rPr>
          <w:rFonts w:asciiTheme="minorHAnsi" w:hAnsiTheme="minorHAnsi" w:cstheme="minorHAnsi"/>
          <w:u w:val="single"/>
        </w:rPr>
        <w:t>na pierwszej stronie</w:t>
      </w:r>
      <w:r>
        <w:rPr>
          <w:rStyle w:val="Odwoanieprzypisudolnego"/>
          <w:rFonts w:asciiTheme="minorHAnsi" w:hAnsiTheme="minorHAnsi" w:cstheme="minorHAnsi"/>
        </w:rPr>
        <w:footnoteReference w:id="10"/>
      </w:r>
      <w:r>
        <w:rPr>
          <w:rFonts w:asciiTheme="minorHAnsi" w:hAnsiTheme="minorHAnsi" w:cstheme="minorHAnsi"/>
        </w:rPr>
        <w:t xml:space="preserve"> zostać opisane</w:t>
      </w:r>
      <w:r>
        <w:rPr>
          <w:rStyle w:val="Odwoanieprzypisudolnego"/>
          <w:rFonts w:asciiTheme="minorHAnsi" w:hAnsiTheme="minorHAnsi" w:cstheme="minorHAnsi"/>
        </w:rPr>
        <w:footnoteReference w:id="11"/>
      </w:r>
      <w:r>
        <w:rPr>
          <w:rFonts w:asciiTheme="minorHAnsi" w:hAnsiTheme="minorHAnsi" w:cstheme="minorHAnsi"/>
        </w:rPr>
        <w:t>, ze wskazaniem:</w:t>
      </w:r>
    </w:p>
    <w:p w14:paraId="1DCA4E4E" w14:textId="77777777" w:rsidR="005C7C19" w:rsidRDefault="005C7C19" w:rsidP="00C330AC">
      <w:pPr>
        <w:numPr>
          <w:ilvl w:val="0"/>
          <w:numId w:val="3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numeru projektu lub umowy o dofinansowanie projektu i tytułu projektu,</w:t>
      </w:r>
    </w:p>
    <w:p w14:paraId="752AD8D4" w14:textId="77777777" w:rsidR="005C7C19" w:rsidRDefault="005C7C19" w:rsidP="00C330AC">
      <w:pPr>
        <w:numPr>
          <w:ilvl w:val="0"/>
          <w:numId w:val="3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informacji: „Projekt współfinansowany przez Unię Europejską” lub „Projekt współfinansowany przez Unię Europejską oraz z budżetu państwa” (w zależności od montażu finansowego określonego w umowie o dofinansowanie projektu),</w:t>
      </w:r>
    </w:p>
    <w:p w14:paraId="07CD3CB2" w14:textId="77777777" w:rsidR="005C7C19" w:rsidRDefault="005C7C19" w:rsidP="00C330AC">
      <w:pPr>
        <w:numPr>
          <w:ilvl w:val="0"/>
          <w:numId w:val="3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numeru ewidencyjnego lub księgowego</w:t>
      </w:r>
      <w:r>
        <w:rPr>
          <w:rStyle w:val="Odwoanieprzypisudolnego"/>
          <w:rFonts w:asciiTheme="minorHAnsi" w:hAnsiTheme="minorHAnsi" w:cstheme="minorHAnsi"/>
        </w:rPr>
        <w:footnoteReference w:id="12"/>
      </w:r>
      <w:r>
        <w:rPr>
          <w:rFonts w:asciiTheme="minorHAnsi" w:hAnsiTheme="minorHAnsi" w:cstheme="minorHAnsi"/>
        </w:rPr>
        <w:t>,</w:t>
      </w:r>
    </w:p>
    <w:p w14:paraId="679E3FEB" w14:textId="77777777" w:rsidR="005C7C19" w:rsidRDefault="005C7C19" w:rsidP="00C330AC">
      <w:pPr>
        <w:numPr>
          <w:ilvl w:val="0"/>
          <w:numId w:val="3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pełnego dekretu księgowego (jeśli dotyczy)</w:t>
      </w:r>
      <w:r>
        <w:rPr>
          <w:rStyle w:val="Odwoanieprzypisudolnego"/>
          <w:rFonts w:asciiTheme="minorHAnsi" w:hAnsiTheme="minorHAnsi" w:cstheme="minorHAnsi"/>
        </w:rPr>
        <w:footnoteReference w:id="13"/>
      </w:r>
      <w:r>
        <w:rPr>
          <w:rFonts w:asciiTheme="minorHAnsi" w:hAnsiTheme="minorHAnsi" w:cstheme="minorHAnsi"/>
        </w:rPr>
        <w:t>,</w:t>
      </w:r>
    </w:p>
    <w:p w14:paraId="3D07109C" w14:textId="77777777" w:rsidR="005C7C19" w:rsidRDefault="005C7C19" w:rsidP="00C330AC">
      <w:pPr>
        <w:numPr>
          <w:ilvl w:val="0"/>
          <w:numId w:val="3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w przypadku faktur wystawionych w walucie obcej – dat i kursu waluty kosztu i wydatku oraz wartości zaewidencjonowanego kosztu i poniesionego wydatku</w:t>
      </w:r>
      <w:r>
        <w:rPr>
          <w:rStyle w:val="Odwoanieprzypisudolnego"/>
          <w:rFonts w:asciiTheme="minorHAnsi" w:hAnsiTheme="minorHAnsi" w:cstheme="minorHAnsi"/>
        </w:rPr>
        <w:footnoteReference w:id="14"/>
      </w:r>
      <w:r>
        <w:rPr>
          <w:rFonts w:asciiTheme="minorHAnsi" w:hAnsiTheme="minorHAnsi" w:cstheme="minorHAnsi"/>
        </w:rPr>
        <w:t>.</w:t>
      </w:r>
    </w:p>
    <w:p w14:paraId="5314FC46" w14:textId="77777777" w:rsidR="005C7C19" w:rsidRDefault="005C7C19" w:rsidP="005C7C19">
      <w:pPr>
        <w:autoSpaceDE w:val="0"/>
        <w:autoSpaceDN w:val="0"/>
        <w:adjustRightInd w:val="0"/>
        <w:spacing w:after="120" w:line="288" w:lineRule="auto"/>
        <w:ind w:left="284"/>
        <w:jc w:val="left"/>
        <w:rPr>
          <w:rFonts w:asciiTheme="minorHAnsi" w:hAnsiTheme="minorHAnsi" w:cstheme="minorHAnsi"/>
        </w:rPr>
      </w:pPr>
    </w:p>
    <w:p w14:paraId="671EEDD5" w14:textId="77777777" w:rsidR="005C7C19" w:rsidRDefault="005C7C19" w:rsidP="00A253E6">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W przypadku braku miejsca na opisywanym dokumencie, dopuszcza się zamieszczenie informacji, o których mowa w podpunktach 3-5 na jego odwrocie.</w:t>
      </w:r>
    </w:p>
    <w:p w14:paraId="2896ED81" w14:textId="77777777" w:rsidR="005C7C19" w:rsidRDefault="005C7C19" w:rsidP="00A253E6">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 xml:space="preserve">W przypadku dokumentów dotyczących w całości wydatków niekwalifikowalnych w projekcie, na ich pierwszej stronie powinny znaleźć się zapisy, o których mowa w podpunktach 1 i 2 z adnotacją „wydatek niekwalifikowalny”. W przypadku gdy część wartości dokumentu nie dotyczy projektu, powinno to zostać odnotowane w opisie dokumentu lub we wniosku o płatność w polu </w:t>
      </w:r>
      <w:r>
        <w:rPr>
          <w:rFonts w:asciiTheme="minorHAnsi" w:hAnsiTheme="minorHAnsi" w:cstheme="minorHAnsi"/>
          <w:i/>
        </w:rPr>
        <w:t>Uwagi</w:t>
      </w:r>
      <w:r>
        <w:rPr>
          <w:rFonts w:asciiTheme="minorHAnsi" w:hAnsiTheme="minorHAnsi" w:cstheme="minorHAnsi"/>
        </w:rPr>
        <w:t xml:space="preserve"> Zestawienia dokumentów. </w:t>
      </w:r>
    </w:p>
    <w:p w14:paraId="412241A2" w14:textId="77777777" w:rsidR="005C7C19" w:rsidRDefault="005C7C19" w:rsidP="005C7C19">
      <w:pPr>
        <w:autoSpaceDE w:val="0"/>
        <w:autoSpaceDN w:val="0"/>
        <w:adjustRightInd w:val="0"/>
        <w:spacing w:after="120" w:line="288" w:lineRule="auto"/>
        <w:ind w:left="284"/>
        <w:jc w:val="left"/>
        <w:rPr>
          <w:rFonts w:asciiTheme="minorHAnsi" w:hAnsiTheme="minorHAnsi" w:cstheme="minorHAnsi"/>
        </w:rPr>
      </w:pPr>
    </w:p>
    <w:p w14:paraId="5A3CC089" w14:textId="77777777" w:rsidR="005C7C19" w:rsidRDefault="005C7C19" w:rsidP="00C330AC">
      <w:pPr>
        <w:numPr>
          <w:ilvl w:val="0"/>
          <w:numId w:val="34"/>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IZ FEW 2021+ może wstrzymać lub przerwać</w:t>
      </w:r>
      <w:r>
        <w:rPr>
          <w:rStyle w:val="Odwoanieprzypisudolnego"/>
          <w:rFonts w:asciiTheme="minorHAnsi" w:hAnsiTheme="minorHAnsi" w:cstheme="minorHAnsi"/>
        </w:rPr>
        <w:footnoteReference w:id="15"/>
      </w:r>
      <w:r>
        <w:rPr>
          <w:rFonts w:asciiTheme="minorHAnsi" w:hAnsiTheme="minorHAnsi" w:cstheme="minorHAnsi"/>
        </w:rPr>
        <w:t xml:space="preserve"> weryfikację wniosku o płatność, a także wycofać wniosek, w szczególności w przypadku:</w:t>
      </w:r>
    </w:p>
    <w:p w14:paraId="67B33C0E"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mimo niezakończenia weryfikacji wniosku złożonego wcześniej,</w:t>
      </w:r>
    </w:p>
    <w:p w14:paraId="6213E1B1" w14:textId="1135E91D" w:rsidR="005C7C19" w:rsidRPr="00CA15CA"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złożenia przez beneficjenta wniosku o płatność przed uzyskaniem informacji o pozytywnym wyniku weryfikacji dokumentów </w:t>
      </w:r>
      <w:r w:rsidRPr="005162FB">
        <w:rPr>
          <w:rFonts w:asciiTheme="minorHAnsi" w:hAnsiTheme="minorHAnsi" w:cstheme="minorHAnsi"/>
        </w:rPr>
        <w:t>złożonych</w:t>
      </w:r>
      <w:r w:rsidRPr="005162FB">
        <w:rPr>
          <w:rFonts w:asciiTheme="minorHAnsi" w:hAnsiTheme="minorHAnsi" w:cstheme="minorHAnsi"/>
          <w:strike/>
        </w:rPr>
        <w:t xml:space="preserve"> </w:t>
      </w:r>
      <w:r>
        <w:rPr>
          <w:rFonts w:asciiTheme="minorHAnsi" w:hAnsiTheme="minorHAnsi" w:cstheme="minorHAnsi"/>
        </w:rPr>
        <w:t xml:space="preserve">w związku ze zmianami w dokumentacji projektowej, będącej wcześniej przedmiotem oceny lub w związku ze zmianami w projekcie, w konsekwencji których nie było możliwe wcześniejsze zweryfikowanie dokumentacji </w:t>
      </w:r>
      <w:r w:rsidRPr="00CA15CA">
        <w:rPr>
          <w:rFonts w:asciiTheme="minorHAnsi" w:hAnsiTheme="minorHAnsi" w:cstheme="minorHAnsi"/>
        </w:rPr>
        <w:t>projektowej</w:t>
      </w:r>
      <w:r w:rsidR="00673BCD" w:rsidRPr="00CA15CA">
        <w:rPr>
          <w:rFonts w:asciiTheme="minorHAnsi" w:hAnsiTheme="minorHAnsi" w:cstheme="minorHAnsi"/>
        </w:rPr>
        <w:t xml:space="preserve"> (jeśli dotyczy)</w:t>
      </w:r>
      <w:r w:rsidRPr="00CA15CA">
        <w:rPr>
          <w:rStyle w:val="Odwoanieprzypisudolnego"/>
          <w:rFonts w:asciiTheme="minorHAnsi" w:hAnsiTheme="minorHAnsi" w:cstheme="minorHAnsi"/>
        </w:rPr>
        <w:t xml:space="preserve"> </w:t>
      </w:r>
      <w:r w:rsidRPr="00CA15CA">
        <w:rPr>
          <w:rStyle w:val="Odwoanieprzypisudolnego"/>
          <w:rFonts w:asciiTheme="minorHAnsi" w:hAnsiTheme="minorHAnsi" w:cstheme="minorHAnsi"/>
        </w:rPr>
        <w:footnoteReference w:id="16"/>
      </w:r>
      <w:r w:rsidRPr="00CA15CA">
        <w:rPr>
          <w:rFonts w:asciiTheme="minorHAnsi" w:hAnsiTheme="minorHAnsi" w:cstheme="minorHAnsi"/>
        </w:rPr>
        <w:t>,</w:t>
      </w:r>
    </w:p>
    <w:p w14:paraId="120775A7" w14:textId="45BE5DA1" w:rsidR="001C36F5"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mimo nierozliczenia wcześniej przekazanej / przekazanych zaliczki / zaliczek (jeśli dotyczy i jeśli bieżący wniosek nie jest jednocześnie wnioskiem ją / je rozliczającym</w:t>
      </w:r>
      <w:r w:rsidR="003E40A5">
        <w:rPr>
          <w:rFonts w:asciiTheme="minorHAnsi" w:hAnsiTheme="minorHAnsi" w:cstheme="minorHAnsi"/>
        </w:rPr>
        <w:t>)</w:t>
      </w:r>
      <w:r>
        <w:rPr>
          <w:rFonts w:asciiTheme="minorHAnsi" w:hAnsiTheme="minorHAnsi" w:cstheme="minorHAnsi"/>
        </w:rPr>
        <w:t>,</w:t>
      </w:r>
    </w:p>
    <w:p w14:paraId="5EBD5B39"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zaliczkową przed uzyskaniem akceptacji przedłożonego zabezpieczenia prawidłowego wykorzystania i rozliczenia zaliczek,</w:t>
      </w:r>
    </w:p>
    <w:p w14:paraId="21617C51"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niedokonania przez beneficjenta zwrotu lub niewyrażenia zgody na pomniejszenie wnioskowanej płatności refundacyjnej (o ile pokryje wartość zobowiązania) tytułem rozliczenia kwot do zwrotu i / lub odsetek w wysokości określonej jak dla zaległości podatkowych,</w:t>
      </w:r>
    </w:p>
    <w:p w14:paraId="33EAE467"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trwających lub koniecznych do przeprowadzenia czynności kontrolnych / wizyty monitoringowej projektu,</w:t>
      </w:r>
    </w:p>
    <w:p w14:paraId="55490701"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konieczności uzyskania od beneficjenta informacji o wykonaniu zaleceń pokontrolnych (jeśli dotyczy),</w:t>
      </w:r>
    </w:p>
    <w:p w14:paraId="6D9E850E"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konieczności uzyskania interpretacji / opinii komórek uprawnionych, w przypadku wystąpienia wątpliwości dotyczących w szczególności kwalifikowalności wydatków oraz realizacji projektu zgodnie z umową o dofinansowanie projektu,</w:t>
      </w:r>
    </w:p>
    <w:p w14:paraId="7563662A"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awarii SL2021,</w:t>
      </w:r>
    </w:p>
    <w:p w14:paraId="015351AC"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błędów / uchybień / braków w zakresie spełnienia przez wniosek wymogów formalnych i / lub merytorycznych i / lub rachunkowych,</w:t>
      </w:r>
    </w:p>
    <w:p w14:paraId="7470E310" w14:textId="2D3CF9B6"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przed wypełnieniem informacji w SL2021 o zamówieniach publicznych i kontraktach (jeśli dotyczy) dotyczących wydatków kwalifikowalnych rozliczanych w danym wniosku o płatność</w:t>
      </w:r>
      <w:r>
        <w:rPr>
          <w:rStyle w:val="Odwoanieprzypisudolnego"/>
          <w:rFonts w:asciiTheme="minorHAnsi" w:hAnsiTheme="minorHAnsi" w:cstheme="minorHAnsi"/>
        </w:rPr>
        <w:footnoteReference w:id="17"/>
      </w:r>
      <w:r>
        <w:rPr>
          <w:rFonts w:asciiTheme="minorHAnsi" w:hAnsiTheme="minorHAnsi" w:cstheme="minorHAnsi"/>
        </w:rPr>
        <w:t>,</w:t>
      </w:r>
    </w:p>
    <w:p w14:paraId="29C3C3C4" w14:textId="77777777" w:rsidR="005C7C19" w:rsidRDefault="005C7C19" w:rsidP="00C330AC">
      <w:pPr>
        <w:numPr>
          <w:ilvl w:val="0"/>
          <w:numId w:val="3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konieczności aktualizacji umowy o dofinansowanie projektu, w szczególności podpisania aneksu do umowy o dofinansowanie projektu.</w:t>
      </w:r>
    </w:p>
    <w:p w14:paraId="0BCE4FF3" w14:textId="77777777" w:rsidR="005C7C19" w:rsidRDefault="005C7C19" w:rsidP="001C36F5">
      <w:pPr>
        <w:pStyle w:val="Umowa-ustpy"/>
        <w:numPr>
          <w:ilvl w:val="0"/>
          <w:numId w:val="0"/>
        </w:numPr>
        <w:spacing w:after="120" w:line="288" w:lineRule="auto"/>
        <w:ind w:left="284"/>
        <w:jc w:val="left"/>
        <w:rPr>
          <w:rFonts w:asciiTheme="minorHAnsi" w:hAnsiTheme="minorHAnsi" w:cstheme="minorHAnsi"/>
          <w:sz w:val="24"/>
          <w:szCs w:val="24"/>
        </w:rPr>
      </w:pPr>
      <w:r>
        <w:rPr>
          <w:rFonts w:asciiTheme="minorHAnsi" w:hAnsiTheme="minorHAnsi" w:cstheme="minorHAnsi"/>
          <w:sz w:val="24"/>
          <w:szCs w:val="24"/>
        </w:rPr>
        <w:t>IZ FEW 2021+, w przypadku niezłożenia przez beneficjenta w wyznaczonym terminie wymaganych i wyczerpujących wyjaśnień, korekt lub uzupełnień, co uniemożliwi przekazanie mu dofinansowania w terminie 80 dni, licząc od dnia złożenia wniosku o płatność, zastrzega sobie prawo wyłączenia z wniosku o płatność nieprawidłowo udokumentowanych wydatków, uznania ich za niekwalifikowalne, a także wycofania wniosku o płatność.</w:t>
      </w:r>
    </w:p>
    <w:p w14:paraId="786A691A" w14:textId="2D4A5594" w:rsidR="005C7C19" w:rsidRDefault="005C7C19" w:rsidP="005C7C19">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IZ FEW 2021+ przesyła beneficjentowi odpowiednią informację w powyższym zakresie za pośrednictwem SL2021 (wiadomość)</w:t>
      </w:r>
      <w:r>
        <w:rPr>
          <w:rStyle w:val="Odwoanieprzypisudolnego"/>
          <w:rFonts w:asciiTheme="minorHAnsi" w:hAnsiTheme="minorHAnsi" w:cstheme="minorHAnsi"/>
        </w:rPr>
        <w:footnoteReference w:id="18"/>
      </w:r>
      <w:r>
        <w:rPr>
          <w:rFonts w:asciiTheme="minorHAnsi" w:hAnsiTheme="minorHAnsi" w:cstheme="minorHAnsi"/>
        </w:rPr>
        <w:t xml:space="preserve">. </w:t>
      </w:r>
    </w:p>
    <w:p w14:paraId="17C1D5E0" w14:textId="77777777" w:rsidR="005C7C19" w:rsidRDefault="005C7C19" w:rsidP="005C7C19">
      <w:pPr>
        <w:autoSpaceDE w:val="0"/>
        <w:autoSpaceDN w:val="0"/>
        <w:adjustRightInd w:val="0"/>
        <w:spacing w:after="120" w:line="288" w:lineRule="auto"/>
        <w:ind w:left="284"/>
        <w:jc w:val="left"/>
        <w:rPr>
          <w:rFonts w:ascii="Arial" w:hAnsi="Arial" w:cs="Arial"/>
          <w:sz w:val="19"/>
          <w:szCs w:val="19"/>
        </w:rPr>
      </w:pPr>
    </w:p>
    <w:p w14:paraId="170B054F" w14:textId="68E01AA0" w:rsidR="00021768" w:rsidRDefault="00021768" w:rsidP="005C7C19">
      <w:pPr>
        <w:spacing w:after="120" w:line="288" w:lineRule="auto"/>
        <w:jc w:val="left"/>
        <w:rPr>
          <w:rFonts w:ascii="Arial" w:hAnsi="Arial" w:cs="Arial"/>
          <w:sz w:val="19"/>
          <w:szCs w:val="19"/>
        </w:rPr>
      </w:pPr>
      <w:r>
        <w:rPr>
          <w:rFonts w:ascii="Arial" w:hAnsi="Arial" w:cs="Arial"/>
          <w:sz w:val="19"/>
          <w:szCs w:val="19"/>
        </w:rPr>
        <w:br w:type="page"/>
      </w:r>
    </w:p>
    <w:p w14:paraId="1CD767FD" w14:textId="05DDB9FE" w:rsidR="003B44F8" w:rsidRPr="005D5EB1" w:rsidRDefault="007963B2" w:rsidP="00C330AC">
      <w:pPr>
        <w:pStyle w:val="Nagwek1"/>
        <w:numPr>
          <w:ilvl w:val="0"/>
          <w:numId w:val="43"/>
        </w:numPr>
        <w:spacing w:before="0" w:line="288" w:lineRule="auto"/>
        <w:ind w:left="284" w:firstLine="0"/>
      </w:pPr>
      <w:bookmarkStart w:id="41" w:name="_Toc423608176"/>
      <w:bookmarkStart w:id="42" w:name="_Toc423612359"/>
      <w:bookmarkStart w:id="43" w:name="_Toc423612537"/>
      <w:bookmarkStart w:id="44" w:name="_Toc423608198"/>
      <w:bookmarkStart w:id="45" w:name="_Toc423612381"/>
      <w:bookmarkStart w:id="46" w:name="_Toc423612559"/>
      <w:bookmarkStart w:id="47" w:name="_Toc423608201"/>
      <w:bookmarkStart w:id="48" w:name="_Toc423612384"/>
      <w:bookmarkStart w:id="49" w:name="_Toc423612562"/>
      <w:bookmarkStart w:id="50" w:name="_Toc423608203"/>
      <w:bookmarkStart w:id="51" w:name="_Toc423612386"/>
      <w:bookmarkStart w:id="52" w:name="_Toc423612564"/>
      <w:bookmarkStart w:id="53" w:name="_Toc423608204"/>
      <w:bookmarkStart w:id="54" w:name="_Toc423612387"/>
      <w:bookmarkStart w:id="55" w:name="_Toc423612565"/>
      <w:bookmarkStart w:id="56" w:name="_Toc423608207"/>
      <w:bookmarkStart w:id="57" w:name="_Toc423612390"/>
      <w:bookmarkStart w:id="58" w:name="_Toc423612568"/>
      <w:bookmarkStart w:id="59" w:name="_Toc423608209"/>
      <w:bookmarkStart w:id="60" w:name="_Toc423612392"/>
      <w:bookmarkStart w:id="61" w:name="_Toc423612570"/>
      <w:bookmarkStart w:id="62" w:name="_Toc423608213"/>
      <w:bookmarkStart w:id="63" w:name="_Toc423612396"/>
      <w:bookmarkStart w:id="64" w:name="_Toc423612574"/>
      <w:bookmarkStart w:id="65" w:name="_Toc423608216"/>
      <w:bookmarkStart w:id="66" w:name="_Toc423612399"/>
      <w:bookmarkStart w:id="67" w:name="_Toc423612577"/>
      <w:bookmarkStart w:id="68" w:name="_Toc423608217"/>
      <w:bookmarkStart w:id="69" w:name="_Toc423612400"/>
      <w:bookmarkStart w:id="70" w:name="_Toc423612578"/>
      <w:bookmarkStart w:id="71" w:name="_Toc423608218"/>
      <w:bookmarkStart w:id="72" w:name="_Toc423612401"/>
      <w:bookmarkStart w:id="73" w:name="_Toc423612579"/>
      <w:bookmarkStart w:id="74" w:name="_Toc423608219"/>
      <w:bookmarkStart w:id="75" w:name="_Toc423612402"/>
      <w:bookmarkStart w:id="76" w:name="_Toc423612580"/>
      <w:bookmarkStart w:id="77" w:name="_Toc423608220"/>
      <w:bookmarkStart w:id="78" w:name="_Toc423612403"/>
      <w:bookmarkStart w:id="79" w:name="_Toc423612581"/>
      <w:bookmarkStart w:id="80" w:name="_Toc423608221"/>
      <w:bookmarkStart w:id="81" w:name="_Toc423612404"/>
      <w:bookmarkStart w:id="82" w:name="_Toc423612582"/>
      <w:bookmarkStart w:id="83" w:name="_Toc423608222"/>
      <w:bookmarkStart w:id="84" w:name="_Toc423612405"/>
      <w:bookmarkStart w:id="85" w:name="_Toc423612583"/>
      <w:bookmarkStart w:id="86" w:name="_Toc423608223"/>
      <w:bookmarkStart w:id="87" w:name="_Toc423612406"/>
      <w:bookmarkStart w:id="88" w:name="_Toc423612584"/>
      <w:bookmarkStart w:id="89" w:name="_Toc423608224"/>
      <w:bookmarkStart w:id="90" w:name="_Toc423612407"/>
      <w:bookmarkStart w:id="91" w:name="_Toc423612585"/>
      <w:bookmarkStart w:id="92" w:name="_Toc423608225"/>
      <w:bookmarkStart w:id="93" w:name="_Toc423612408"/>
      <w:bookmarkStart w:id="94" w:name="_Toc423612586"/>
      <w:bookmarkStart w:id="95" w:name="_Toc423608226"/>
      <w:bookmarkStart w:id="96" w:name="_Toc423612409"/>
      <w:bookmarkStart w:id="97" w:name="_Toc423612587"/>
      <w:bookmarkStart w:id="98" w:name="_Toc423608227"/>
      <w:bookmarkStart w:id="99" w:name="_Toc423612410"/>
      <w:bookmarkStart w:id="100" w:name="_Toc423612588"/>
      <w:bookmarkStart w:id="101" w:name="_Toc425141744"/>
      <w:bookmarkStart w:id="102" w:name="_Toc17937206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5D5EB1">
        <w:t>INFORMACJE NA TEMAT DOKONYWANIA ZWROTÓW</w:t>
      </w:r>
      <w:bookmarkEnd w:id="101"/>
      <w:bookmarkEnd w:id="102"/>
    </w:p>
    <w:p w14:paraId="42D0D85A" w14:textId="681ADB79" w:rsidR="00A068FD" w:rsidRDefault="005C7C19" w:rsidP="00C330AC">
      <w:pPr>
        <w:numPr>
          <w:ilvl w:val="0"/>
          <w:numId w:val="39"/>
        </w:numPr>
        <w:spacing w:after="120" w:line="288" w:lineRule="auto"/>
        <w:ind w:left="284" w:hanging="284"/>
        <w:jc w:val="left"/>
        <w:rPr>
          <w:rFonts w:asciiTheme="minorHAnsi" w:hAnsiTheme="minorHAnsi" w:cstheme="minorHAnsi"/>
        </w:rPr>
      </w:pPr>
      <w:r>
        <w:rPr>
          <w:rFonts w:asciiTheme="minorHAnsi" w:hAnsiTheme="minorHAnsi" w:cstheme="minorHAnsi"/>
        </w:rPr>
        <w:t>Zwrotów kwoty głównej otrzymanego dofinansowania (w tym niewykorzystanych zaliczek) oraz wpłat należnych odsetek (w tym bankowych, naliczonych od środków z zaliczki) należy dokonywać na rachunek bankowy Województwa Wielkopolskiego</w:t>
      </w:r>
      <w:r w:rsidR="00A068FD">
        <w:rPr>
          <w:rFonts w:asciiTheme="minorHAnsi" w:hAnsiTheme="minorHAnsi" w:cstheme="minorHAnsi"/>
        </w:rPr>
        <w:t xml:space="preserve"> numer </w:t>
      </w:r>
      <w:r w:rsidR="00A068FD">
        <w:rPr>
          <w:rFonts w:asciiTheme="minorHAnsi" w:hAnsiTheme="minorHAnsi" w:cstheme="minorHAnsi"/>
          <w:color w:val="000000"/>
          <w:lang w:eastAsia="en-US"/>
        </w:rPr>
        <w:t xml:space="preserve">41 1020 4027 0000 1402 1792 9170. </w:t>
      </w:r>
    </w:p>
    <w:p w14:paraId="294B97C7" w14:textId="77777777" w:rsidR="00FD0374" w:rsidRPr="00FD0374" w:rsidRDefault="00FD0374" w:rsidP="00FD0374">
      <w:pPr>
        <w:spacing w:after="120" w:line="288" w:lineRule="auto"/>
        <w:jc w:val="left"/>
        <w:rPr>
          <w:rFonts w:asciiTheme="minorHAnsi" w:hAnsiTheme="minorHAnsi" w:cstheme="minorHAnsi"/>
        </w:rPr>
      </w:pPr>
    </w:p>
    <w:p w14:paraId="13B41560" w14:textId="448B265D" w:rsidR="005C7C19" w:rsidRDefault="005C7C19" w:rsidP="00C330AC">
      <w:pPr>
        <w:numPr>
          <w:ilvl w:val="0"/>
          <w:numId w:val="39"/>
        </w:numPr>
        <w:spacing w:after="120" w:line="288" w:lineRule="auto"/>
        <w:ind w:left="284" w:hanging="284"/>
        <w:jc w:val="left"/>
        <w:rPr>
          <w:rFonts w:asciiTheme="minorHAnsi" w:hAnsiTheme="minorHAnsi" w:cstheme="minorHAnsi"/>
        </w:rPr>
      </w:pPr>
      <w:r>
        <w:rPr>
          <w:rFonts w:asciiTheme="minorHAnsi" w:hAnsiTheme="minorHAnsi" w:cstheme="minorHAnsi"/>
        </w:rPr>
        <w:t xml:space="preserve">Tytuł przelewu dla zwrotu kwoty głównej powinien zawierać zapis: </w:t>
      </w:r>
    </w:p>
    <w:p w14:paraId="7EA4C549" w14:textId="77777777" w:rsidR="005C7C19" w:rsidRDefault="005C7C19" w:rsidP="00C330AC">
      <w:pPr>
        <w:numPr>
          <w:ilvl w:val="0"/>
          <w:numId w:val="4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 projektu,</w:t>
      </w:r>
    </w:p>
    <w:p w14:paraId="12317151" w14:textId="77777777" w:rsidR="005C7C19" w:rsidRDefault="005C7C19" w:rsidP="00C330AC">
      <w:pPr>
        <w:numPr>
          <w:ilvl w:val="0"/>
          <w:numId w:val="4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kwota główna (refundacja / zaliczka),</w:t>
      </w:r>
    </w:p>
    <w:p w14:paraId="0DD4E434" w14:textId="77777777" w:rsidR="005C7C19" w:rsidRDefault="005C7C19" w:rsidP="00C330AC">
      <w:pPr>
        <w:numPr>
          <w:ilvl w:val="0"/>
          <w:numId w:val="4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źródło </w:t>
      </w:r>
      <w:r w:rsidRPr="00A068FD">
        <w:rPr>
          <w:rFonts w:asciiTheme="minorHAnsi" w:hAnsiTheme="minorHAnsi" w:cstheme="minorHAnsi"/>
        </w:rPr>
        <w:t>finansowania (EFRR / BP),</w:t>
      </w:r>
    </w:p>
    <w:p w14:paraId="3B436613" w14:textId="77777777" w:rsidR="005C7C19" w:rsidRDefault="005C7C19" w:rsidP="00C330AC">
      <w:pPr>
        <w:numPr>
          <w:ilvl w:val="0"/>
          <w:numId w:val="4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rok, w którym beneficjent otrzymał środki,</w:t>
      </w:r>
    </w:p>
    <w:p w14:paraId="23AFAFCF" w14:textId="77777777" w:rsidR="005C7C19" w:rsidRDefault="005C7C19" w:rsidP="00C330AC">
      <w:pPr>
        <w:numPr>
          <w:ilvl w:val="0"/>
          <w:numId w:val="4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 wezwania / decyzji o zwrocie, o ile zostały sporządzone.</w:t>
      </w:r>
    </w:p>
    <w:p w14:paraId="25F867ED" w14:textId="77777777" w:rsidR="005C7C19" w:rsidRDefault="005C7C19" w:rsidP="005C7C19">
      <w:pPr>
        <w:autoSpaceDE w:val="0"/>
        <w:autoSpaceDN w:val="0"/>
        <w:adjustRightInd w:val="0"/>
        <w:spacing w:after="120" w:line="288" w:lineRule="auto"/>
        <w:jc w:val="left"/>
        <w:rPr>
          <w:rFonts w:asciiTheme="minorHAnsi" w:hAnsiTheme="minorHAnsi" w:cstheme="minorHAnsi"/>
        </w:rPr>
      </w:pPr>
    </w:p>
    <w:p w14:paraId="45B7ACC3" w14:textId="77777777" w:rsidR="005C7C19" w:rsidRDefault="005C7C19" w:rsidP="00C330AC">
      <w:pPr>
        <w:numPr>
          <w:ilvl w:val="0"/>
          <w:numId w:val="39"/>
        </w:numPr>
        <w:spacing w:after="120" w:line="288" w:lineRule="auto"/>
        <w:ind w:left="284" w:hanging="284"/>
        <w:jc w:val="left"/>
        <w:rPr>
          <w:rFonts w:asciiTheme="minorHAnsi" w:hAnsiTheme="minorHAnsi" w:cstheme="minorHAnsi"/>
        </w:rPr>
      </w:pPr>
      <w:r>
        <w:rPr>
          <w:rFonts w:asciiTheme="minorHAnsi" w:hAnsiTheme="minorHAnsi" w:cstheme="minorHAnsi"/>
        </w:rPr>
        <w:t xml:space="preserve">Tytuł przelewu dla wpłaty odsetek powinien zawierać zapis: </w:t>
      </w:r>
    </w:p>
    <w:p w14:paraId="326BA17D" w14:textId="77777777" w:rsidR="005C7C19" w:rsidRDefault="005C7C19" w:rsidP="00C330AC">
      <w:pPr>
        <w:numPr>
          <w:ilvl w:val="0"/>
          <w:numId w:val="41"/>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 projektu,</w:t>
      </w:r>
    </w:p>
    <w:p w14:paraId="661EFA6C" w14:textId="77777777" w:rsidR="005C7C19" w:rsidRDefault="005C7C19" w:rsidP="00C330AC">
      <w:pPr>
        <w:numPr>
          <w:ilvl w:val="0"/>
          <w:numId w:val="41"/>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odsetki bankowe / podatkowe / inne,</w:t>
      </w:r>
    </w:p>
    <w:p w14:paraId="4D79DC0C" w14:textId="77777777" w:rsidR="005C7C19" w:rsidRPr="00A068FD" w:rsidRDefault="005C7C19" w:rsidP="00C330AC">
      <w:pPr>
        <w:numPr>
          <w:ilvl w:val="0"/>
          <w:numId w:val="41"/>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źródło finansowania kwoty </w:t>
      </w:r>
      <w:r w:rsidRPr="00A068FD">
        <w:rPr>
          <w:rFonts w:asciiTheme="minorHAnsi" w:hAnsiTheme="minorHAnsi" w:cstheme="minorHAnsi"/>
        </w:rPr>
        <w:t>głównej (EFRR / BP),</w:t>
      </w:r>
    </w:p>
    <w:p w14:paraId="56FB97E4" w14:textId="77777777" w:rsidR="005C7C19" w:rsidRDefault="005C7C19" w:rsidP="00C330AC">
      <w:pPr>
        <w:numPr>
          <w:ilvl w:val="0"/>
          <w:numId w:val="41"/>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rok, w którym beneficjent otrzymał środki, stanowiące podstawę naliczenia odsetek,</w:t>
      </w:r>
    </w:p>
    <w:p w14:paraId="0CFEF660" w14:textId="77777777" w:rsidR="005C7C19" w:rsidRDefault="005C7C19" w:rsidP="00C330AC">
      <w:pPr>
        <w:numPr>
          <w:ilvl w:val="0"/>
          <w:numId w:val="41"/>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numer wezwania / decyzji o zwrocie, o ile zostały sporządzone. </w:t>
      </w:r>
    </w:p>
    <w:p w14:paraId="2C3E6D9C" w14:textId="77777777" w:rsidR="005C7C19" w:rsidRDefault="005C7C19" w:rsidP="005C7C19">
      <w:pPr>
        <w:autoSpaceDE w:val="0"/>
        <w:autoSpaceDN w:val="0"/>
        <w:adjustRightInd w:val="0"/>
        <w:spacing w:after="120" w:line="288" w:lineRule="auto"/>
        <w:jc w:val="left"/>
        <w:rPr>
          <w:rFonts w:asciiTheme="minorHAnsi" w:hAnsiTheme="minorHAnsi" w:cstheme="minorHAnsi"/>
        </w:rPr>
      </w:pPr>
    </w:p>
    <w:p w14:paraId="71FFBE01" w14:textId="77777777" w:rsidR="005C7C19" w:rsidRDefault="005C7C19" w:rsidP="00C330AC">
      <w:pPr>
        <w:numPr>
          <w:ilvl w:val="0"/>
          <w:numId w:val="39"/>
        </w:numPr>
        <w:spacing w:after="120" w:line="288" w:lineRule="auto"/>
        <w:ind w:left="284" w:hanging="284"/>
        <w:jc w:val="left"/>
        <w:rPr>
          <w:rFonts w:asciiTheme="minorHAnsi" w:hAnsiTheme="minorHAnsi" w:cstheme="minorHAnsi"/>
        </w:rPr>
      </w:pPr>
      <w:r>
        <w:rPr>
          <w:rFonts w:asciiTheme="minorHAnsi" w:hAnsiTheme="minorHAnsi" w:cstheme="minorHAnsi"/>
        </w:rPr>
        <w:t>Tytuły przelewów, o których mowa w punkcie 2 i 3 można odpowiednio łączyć.</w:t>
      </w:r>
    </w:p>
    <w:p w14:paraId="7B291F60" w14:textId="77777777" w:rsidR="005C7C19" w:rsidRDefault="005C7C19" w:rsidP="005C7C19">
      <w:pPr>
        <w:spacing w:after="120" w:line="288" w:lineRule="auto"/>
        <w:jc w:val="left"/>
        <w:rPr>
          <w:rFonts w:asciiTheme="minorHAnsi" w:hAnsiTheme="minorHAnsi" w:cstheme="minorHAnsi"/>
        </w:rPr>
      </w:pPr>
    </w:p>
    <w:p w14:paraId="73A59F2E" w14:textId="77777777" w:rsidR="005C7C19" w:rsidRDefault="005C7C19" w:rsidP="00C330AC">
      <w:pPr>
        <w:numPr>
          <w:ilvl w:val="0"/>
          <w:numId w:val="39"/>
        </w:numPr>
        <w:spacing w:after="120" w:line="288" w:lineRule="auto"/>
        <w:ind w:left="284" w:hanging="284"/>
        <w:jc w:val="left"/>
        <w:rPr>
          <w:rFonts w:asciiTheme="minorHAnsi" w:hAnsiTheme="minorHAnsi" w:cstheme="minorHAnsi"/>
        </w:rPr>
      </w:pPr>
      <w:r>
        <w:rPr>
          <w:rFonts w:asciiTheme="minorHAnsi" w:hAnsiTheme="minorHAnsi" w:cstheme="minorHAnsi"/>
        </w:rPr>
        <w:t>W przypadku zwrotów kwoty głównej i wpłaty przynależnej im kwoty odsetek odrębnymi przelewami, należy ich dokonać w tym samym dniu.</w:t>
      </w:r>
    </w:p>
    <w:p w14:paraId="33D8AAE9" w14:textId="77777777" w:rsidR="005C7C19" w:rsidRDefault="005C7C19" w:rsidP="005C7C19">
      <w:pPr>
        <w:spacing w:after="120" w:line="288" w:lineRule="auto"/>
        <w:jc w:val="left"/>
        <w:rPr>
          <w:rFonts w:asciiTheme="minorHAnsi" w:hAnsiTheme="minorHAnsi" w:cstheme="minorHAnsi"/>
        </w:rPr>
      </w:pPr>
    </w:p>
    <w:p w14:paraId="1A218896" w14:textId="77777777" w:rsidR="005C7C19" w:rsidRDefault="005C7C19" w:rsidP="00C330AC">
      <w:pPr>
        <w:numPr>
          <w:ilvl w:val="0"/>
          <w:numId w:val="39"/>
        </w:numPr>
        <w:spacing w:after="120" w:line="288" w:lineRule="auto"/>
        <w:ind w:left="284" w:hanging="284"/>
        <w:jc w:val="left"/>
        <w:rPr>
          <w:rFonts w:asciiTheme="minorHAnsi" w:hAnsiTheme="minorHAnsi" w:cstheme="minorHAnsi"/>
        </w:rPr>
      </w:pPr>
      <w:r>
        <w:rPr>
          <w:rFonts w:asciiTheme="minorHAnsi" w:hAnsiTheme="minorHAnsi" w:cstheme="minorHAnsi"/>
        </w:rPr>
        <w:t>Potwierdzenie / potwierdzenia przelewu / przelewów należy niezwłocznie przesłać za pośrednictwem SL2021.</w:t>
      </w:r>
    </w:p>
    <w:p w14:paraId="53AD8B93" w14:textId="77777777" w:rsidR="005C7C19" w:rsidRPr="007963B2" w:rsidRDefault="005C7C19" w:rsidP="005C7C19">
      <w:pPr>
        <w:spacing w:line="240" w:lineRule="auto"/>
        <w:rPr>
          <w:rFonts w:ascii="Arial" w:hAnsi="Arial" w:cs="Arial"/>
          <w:sz w:val="19"/>
          <w:szCs w:val="19"/>
        </w:rPr>
      </w:pPr>
    </w:p>
    <w:sectPr w:rsidR="005C7C19" w:rsidRPr="007963B2" w:rsidSect="004B35EE">
      <w:footerReference w:type="even" r:id="rId8"/>
      <w:footerReference w:type="default" r:id="rId9"/>
      <w:headerReference w:type="first" r:id="rId10"/>
      <w:pgSz w:w="11906" w:h="16838"/>
      <w:pgMar w:top="1135" w:right="1080" w:bottom="1135" w:left="108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B6E0D" w16cex:dateUtc="2023-04-20T05:53:00Z"/>
  <w16cex:commentExtensible w16cex:durableId="27EBBE2E" w16cex:dateUtc="2023-04-20T11:35:00Z"/>
  <w16cex:commentExtensible w16cex:durableId="27EB7148" w16cex:dateUtc="2023-04-20T06:07:00Z"/>
  <w16cex:commentExtensible w16cex:durableId="27EBB8BC" w16cex:dateUtc="2023-04-20T11:12:00Z"/>
  <w16cex:commentExtensible w16cex:durableId="27EB92F1" w16cex:dateUtc="2023-04-20T08:31:00Z"/>
  <w16cex:commentExtensible w16cex:durableId="27EB93C1" w16cex:dateUtc="2023-04-20T08:34:00Z"/>
  <w16cex:commentExtensible w16cex:durableId="27EB7B69" w16cex:dateUtc="2023-04-20T06:50:00Z"/>
  <w16cex:commentExtensible w16cex:durableId="27EB7B7B" w16cex:dateUtc="2023-04-20T06:51:00Z"/>
  <w16cex:commentExtensible w16cex:durableId="27EB7B8C" w16cex:dateUtc="2023-04-20T06:51:00Z"/>
  <w16cex:commentExtensible w16cex:durableId="27EB75EA" w16cex:dateUtc="2023-04-20T06:27:00Z"/>
  <w16cex:commentExtensible w16cex:durableId="27EB79DF" w16cex:dateUtc="2023-04-20T06:44:00Z"/>
  <w16cex:commentExtensible w16cex:durableId="27EB7D75" w16cex:dateUtc="2023-04-20T06:59:00Z"/>
  <w16cex:commentExtensible w16cex:durableId="27EB8444" w16cex:dateUtc="2023-04-20T07:28:00Z"/>
  <w16cex:commentExtensible w16cex:durableId="27EB7E85" w16cex:dateUtc="2023-04-20T07:04:00Z"/>
  <w16cex:commentExtensible w16cex:durableId="27EB7F94" w16cex:dateUtc="2023-04-20T07:08:00Z"/>
  <w16cex:commentExtensible w16cex:durableId="27EB804E" w16cex:dateUtc="2023-04-20T07:11:00Z"/>
  <w16cex:commentExtensible w16cex:durableId="27EB806F" w16cex:dateUtc="2023-04-20T07:12:00Z"/>
  <w16cex:commentExtensible w16cex:durableId="27EB819D" w16cex:dateUtc="2023-04-20T07:17:00Z"/>
  <w16cex:commentExtensible w16cex:durableId="27EB8AD2" w16cex:dateUtc="2023-04-20T07:56:00Z"/>
  <w16cex:commentExtensible w16cex:durableId="27EB8BA3" w16cex:dateUtc="2023-04-20T08:00:00Z"/>
  <w16cex:commentExtensible w16cex:durableId="27EB8C28" w16cex:dateUtc="2023-04-20T08:02:00Z"/>
  <w16cex:commentExtensible w16cex:durableId="27EB8CDF" w16cex:dateUtc="2023-04-20T08:05:00Z"/>
  <w16cex:commentExtensible w16cex:durableId="27EB8CEE" w16cex:dateUtc="2023-04-20T08:05:00Z"/>
  <w16cex:commentExtensible w16cex:durableId="27EB9058" w16cex:dateUtc="2023-04-20T08:20:00Z"/>
  <w16cex:commentExtensible w16cex:durableId="27EB8DA5" w16cex:dateUtc="2023-04-20T08:08:00Z"/>
  <w16cex:commentExtensible w16cex:durableId="27EB8FEB" w16cex:dateUtc="2023-04-20T08:18:00Z"/>
  <w16cex:commentExtensible w16cex:durableId="27EB90F8" w16cex:dateUtc="2023-04-20T08:22:00Z"/>
  <w16cex:commentExtensible w16cex:durableId="27EB913E" w16cex:dateUtc="2023-04-20T08:23:00Z"/>
  <w16cex:commentExtensible w16cex:durableId="27EB9524" w16cex:dateUtc="2023-04-20T08:40:00Z"/>
  <w16cex:commentExtensible w16cex:durableId="27EB9535" w16cex:dateUtc="2023-04-20T08:40:00Z"/>
  <w16cex:commentExtensible w16cex:durableId="27EB9653" w16cex:dateUtc="2023-04-20T08:45:00Z"/>
  <w16cex:commentExtensible w16cex:durableId="27EB965E" w16cex:dateUtc="2023-04-20T08:45:00Z"/>
  <w16cex:commentExtensible w16cex:durableId="27EB9722" w16cex:dateUtc="2023-04-20T08:49:00Z"/>
  <w16cex:commentExtensible w16cex:durableId="27EB98E2" w16cex:dateUtc="2023-04-20T08:56:00Z"/>
  <w16cex:commentExtensible w16cex:durableId="27EB9D53" w16cex:dateUtc="2023-04-20T09:15:00Z"/>
  <w16cex:commentExtensible w16cex:durableId="27EB9B85" w16cex:dateUtc="2023-04-20T09:07:00Z"/>
  <w16cex:commentExtensible w16cex:durableId="27EB9C92" w16cex:dateUtc="2023-04-20T09:12:00Z"/>
  <w16cex:commentExtensible w16cex:durableId="27EB9CCD" w16cex:dateUtc="2023-04-20T09:13:00Z"/>
  <w16cex:commentExtensible w16cex:durableId="27EBA07C" w16cex:dateUtc="2023-04-20T09:29:00Z"/>
  <w16cex:commentExtensible w16cex:durableId="27EBA1DA" w16cex:dateUtc="2023-04-20T09:34:00Z"/>
  <w16cex:commentExtensible w16cex:durableId="27EBA1F9" w16cex:dateUtc="2023-04-20T09:35:00Z"/>
  <w16cex:commentExtensible w16cex:durableId="27EBA2A9" w16cex:dateUtc="2023-04-20T09:38:00Z"/>
  <w16cex:commentExtensible w16cex:durableId="27EBA8E6" w16cex:dateUtc="2023-04-20T10:04:00Z"/>
  <w16cex:commentExtensible w16cex:durableId="27EBA818" w16cex:dateUtc="2023-04-20T10:01:00Z"/>
  <w16cex:commentExtensible w16cex:durableId="27EBA8C4" w16cex:dateUtc="2023-04-20T10:04:00Z"/>
  <w16cex:commentExtensible w16cex:durableId="27EBAA9A" w16cex:dateUtc="2023-04-20T10:12:00Z"/>
  <w16cex:commentExtensible w16cex:durableId="27EBB445" w16cex:dateUtc="2023-04-20T1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1F61E5" w16cid:durableId="27EB6B74"/>
  <w16cid:commentId w16cid:paraId="7E17F118" w16cid:durableId="27EB6B75"/>
  <w16cid:commentId w16cid:paraId="77891AFA" w16cid:durableId="27EB6B76"/>
  <w16cid:commentId w16cid:paraId="2FC2E55E" w16cid:durableId="27EB6B79"/>
  <w16cid:commentId w16cid:paraId="62E61E97" w16cid:durableId="27EB6B7A"/>
  <w16cid:commentId w16cid:paraId="31305FB9" w16cid:durableId="27EB6B7B"/>
  <w16cid:commentId w16cid:paraId="316E820E" w16cid:durableId="27EB6B7D"/>
  <w16cid:commentId w16cid:paraId="77801C70" w16cid:durableId="27EB6B7E"/>
  <w16cid:commentId w16cid:paraId="08CFEE3A" w16cid:durableId="27EB6B7F"/>
  <w16cid:commentId w16cid:paraId="11A7FC65" w16cid:durableId="27EB6E0D"/>
  <w16cid:commentId w16cid:paraId="1C8F175D" w16cid:durableId="27EB6B81"/>
  <w16cid:commentId w16cid:paraId="24D0B968" w16cid:durableId="27EB6B83"/>
  <w16cid:commentId w16cid:paraId="76658825" w16cid:durableId="27EB6B84"/>
  <w16cid:commentId w16cid:paraId="3024EA94" w16cid:durableId="27EB6B85"/>
  <w16cid:commentId w16cid:paraId="1348026A" w16cid:durableId="27EB6B86"/>
  <w16cid:commentId w16cid:paraId="4C915D65" w16cid:durableId="27EB6B87"/>
  <w16cid:commentId w16cid:paraId="7FB8D111" w16cid:durableId="27EB6B88"/>
  <w16cid:commentId w16cid:paraId="0E530718" w16cid:durableId="27EBBE2E"/>
  <w16cid:commentId w16cid:paraId="2D602BD8" w16cid:durableId="27EB6B8A"/>
  <w16cid:commentId w16cid:paraId="7B5A237F" w16cid:durableId="27EB6B8B"/>
  <w16cid:commentId w16cid:paraId="4C06F2E2" w16cid:durableId="27EB6B8C"/>
  <w16cid:commentId w16cid:paraId="38616AD4" w16cid:durableId="27EB6B8D"/>
  <w16cid:commentId w16cid:paraId="20CA89AD" w16cid:durableId="27EB6B8E"/>
  <w16cid:commentId w16cid:paraId="66B9C070" w16cid:durableId="27EB6B90"/>
  <w16cid:commentId w16cid:paraId="0935D043" w16cid:durableId="27EB6B91"/>
  <w16cid:commentId w16cid:paraId="4D6D48ED" w16cid:durableId="27EB6B92"/>
  <w16cid:commentId w16cid:paraId="34077D88" w16cid:durableId="27EB7148"/>
  <w16cid:commentId w16cid:paraId="7F261068" w16cid:durableId="27EB6B93"/>
  <w16cid:commentId w16cid:paraId="57C51A18" w16cid:durableId="27EB6B94"/>
  <w16cid:commentId w16cid:paraId="00F30F26" w16cid:durableId="27EB6B95"/>
  <w16cid:commentId w16cid:paraId="67B5B09C" w16cid:durableId="27EB6B96"/>
  <w16cid:commentId w16cid:paraId="1B2771D9" w16cid:durableId="27EB6B97"/>
  <w16cid:commentId w16cid:paraId="6DCD269D" w16cid:durableId="27EB6B98"/>
  <w16cid:commentId w16cid:paraId="573A53BA" w16cid:durableId="27EB6B99"/>
  <w16cid:commentId w16cid:paraId="51F728B6" w16cid:durableId="27EB6B9A"/>
  <w16cid:commentId w16cid:paraId="26F66FC0" w16cid:durableId="27EBB8BC"/>
  <w16cid:commentId w16cid:paraId="7149D8E9" w16cid:durableId="27EB6B9B"/>
  <w16cid:commentId w16cid:paraId="520E7395" w16cid:durableId="27EB6B9C"/>
  <w16cid:commentId w16cid:paraId="33A87640" w16cid:durableId="27EB6B9D"/>
  <w16cid:commentId w16cid:paraId="6D44FBAA" w16cid:durableId="27EB6B9E"/>
  <w16cid:commentId w16cid:paraId="247C053D" w16cid:durableId="27EB6B9F"/>
  <w16cid:commentId w16cid:paraId="175A2DD9" w16cid:durableId="27EB6BA0"/>
  <w16cid:commentId w16cid:paraId="5C03AF1F" w16cid:durableId="27EB6BA1"/>
  <w16cid:commentId w16cid:paraId="18D11935" w16cid:durableId="27EB6BA2"/>
  <w16cid:commentId w16cid:paraId="35FCF481" w16cid:durableId="27EB6BA3"/>
  <w16cid:commentId w16cid:paraId="79E3CAEE" w16cid:durableId="27EB92F1"/>
  <w16cid:commentId w16cid:paraId="30457F26" w16cid:durableId="27EB6BA4"/>
  <w16cid:commentId w16cid:paraId="6135CDAB" w16cid:durableId="27EB6BA5"/>
  <w16cid:commentId w16cid:paraId="22EDAA13" w16cid:durableId="27EB93C1"/>
  <w16cid:commentId w16cid:paraId="568475DF" w16cid:durableId="27EB6BA6"/>
  <w16cid:commentId w16cid:paraId="21451341" w16cid:durableId="27EB6BA7"/>
  <w16cid:commentId w16cid:paraId="0E16905B" w16cid:durableId="27EB6BA8"/>
  <w16cid:commentId w16cid:paraId="582A72AB" w16cid:durableId="27EB6BA9"/>
  <w16cid:commentId w16cid:paraId="719A8A89" w16cid:durableId="27EB7B69"/>
  <w16cid:commentId w16cid:paraId="30572A4F" w16cid:durableId="27EB7B7B"/>
  <w16cid:commentId w16cid:paraId="2E0E9193" w16cid:durableId="27EB7B8C"/>
  <w16cid:commentId w16cid:paraId="3D06AF52" w16cid:durableId="27EB75EA"/>
  <w16cid:commentId w16cid:paraId="6B1FF109" w16cid:durableId="27EB79DF"/>
  <w16cid:commentId w16cid:paraId="388055F2" w16cid:durableId="27EB7D75"/>
  <w16cid:commentId w16cid:paraId="06B48D38" w16cid:durableId="27EB8444"/>
  <w16cid:commentId w16cid:paraId="25E879CA" w16cid:durableId="27EB7E85"/>
  <w16cid:commentId w16cid:paraId="1C79A8B8" w16cid:durableId="27EB7F94"/>
  <w16cid:commentId w16cid:paraId="63AC6922" w16cid:durableId="27EB804E"/>
  <w16cid:commentId w16cid:paraId="52E5AE51" w16cid:durableId="27EB806F"/>
  <w16cid:commentId w16cid:paraId="4580B71C" w16cid:durableId="27EB819D"/>
  <w16cid:commentId w16cid:paraId="41F1C7D4" w16cid:durableId="27EB8AD2"/>
  <w16cid:commentId w16cid:paraId="01DA4CE5" w16cid:durableId="27EB8BA3"/>
  <w16cid:commentId w16cid:paraId="0ABE5579" w16cid:durableId="27EB8C28"/>
  <w16cid:commentId w16cid:paraId="2F3E2990" w16cid:durableId="27EB8CDF"/>
  <w16cid:commentId w16cid:paraId="6AFCCB0A" w16cid:durableId="27EB8CEE"/>
  <w16cid:commentId w16cid:paraId="3731F8E6" w16cid:durableId="27EB9058"/>
  <w16cid:commentId w16cid:paraId="128B79A4" w16cid:durableId="27EB8DA5"/>
  <w16cid:commentId w16cid:paraId="77219077" w16cid:durableId="27EB8FEB"/>
  <w16cid:commentId w16cid:paraId="1BA62928" w16cid:durableId="27EB90F8"/>
  <w16cid:commentId w16cid:paraId="5BD4233E" w16cid:durableId="27EB913E"/>
  <w16cid:commentId w16cid:paraId="0702C1F5" w16cid:durableId="27EB9524"/>
  <w16cid:commentId w16cid:paraId="34B5B0C6" w16cid:durableId="27EB9535"/>
  <w16cid:commentId w16cid:paraId="2E0E97AF" w16cid:durableId="27EB9653"/>
  <w16cid:commentId w16cid:paraId="152CAEA4" w16cid:durableId="27EB965E"/>
  <w16cid:commentId w16cid:paraId="01456B74" w16cid:durableId="27EB9722"/>
  <w16cid:commentId w16cid:paraId="5972A635" w16cid:durableId="27EB98E2"/>
  <w16cid:commentId w16cid:paraId="4935B37A" w16cid:durableId="27EB9D53"/>
  <w16cid:commentId w16cid:paraId="709E03DA" w16cid:durableId="27EB9B85"/>
  <w16cid:commentId w16cid:paraId="5FCC4A22" w16cid:durableId="27EB9C92"/>
  <w16cid:commentId w16cid:paraId="220AACA1" w16cid:durableId="27EB9CCD"/>
  <w16cid:commentId w16cid:paraId="37E62018" w16cid:durableId="27EBA07C"/>
  <w16cid:commentId w16cid:paraId="7BDBA229" w16cid:durableId="27EBA1DA"/>
  <w16cid:commentId w16cid:paraId="08B378F2" w16cid:durableId="27EBA1F9"/>
  <w16cid:commentId w16cid:paraId="7ADC9078" w16cid:durableId="27EBA2A9"/>
  <w16cid:commentId w16cid:paraId="53DDD97D" w16cid:durableId="27EBA8E6"/>
  <w16cid:commentId w16cid:paraId="2EE76913" w16cid:durableId="27EBA818"/>
  <w16cid:commentId w16cid:paraId="5F3D66B7" w16cid:durableId="27EBA8C4"/>
  <w16cid:commentId w16cid:paraId="1A187F01" w16cid:durableId="27EBAA9A"/>
  <w16cid:commentId w16cid:paraId="1CC16EFB" w16cid:durableId="27EBB4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9750F" w14:textId="77777777" w:rsidR="00680E60" w:rsidRDefault="00680E60" w:rsidP="00933558">
      <w:pPr>
        <w:spacing w:line="240" w:lineRule="auto"/>
      </w:pPr>
      <w:r>
        <w:separator/>
      </w:r>
    </w:p>
  </w:endnote>
  <w:endnote w:type="continuationSeparator" w:id="0">
    <w:p w14:paraId="79304A67" w14:textId="77777777" w:rsidR="00680E60" w:rsidRDefault="00680E60" w:rsidP="00933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TE278EC88t00">
    <w:altName w:val="MS Gothic"/>
    <w:panose1 w:val="00000000000000000000"/>
    <w:charset w:val="80"/>
    <w:family w:val="auto"/>
    <w:notTrueType/>
    <w:pitch w:val="default"/>
    <w:sig w:usb0="00000000" w:usb1="08070000" w:usb2="00000010" w:usb3="00000000" w:csb0="00020000" w:csb1="00000000"/>
  </w:font>
  <w:font w:name="EUAlbertina">
    <w:altName w:val="Calibri"/>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AngsanaUPC">
    <w:charset w:val="DE"/>
    <w:family w:val="roman"/>
    <w:pitch w:val="variable"/>
    <w:sig w:usb0="81000003" w:usb1="00000000" w:usb2="00000000" w:usb3="00000000" w:csb0="00010001" w:csb1="00000000"/>
  </w:font>
  <w:font w:name="TTE278EA88t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BACB" w14:textId="77777777" w:rsidR="00680E60" w:rsidRDefault="00680E60" w:rsidP="00CB7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CAB0A0" w14:textId="77777777" w:rsidR="00680E60" w:rsidRDefault="00680E60" w:rsidP="00CB75E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47881" w14:textId="472C8B8D" w:rsidR="00680E60" w:rsidRDefault="00680E60" w:rsidP="00CB7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B35EE">
      <w:rPr>
        <w:rStyle w:val="Numerstrony"/>
        <w:noProof/>
      </w:rPr>
      <w:t>21</w:t>
    </w:r>
    <w:r>
      <w:rPr>
        <w:rStyle w:val="Numerstrony"/>
      </w:rPr>
      <w:fldChar w:fldCharType="end"/>
    </w:r>
  </w:p>
  <w:p w14:paraId="762FB817" w14:textId="77777777" w:rsidR="00680E60" w:rsidRDefault="00680E60" w:rsidP="00CB75E9">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C0C5" w14:textId="77777777" w:rsidR="00680E60" w:rsidRDefault="00680E60" w:rsidP="00933558">
      <w:pPr>
        <w:spacing w:line="240" w:lineRule="auto"/>
      </w:pPr>
      <w:r>
        <w:separator/>
      </w:r>
    </w:p>
  </w:footnote>
  <w:footnote w:type="continuationSeparator" w:id="0">
    <w:p w14:paraId="097743EB" w14:textId="77777777" w:rsidR="00680E60" w:rsidRDefault="00680E60" w:rsidP="00933558">
      <w:pPr>
        <w:spacing w:line="240" w:lineRule="auto"/>
      </w:pPr>
      <w:r>
        <w:continuationSeparator/>
      </w:r>
    </w:p>
  </w:footnote>
  <w:footnote w:id="1">
    <w:p w14:paraId="5F8AD4B2" w14:textId="77777777" w:rsidR="00680E60" w:rsidRPr="00E42EEE" w:rsidRDefault="00680E60" w:rsidP="00E42EEE">
      <w:pPr>
        <w:pStyle w:val="Tekstprzypisudolnego"/>
        <w:rPr>
          <w:rFonts w:asciiTheme="minorHAnsi" w:hAnsiTheme="minorHAnsi" w:cstheme="minorHAnsi"/>
          <w:sz w:val="24"/>
          <w:szCs w:val="24"/>
        </w:rPr>
      </w:pPr>
      <w:r w:rsidRPr="00E42EEE">
        <w:rPr>
          <w:rStyle w:val="Odwoanieprzypisudolnego"/>
          <w:rFonts w:asciiTheme="minorHAnsi" w:hAnsiTheme="minorHAnsi" w:cstheme="minorHAnsi"/>
          <w:sz w:val="24"/>
          <w:szCs w:val="24"/>
        </w:rPr>
        <w:footnoteRef/>
      </w:r>
      <w:r w:rsidRPr="00E42EEE">
        <w:rPr>
          <w:rFonts w:asciiTheme="minorHAnsi" w:hAnsiTheme="minorHAnsi" w:cstheme="minorHAnsi"/>
          <w:sz w:val="24"/>
          <w:szCs w:val="24"/>
        </w:rPr>
        <w:t xml:space="preserve"> Z wyjątkiem projektów własnych Lokalnych Grup Działania. </w:t>
      </w:r>
    </w:p>
  </w:footnote>
  <w:footnote w:id="2">
    <w:p w14:paraId="47EC1757" w14:textId="2FE6D687" w:rsidR="00680E60" w:rsidRDefault="00680E60">
      <w:pPr>
        <w:pStyle w:val="Tekstprzypisudolnego"/>
      </w:pPr>
      <w:r w:rsidRPr="00DF2EB8">
        <w:rPr>
          <w:rStyle w:val="Odwoanieprzypisudolnego"/>
        </w:rPr>
        <w:footnoteRef/>
      </w:r>
      <w:r w:rsidRPr="00DF2EB8">
        <w:t xml:space="preserve"> </w:t>
      </w:r>
      <w:r w:rsidRPr="00DF2EB8">
        <w:rPr>
          <w:rFonts w:asciiTheme="minorHAnsi" w:hAnsiTheme="minorHAnsi" w:cstheme="minorHAnsi"/>
          <w:sz w:val="24"/>
          <w:szCs w:val="24"/>
        </w:rPr>
        <w:t xml:space="preserve">Nie dotyczy projektu, którego </w:t>
      </w:r>
      <w:r w:rsidRPr="00DF2EB8">
        <w:rPr>
          <w:rFonts w:asciiTheme="minorHAnsi" w:hAnsiTheme="minorHAnsi" w:cstheme="minorHAnsi"/>
          <w:color w:val="000000"/>
          <w:sz w:val="24"/>
          <w:szCs w:val="24"/>
          <w:shd w:val="clear" w:color="auto" w:fill="FFFFFF"/>
        </w:rPr>
        <w:t xml:space="preserve">wartość </w:t>
      </w:r>
      <w:r w:rsidRPr="00DF2EB8">
        <w:rPr>
          <w:rFonts w:asciiTheme="minorHAnsi" w:hAnsiTheme="minorHAnsi" w:cstheme="minorHAnsi"/>
          <w:sz w:val="24"/>
          <w:szCs w:val="24"/>
        </w:rPr>
        <w:t xml:space="preserve">całkowita (z VAT) </w:t>
      </w:r>
      <w:r w:rsidRPr="00DF2EB8">
        <w:rPr>
          <w:rFonts w:asciiTheme="minorHAnsi" w:hAnsiTheme="minorHAnsi" w:cstheme="minorHAnsi"/>
          <w:color w:val="000000"/>
          <w:sz w:val="24"/>
          <w:szCs w:val="24"/>
          <w:shd w:val="clear" w:color="auto" w:fill="FFFFFF"/>
        </w:rPr>
        <w:t xml:space="preserve">jest niższa </w:t>
      </w:r>
      <w:r w:rsidRPr="00DF2EB8">
        <w:rPr>
          <w:rFonts w:asciiTheme="minorHAnsi" w:hAnsiTheme="minorHAnsi" w:cstheme="minorHAnsi"/>
          <w:sz w:val="24"/>
          <w:szCs w:val="24"/>
        </w:rPr>
        <w:t>niż 5 000 000 euro.</w:t>
      </w:r>
    </w:p>
  </w:footnote>
  <w:footnote w:id="3">
    <w:p w14:paraId="5CA06DD8" w14:textId="6335562F" w:rsidR="00680E60" w:rsidRPr="00522C73" w:rsidRDefault="00680E60" w:rsidP="00522C73">
      <w:pPr>
        <w:pStyle w:val="Tekstprzypisudolnego"/>
        <w:spacing w:before="0" w:line="240" w:lineRule="auto"/>
        <w:jc w:val="left"/>
        <w:rPr>
          <w:rFonts w:asciiTheme="minorHAnsi" w:hAnsiTheme="minorHAnsi" w:cstheme="minorHAnsi"/>
          <w:sz w:val="24"/>
          <w:szCs w:val="24"/>
        </w:rPr>
      </w:pPr>
      <w:r w:rsidRPr="00522C73">
        <w:rPr>
          <w:rStyle w:val="Odwoanieprzypisudolnego"/>
          <w:rFonts w:asciiTheme="minorHAnsi" w:hAnsiTheme="minorHAnsi" w:cstheme="minorHAnsi"/>
          <w:sz w:val="24"/>
          <w:szCs w:val="24"/>
        </w:rPr>
        <w:footnoteRef/>
      </w:r>
      <w:r w:rsidRPr="00522C73">
        <w:rPr>
          <w:rFonts w:asciiTheme="minorHAnsi" w:hAnsiTheme="minorHAnsi" w:cstheme="minorHAnsi"/>
          <w:sz w:val="24"/>
          <w:szCs w:val="24"/>
        </w:rPr>
        <w:t xml:space="preserve"> Umowa o dzieło musi spełniać wymogi określone w art</w:t>
      </w:r>
      <w:r>
        <w:rPr>
          <w:rFonts w:asciiTheme="minorHAnsi" w:hAnsiTheme="minorHAnsi" w:cstheme="minorHAnsi"/>
          <w:sz w:val="24"/>
          <w:szCs w:val="24"/>
        </w:rPr>
        <w:t xml:space="preserve">ykule </w:t>
      </w:r>
      <w:r w:rsidRPr="00522C73">
        <w:rPr>
          <w:rFonts w:asciiTheme="minorHAnsi" w:hAnsiTheme="minorHAnsi" w:cstheme="minorHAnsi"/>
          <w:sz w:val="24"/>
          <w:szCs w:val="24"/>
        </w:rPr>
        <w:t xml:space="preserve">627 </w:t>
      </w:r>
      <w:r>
        <w:rPr>
          <w:rFonts w:asciiTheme="minorHAnsi" w:hAnsiTheme="minorHAnsi" w:cstheme="minorHAnsi"/>
          <w:sz w:val="24"/>
          <w:szCs w:val="24"/>
        </w:rPr>
        <w:t xml:space="preserve">ustawy z dnia 23 kwietnia 1964 roku </w:t>
      </w:r>
      <w:r w:rsidRPr="00522C73">
        <w:rPr>
          <w:rFonts w:asciiTheme="minorHAnsi" w:hAnsiTheme="minorHAnsi" w:cstheme="minorHAnsi"/>
          <w:sz w:val="24"/>
          <w:szCs w:val="24"/>
        </w:rPr>
        <w:t>Kodeks cywiln</w:t>
      </w:r>
      <w:r>
        <w:rPr>
          <w:rFonts w:asciiTheme="minorHAnsi" w:hAnsiTheme="minorHAnsi" w:cstheme="minorHAnsi"/>
          <w:sz w:val="24"/>
          <w:szCs w:val="24"/>
        </w:rPr>
        <w:t>y</w:t>
      </w:r>
      <w:r w:rsidRPr="00522C73">
        <w:rPr>
          <w:rFonts w:asciiTheme="minorHAnsi" w:hAnsiTheme="minorHAnsi" w:cstheme="minorHAnsi"/>
          <w:sz w:val="24"/>
          <w:szCs w:val="24"/>
        </w:rPr>
        <w:t>, przy czym nie może ona dotyczyć zadań wykonywanych w sposób ciągły.</w:t>
      </w:r>
    </w:p>
  </w:footnote>
  <w:footnote w:id="4">
    <w:p w14:paraId="48D9FD10" w14:textId="77777777" w:rsidR="00680E60" w:rsidRDefault="00680E60"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5">
    <w:p w14:paraId="6DCE292C" w14:textId="77777777" w:rsidR="00680E60" w:rsidRDefault="00680E60"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Analogiczny warunek obowiązuje w przypadku realizacji inwestycji etapami (jeśli również w ten sposób powstaje odpowiednia dokumentacja).</w:t>
      </w:r>
    </w:p>
  </w:footnote>
  <w:footnote w:id="6">
    <w:p w14:paraId="5C3BA84E" w14:textId="1ADDFC4A" w:rsidR="00680E60" w:rsidRPr="001C36F5" w:rsidRDefault="00680E60"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Wszystkie załączniki dotyczące wyłącznie danej faktury </w:t>
      </w:r>
      <w:r w:rsidRPr="001C36F5">
        <w:rPr>
          <w:rFonts w:asciiTheme="minorHAnsi" w:hAnsiTheme="minorHAnsi" w:cstheme="minorHAnsi"/>
          <w:sz w:val="24"/>
          <w:szCs w:val="24"/>
        </w:rPr>
        <w:t>powinny być składane jako załącznik do danej pozycji w Zestawieniu dokumentów w SL2021.</w:t>
      </w:r>
    </w:p>
  </w:footnote>
  <w:footnote w:id="7">
    <w:p w14:paraId="77B49026" w14:textId="77777777" w:rsidR="00680E60" w:rsidRPr="005162FB" w:rsidRDefault="00680E60" w:rsidP="005C7C19">
      <w:pPr>
        <w:pStyle w:val="Tekstkomentarza"/>
        <w:spacing w:line="240" w:lineRule="auto"/>
        <w:jc w:val="left"/>
        <w:rPr>
          <w:rFonts w:ascii="Arial" w:hAnsi="Arial" w:cs="Arial"/>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Faktura może zostać przedstawiona do rozliczenia tylko </w:t>
      </w:r>
      <w:r w:rsidRPr="005162FB">
        <w:rPr>
          <w:rFonts w:asciiTheme="minorHAnsi" w:hAnsiTheme="minorHAnsi" w:cstheme="minorHAnsi"/>
          <w:sz w:val="24"/>
          <w:szCs w:val="24"/>
        </w:rPr>
        <w:t>raz.</w:t>
      </w:r>
    </w:p>
  </w:footnote>
  <w:footnote w:id="8">
    <w:p w14:paraId="650AFD82" w14:textId="77777777" w:rsidR="00680E60" w:rsidRDefault="00680E60" w:rsidP="001C36F5">
      <w:pPr>
        <w:pStyle w:val="Tekstprzypisudolnego"/>
        <w:spacing w:before="0" w:line="240" w:lineRule="auto"/>
        <w:jc w:val="left"/>
        <w:rPr>
          <w:rFonts w:asciiTheme="minorHAnsi" w:hAnsiTheme="minorHAnsi" w:cstheme="minorHAnsi"/>
          <w:sz w:val="24"/>
          <w:szCs w:val="24"/>
        </w:rPr>
      </w:pPr>
      <w:r w:rsidRPr="001C36F5">
        <w:rPr>
          <w:rStyle w:val="Odwoanieprzypisudolnego"/>
          <w:rFonts w:asciiTheme="minorHAnsi" w:hAnsiTheme="minorHAnsi" w:cstheme="minorHAnsi"/>
          <w:sz w:val="24"/>
          <w:szCs w:val="24"/>
        </w:rPr>
        <w:footnoteRef/>
      </w:r>
      <w:r w:rsidRPr="001C36F5">
        <w:rPr>
          <w:rFonts w:asciiTheme="minorHAnsi" w:hAnsiTheme="minorHAnsi" w:cstheme="minorHAnsi"/>
          <w:sz w:val="24"/>
          <w:szCs w:val="24"/>
        </w:rPr>
        <w:t xml:space="preserve"> Między innymi</w:t>
      </w:r>
      <w:r>
        <w:rPr>
          <w:rFonts w:asciiTheme="minorHAnsi" w:hAnsiTheme="minorHAnsi" w:cstheme="minorHAnsi"/>
          <w:sz w:val="24"/>
          <w:szCs w:val="24"/>
        </w:rPr>
        <w:t xml:space="preserve"> zgłoszenie zakończenia robót, zawiadomienie konserwatora zabytków o zakończeniu robót, decyzja UDT z protokołem z wykonania czynności dozoru technicznego. </w:t>
      </w:r>
    </w:p>
  </w:footnote>
  <w:footnote w:id="9">
    <w:p w14:paraId="71AC603B" w14:textId="77777777" w:rsidR="00680E60" w:rsidRDefault="00680E60"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Dla pełnej księgowości należy udokumentować księgowanie na konto środki trwałe / wartości niematerialne i prawne.</w:t>
      </w:r>
    </w:p>
  </w:footnote>
  <w:footnote w:id="10">
    <w:p w14:paraId="7CF4A8DF" w14:textId="77777777" w:rsidR="00680E60" w:rsidRDefault="00680E60"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 przypadku dokumentów elektronicznych, przedmiotowe opisy należy umieścić w systemie, w sposób zgodny z przyjętą dla projektu polityką rachunkowości. </w:t>
      </w:r>
    </w:p>
  </w:footnote>
  <w:footnote w:id="11">
    <w:p w14:paraId="50FF7383" w14:textId="77777777" w:rsidR="00680E60" w:rsidRDefault="00680E60" w:rsidP="005C7C19">
      <w:pPr>
        <w:pStyle w:val="Tekstkomentarza"/>
        <w:spacing w:line="240" w:lineRule="auto"/>
        <w:jc w:val="left"/>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12">
    <w:p w14:paraId="72FF5635" w14:textId="77777777" w:rsidR="00680E60" w:rsidRDefault="00680E60"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Dla uproszczonej księgowości należy podać numer ewidencyjny ze wskazaniem, jakiej ewidencji on dotyczy (informację dot. ewidencji alternatywnie można wskazać we wniosku o płatność w polu </w:t>
      </w:r>
      <w:r>
        <w:rPr>
          <w:rFonts w:asciiTheme="minorHAnsi" w:hAnsiTheme="minorHAnsi" w:cstheme="minorHAnsi"/>
          <w:i/>
          <w:sz w:val="24"/>
          <w:szCs w:val="24"/>
        </w:rPr>
        <w:t xml:space="preserve">Uwagi </w:t>
      </w:r>
      <w:r>
        <w:rPr>
          <w:rFonts w:asciiTheme="minorHAnsi" w:hAnsiTheme="minorHAnsi" w:cstheme="minorHAnsi"/>
          <w:sz w:val="24"/>
          <w:szCs w:val="24"/>
        </w:rPr>
        <w:t>Zestawienia dokumentów). Dla pełnej księgowości należy podać numer księgowy.</w:t>
      </w:r>
    </w:p>
  </w:footnote>
  <w:footnote w:id="13">
    <w:p w14:paraId="489B257E" w14:textId="77777777" w:rsidR="00680E60" w:rsidRDefault="00680E60"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Alternatywnie można załączyć odpowiednie polecenie księgowania.</w:t>
      </w:r>
    </w:p>
  </w:footnote>
  <w:footnote w:id="14">
    <w:p w14:paraId="02FA1E88" w14:textId="77777777" w:rsidR="00680E60" w:rsidRDefault="00680E60"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Informacje te można alternatywnie zamieścić tylko we wniosku o płatność w polu </w:t>
      </w:r>
      <w:r>
        <w:rPr>
          <w:rFonts w:asciiTheme="minorHAnsi" w:hAnsiTheme="minorHAnsi" w:cstheme="minorHAnsi"/>
          <w:i/>
          <w:sz w:val="24"/>
          <w:szCs w:val="24"/>
        </w:rPr>
        <w:t>Uwagi</w:t>
      </w:r>
      <w:r>
        <w:rPr>
          <w:rFonts w:asciiTheme="minorHAnsi" w:hAnsiTheme="minorHAnsi" w:cstheme="minorHAnsi"/>
          <w:sz w:val="24"/>
          <w:szCs w:val="24"/>
        </w:rPr>
        <w:t xml:space="preserve"> Zestawienia dokumentów.</w:t>
      </w:r>
    </w:p>
  </w:footnote>
  <w:footnote w:id="15">
    <w:p w14:paraId="5071ED05" w14:textId="2575E9AE" w:rsidR="00680E60" w:rsidRDefault="00680E60"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Przerwanie nie dotyczy podpunktu 6.</w:t>
      </w:r>
    </w:p>
  </w:footnote>
  <w:footnote w:id="16">
    <w:p w14:paraId="3D9EB9B4" w14:textId="77777777" w:rsidR="00680E60" w:rsidRDefault="00680E60" w:rsidP="005C7C19">
      <w:pPr>
        <w:autoSpaceDE w:val="0"/>
        <w:autoSpaceDN w:val="0"/>
        <w:adjustRightInd w:val="0"/>
        <w:spacing w:line="240" w:lineRule="auto"/>
        <w:jc w:val="left"/>
        <w:rPr>
          <w:rFonts w:asciiTheme="minorHAnsi" w:hAnsiTheme="minorHAnsi" w:cstheme="minorHAnsi"/>
        </w:rPr>
      </w:pPr>
      <w:r>
        <w:rPr>
          <w:rStyle w:val="Odwoanieprzypisudolnego"/>
          <w:rFonts w:asciiTheme="minorHAnsi" w:hAnsiTheme="minorHAnsi" w:cstheme="minorHAnsi"/>
        </w:rPr>
        <w:footnoteRef/>
      </w:r>
      <w:r>
        <w:rPr>
          <w:rFonts w:asciiTheme="minorHAnsi" w:hAnsiTheme="minorHAnsi" w:cstheme="minorHAnsi"/>
        </w:rPr>
        <w:t xml:space="preserve"> Analogicznie w przypadku realizacji inwestycji etapami (jeśli również w ten sposób powstaje odpowiednia dokumentacja).</w:t>
      </w:r>
    </w:p>
  </w:footnote>
  <w:footnote w:id="17">
    <w:p w14:paraId="75FA34CC" w14:textId="77777777" w:rsidR="00680E60" w:rsidRDefault="00680E60" w:rsidP="005C7C19">
      <w:pPr>
        <w:pStyle w:val="Tekstkomentarza"/>
        <w:spacing w:line="240" w:lineRule="auto"/>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18">
    <w:p w14:paraId="1AC86861" w14:textId="7B7430A0" w:rsidR="00680E60" w:rsidRDefault="00680E60" w:rsidP="001C36F5">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 przypadku, o którym mowa w podpunkcie 9 odpowiednia informacja zostanie wysłana na adres mailowy osoby / osób uprawnionych przez beneficjenta w ramach SL2021.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3CB99" w14:textId="3B6EC172" w:rsidR="00680E60" w:rsidRDefault="00680E60">
    <w:pPr>
      <w:pStyle w:val="Nagwek"/>
    </w:pPr>
    <w:r w:rsidRPr="005278C0">
      <w:rPr>
        <w:noProof/>
      </w:rPr>
      <w:drawing>
        <wp:inline distT="0" distB="0" distL="0" distR="0" wp14:anchorId="23000A3B" wp14:editId="53954EC7">
          <wp:extent cx="5760720" cy="553085"/>
          <wp:effectExtent l="0" t="0" r="0" b="0"/>
          <wp:docPr id="6" name="Obraz 6"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2AA1"/>
    <w:multiLevelType w:val="multilevel"/>
    <w:tmpl w:val="65E2269E"/>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1" w15:restartNumberingAfterBreak="0">
    <w:nsid w:val="06D67826"/>
    <w:multiLevelType w:val="multilevel"/>
    <w:tmpl w:val="CA3603E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imes New Roman"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E628AF"/>
    <w:multiLevelType w:val="hybridMultilevel"/>
    <w:tmpl w:val="0B54EF92"/>
    <w:lvl w:ilvl="0" w:tplc="FFFFFFFF">
      <w:start w:val="1"/>
      <w:numFmt w:val="decimal"/>
      <w:lvlText w:val="%1)"/>
      <w:lvlJc w:val="left"/>
      <w:pPr>
        <w:tabs>
          <w:tab w:val="num" w:pos="720"/>
        </w:tabs>
        <w:ind w:left="720" w:hanging="360"/>
      </w:pPr>
      <w:rPr>
        <w:rFonts w:ascii="Arial" w:eastAsia="Times New Roman" w:hAnsi="Arial" w:cs="Arial" w:hint="default"/>
      </w:rPr>
    </w:lvl>
    <w:lvl w:ilvl="1" w:tplc="04150017">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25061"/>
    <w:multiLevelType w:val="hybridMultilevel"/>
    <w:tmpl w:val="9A2AB86A"/>
    <w:lvl w:ilvl="0" w:tplc="214234A8">
      <w:start w:val="1"/>
      <w:numFmt w:val="lowerLetter"/>
      <w:lvlText w:val="%1)"/>
      <w:lvlJc w:val="left"/>
      <w:pPr>
        <w:tabs>
          <w:tab w:val="num" w:pos="720"/>
        </w:tabs>
        <w:ind w:left="720" w:hanging="360"/>
      </w:pPr>
      <w:rPr>
        <w:rFonts w:ascii="Arial" w:eastAsia="Times New Roman" w:hAnsi="Arial" w:cs="Arial"/>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24C1F69"/>
    <w:multiLevelType w:val="hybridMultilevel"/>
    <w:tmpl w:val="553EB254"/>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5F4126"/>
    <w:multiLevelType w:val="hybridMultilevel"/>
    <w:tmpl w:val="FF58841E"/>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E9F03F9"/>
    <w:multiLevelType w:val="hybridMultilevel"/>
    <w:tmpl w:val="3760BD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067497"/>
    <w:multiLevelType w:val="hybridMultilevel"/>
    <w:tmpl w:val="66F8CCB4"/>
    <w:lvl w:ilvl="0" w:tplc="B18853E6">
      <w:start w:val="1"/>
      <w:numFmt w:val="lowerLetter"/>
      <w:lvlText w:val="%1)"/>
      <w:lvlJc w:val="left"/>
      <w:pPr>
        <w:tabs>
          <w:tab w:val="num" w:pos="720"/>
        </w:tabs>
        <w:ind w:left="720" w:hanging="360"/>
      </w:pPr>
      <w:rPr>
        <w:rFonts w:asciiTheme="minorHAnsi" w:eastAsia="Times New Roman" w:hAnsiTheme="minorHAnsi" w:cstheme="minorHAnsi"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8F73538"/>
    <w:multiLevelType w:val="hybridMultilevel"/>
    <w:tmpl w:val="8292839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5D1AAA"/>
    <w:multiLevelType w:val="hybridMultilevel"/>
    <w:tmpl w:val="DD2212D4"/>
    <w:lvl w:ilvl="0" w:tplc="D772D73A">
      <w:start w:val="1"/>
      <w:numFmt w:val="lowerLetter"/>
      <w:lvlText w:val="%1)"/>
      <w:lvlJc w:val="left"/>
      <w:pPr>
        <w:tabs>
          <w:tab w:val="num" w:pos="1420"/>
        </w:tabs>
        <w:ind w:left="1420" w:hanging="340"/>
      </w:pPr>
      <w:rPr>
        <w:rFonts w:hint="default"/>
      </w:rPr>
    </w:lvl>
    <w:lvl w:ilvl="1" w:tplc="C276B0AC">
      <w:start w:val="1"/>
      <w:numFmt w:val="lowerLetter"/>
      <w:lvlText w:val="%2)"/>
      <w:lvlJc w:val="left"/>
      <w:pPr>
        <w:ind w:left="1440" w:hanging="360"/>
      </w:pPr>
      <w:rPr>
        <w:rFonts w:asciiTheme="minorHAnsi" w:eastAsia="Times New Roman" w:hAnsiTheme="minorHAnsi" w:cstheme="minorHAnsi" w:hint="default"/>
        <w:sz w:val="24"/>
        <w:szCs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2E6712"/>
    <w:multiLevelType w:val="multilevel"/>
    <w:tmpl w:val="D6F065B0"/>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AC16AD2"/>
    <w:multiLevelType w:val="hybridMultilevel"/>
    <w:tmpl w:val="72BC3AF6"/>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D4C675E"/>
    <w:multiLevelType w:val="hybridMultilevel"/>
    <w:tmpl w:val="FAA29C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2D84850"/>
    <w:multiLevelType w:val="singleLevel"/>
    <w:tmpl w:val="BA32BAF4"/>
    <w:lvl w:ilvl="0">
      <w:start w:val="1"/>
      <w:numFmt w:val="lowerLetter"/>
      <w:lvlText w:val="%1)"/>
      <w:lvlJc w:val="left"/>
      <w:pPr>
        <w:tabs>
          <w:tab w:val="num" w:pos="907"/>
        </w:tabs>
        <w:ind w:left="907" w:hanging="340"/>
      </w:pPr>
      <w:rPr>
        <w:rFonts w:hint="default"/>
      </w:rPr>
    </w:lvl>
  </w:abstractNum>
  <w:abstractNum w:abstractNumId="15" w15:restartNumberingAfterBreak="0">
    <w:nsid w:val="374E57F5"/>
    <w:multiLevelType w:val="hybridMultilevel"/>
    <w:tmpl w:val="1AD6C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E339DA"/>
    <w:multiLevelType w:val="multilevel"/>
    <w:tmpl w:val="5966307A"/>
    <w:lvl w:ilvl="0">
      <w:start w:val="3"/>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979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17" w15:restartNumberingAfterBreak="0">
    <w:nsid w:val="38D20B66"/>
    <w:multiLevelType w:val="multilevel"/>
    <w:tmpl w:val="9B3028DA"/>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3837"/>
        </w:tabs>
        <w:ind w:left="3837" w:hanging="576"/>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agwek3"/>
      <w:lvlText w:val="%1.%2.%3"/>
      <w:lvlJc w:val="left"/>
      <w:pPr>
        <w:tabs>
          <w:tab w:val="num" w:pos="720"/>
        </w:tabs>
        <w:ind w:left="720" w:hanging="720"/>
      </w:pPr>
      <w:rPr>
        <w:rFonts w:ascii="Arial" w:hAnsi="Arial" w:cs="Arial" w:hint="default"/>
        <w:sz w:val="24"/>
        <w:szCs w:val="24"/>
      </w:rPr>
    </w:lvl>
    <w:lvl w:ilvl="3">
      <w:start w:val="1"/>
      <w:numFmt w:val="decimal"/>
      <w:pStyle w:val="Nagwek4"/>
      <w:lvlText w:val="%1.%2.%3.%4"/>
      <w:lvlJc w:val="left"/>
      <w:pPr>
        <w:tabs>
          <w:tab w:val="num" w:pos="864"/>
        </w:tabs>
        <w:ind w:left="864" w:hanging="864"/>
      </w:pPr>
      <w:rPr>
        <w:rFonts w:hint="default"/>
        <w:b w:val="0"/>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8" w15:restartNumberingAfterBreak="0">
    <w:nsid w:val="3C6F3EA7"/>
    <w:multiLevelType w:val="hybridMultilevel"/>
    <w:tmpl w:val="7A347D3C"/>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3FF97243"/>
    <w:multiLevelType w:val="hybridMultilevel"/>
    <w:tmpl w:val="962C86EC"/>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CDC22E24">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1C71EEB"/>
    <w:multiLevelType w:val="hybridMultilevel"/>
    <w:tmpl w:val="CDD637B4"/>
    <w:lvl w:ilvl="0" w:tplc="04150011">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43361DEF"/>
    <w:multiLevelType w:val="hybridMultilevel"/>
    <w:tmpl w:val="868AC42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C64737"/>
    <w:multiLevelType w:val="hybridMultilevel"/>
    <w:tmpl w:val="998AB67A"/>
    <w:lvl w:ilvl="0" w:tplc="DBF003EC">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4E6A068D"/>
    <w:multiLevelType w:val="hybridMultilevel"/>
    <w:tmpl w:val="62640C28"/>
    <w:lvl w:ilvl="0" w:tplc="DBAAB07C">
      <w:start w:val="1"/>
      <w:numFmt w:val="lowerLetter"/>
      <w:lvlText w:val="%1)"/>
      <w:lvlJc w:val="left"/>
      <w:pPr>
        <w:tabs>
          <w:tab w:val="num" w:pos="720"/>
        </w:tabs>
        <w:ind w:left="720" w:hanging="360"/>
      </w:pPr>
      <w:rPr>
        <w:rFonts w:asciiTheme="minorHAnsi" w:eastAsia="Times New Roman" w:hAnsiTheme="minorHAnsi" w:cstheme="minorHAnsi" w:hint="default"/>
      </w:rPr>
    </w:lvl>
    <w:lvl w:ilvl="1" w:tplc="8F26159E">
      <w:start w:val="1"/>
      <w:numFmt w:val="lowerLetter"/>
      <w:lvlText w:val="%2)"/>
      <w:lvlJc w:val="left"/>
      <w:pPr>
        <w:tabs>
          <w:tab w:val="num" w:pos="1440"/>
        </w:tabs>
        <w:ind w:left="1440" w:hanging="360"/>
      </w:pPr>
      <w:rPr>
        <w:b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B329D"/>
    <w:multiLevelType w:val="hybridMultilevel"/>
    <w:tmpl w:val="707EFCF8"/>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842A9E"/>
    <w:multiLevelType w:val="hybridMultilevel"/>
    <w:tmpl w:val="4858C6AE"/>
    <w:lvl w:ilvl="0" w:tplc="3D02FA20">
      <w:start w:val="1"/>
      <w:numFmt w:val="lowerLetter"/>
      <w:lvlText w:val="%1)"/>
      <w:lvlJc w:val="left"/>
      <w:pPr>
        <w:tabs>
          <w:tab w:val="num" w:pos="720"/>
        </w:tabs>
        <w:ind w:left="720" w:hanging="360"/>
      </w:pPr>
      <w:rPr>
        <w:rFonts w:ascii="Arial" w:eastAsia="Times New Roman" w:hAnsi="Arial" w:cs="Arial"/>
      </w:rPr>
    </w:lvl>
    <w:lvl w:ilvl="1" w:tplc="0415000B">
      <w:start w:val="1"/>
      <w:numFmt w:val="bullet"/>
      <w:lvlText w:val=""/>
      <w:lvlJc w:val="left"/>
      <w:pPr>
        <w:tabs>
          <w:tab w:val="num" w:pos="1440"/>
        </w:tabs>
        <w:ind w:left="1440" w:hanging="360"/>
      </w:pPr>
      <w:rPr>
        <w:rFonts w:ascii="Wingdings" w:hAnsi="Wingdings" w:hint="default"/>
        <w:b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7C2E48"/>
    <w:multiLevelType w:val="hybridMultilevel"/>
    <w:tmpl w:val="3B14DA9A"/>
    <w:lvl w:ilvl="0" w:tplc="FFFFFFF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CDC22E24">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BD1194F"/>
    <w:multiLevelType w:val="hybridMultilevel"/>
    <w:tmpl w:val="423ECDD2"/>
    <w:lvl w:ilvl="0" w:tplc="7EC02D22">
      <w:start w:val="1"/>
      <w:numFmt w:val="decimal"/>
      <w:lvlText w:val="%1."/>
      <w:lvlJc w:val="left"/>
      <w:pPr>
        <w:ind w:left="360" w:hanging="360"/>
      </w:pPr>
      <w:rPr>
        <w:rFonts w:hint="default"/>
        <w:b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1A24D6"/>
    <w:multiLevelType w:val="hybridMultilevel"/>
    <w:tmpl w:val="DC8C760A"/>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5CD34700"/>
    <w:multiLevelType w:val="multilevel"/>
    <w:tmpl w:val="710676B4"/>
    <w:lvl w:ilvl="0">
      <w:start w:val="1"/>
      <w:numFmt w:val="lowerLetter"/>
      <w:lvlText w:val="%1)"/>
      <w:lvlJc w:val="left"/>
      <w:pPr>
        <w:tabs>
          <w:tab w:val="num" w:pos="717"/>
        </w:tabs>
        <w:ind w:left="717" w:hanging="360"/>
      </w:pPr>
    </w:lvl>
    <w:lvl w:ilvl="1">
      <w:start w:val="1"/>
      <w:numFmt w:val="lowerLetter"/>
      <w:lvlText w:val="%2)"/>
      <w:lvlJc w:val="left"/>
      <w:pPr>
        <w:tabs>
          <w:tab w:val="num" w:pos="1077"/>
        </w:tabs>
        <w:ind w:left="1077" w:hanging="360"/>
      </w:pPr>
    </w:lvl>
    <w:lvl w:ilvl="2">
      <w:start w:val="1"/>
      <w:numFmt w:val="lowerRoman"/>
      <w:lvlText w:val="%3)"/>
      <w:lvlJc w:val="left"/>
      <w:pPr>
        <w:tabs>
          <w:tab w:val="num" w:pos="1285"/>
        </w:tabs>
        <w:ind w:left="1285" w:hanging="360"/>
      </w:pPr>
    </w:lvl>
    <w:lvl w:ilvl="3">
      <w:start w:val="1"/>
      <w:numFmt w:val="decimal"/>
      <w:lvlText w:val="(%4)"/>
      <w:lvlJc w:val="left"/>
      <w:pPr>
        <w:tabs>
          <w:tab w:val="num" w:pos="1797"/>
        </w:tabs>
        <w:ind w:left="1797" w:hanging="360"/>
      </w:p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30" w15:restartNumberingAfterBreak="0">
    <w:nsid w:val="5EE54C53"/>
    <w:multiLevelType w:val="hybridMultilevel"/>
    <w:tmpl w:val="DBE8F9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32015DF"/>
    <w:multiLevelType w:val="hybridMultilevel"/>
    <w:tmpl w:val="859C39F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4C47C46"/>
    <w:multiLevelType w:val="multilevel"/>
    <w:tmpl w:val="7D4C3ED4"/>
    <w:lvl w:ilvl="0">
      <w:start w:val="1"/>
      <w:numFmt w:val="lowerLetter"/>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285"/>
        </w:tabs>
        <w:ind w:left="1285"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34" w15:restartNumberingAfterBreak="0">
    <w:nsid w:val="64F30B44"/>
    <w:multiLevelType w:val="hybridMultilevel"/>
    <w:tmpl w:val="FFF2A8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A27402"/>
    <w:multiLevelType w:val="hybridMultilevel"/>
    <w:tmpl w:val="C706D10C"/>
    <w:lvl w:ilvl="0" w:tplc="32680F60">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7D306C"/>
    <w:multiLevelType w:val="hybridMultilevel"/>
    <w:tmpl w:val="9218448A"/>
    <w:lvl w:ilvl="0" w:tplc="0415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C46DBA"/>
    <w:multiLevelType w:val="hybridMultilevel"/>
    <w:tmpl w:val="9DECEFFA"/>
    <w:lvl w:ilvl="0" w:tplc="B420D376">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D41170C"/>
    <w:multiLevelType w:val="hybridMultilevel"/>
    <w:tmpl w:val="3B6E77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1954166"/>
    <w:multiLevelType w:val="hybridMultilevel"/>
    <w:tmpl w:val="57663B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323DAB"/>
    <w:multiLevelType w:val="hybridMultilevel"/>
    <w:tmpl w:val="3746E6D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9A7BD9"/>
    <w:multiLevelType w:val="hybridMultilevel"/>
    <w:tmpl w:val="18F6E83E"/>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A2232EB"/>
    <w:multiLevelType w:val="hybridMultilevel"/>
    <w:tmpl w:val="77C07F8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64055E"/>
    <w:multiLevelType w:val="multilevel"/>
    <w:tmpl w:val="0C9E52F8"/>
    <w:lvl w:ilvl="0">
      <w:start w:val="1"/>
      <w:numFmt w:val="decimal"/>
      <w:lvlText w:val="%1."/>
      <w:lvlJc w:val="left"/>
      <w:pPr>
        <w:ind w:left="360" w:hanging="360"/>
      </w:pPr>
      <w:rPr>
        <w:rFonts w:hint="default"/>
      </w:rPr>
    </w:lvl>
    <w:lvl w:ilvl="1">
      <w:start w:val="1"/>
      <w:numFmt w:val="decimal"/>
      <w:lvlText w:val="%1.%2."/>
      <w:lvlJc w:val="left"/>
      <w:pPr>
        <w:ind w:left="4055" w:hanging="360"/>
      </w:pPr>
      <w:rPr>
        <w:rFonts w:hint="default"/>
      </w:rPr>
    </w:lvl>
    <w:lvl w:ilvl="2">
      <w:start w:val="1"/>
      <w:numFmt w:val="lowerLetter"/>
      <w:lvlText w:val="%1.%2.%3."/>
      <w:lvlJc w:val="left"/>
      <w:pPr>
        <w:ind w:left="8110" w:hanging="720"/>
      </w:pPr>
      <w:rPr>
        <w:rFonts w:hint="default"/>
      </w:rPr>
    </w:lvl>
    <w:lvl w:ilvl="3">
      <w:start w:val="1"/>
      <w:numFmt w:val="decimal"/>
      <w:lvlText w:val="%1.%2.%3.%4."/>
      <w:lvlJc w:val="left"/>
      <w:pPr>
        <w:ind w:left="11805" w:hanging="720"/>
      </w:pPr>
      <w:rPr>
        <w:rFonts w:hint="default"/>
      </w:rPr>
    </w:lvl>
    <w:lvl w:ilvl="4">
      <w:start w:val="1"/>
      <w:numFmt w:val="decimal"/>
      <w:lvlText w:val="%1.%2.%3.%4.%5."/>
      <w:lvlJc w:val="left"/>
      <w:pPr>
        <w:ind w:left="15860" w:hanging="1080"/>
      </w:pPr>
      <w:rPr>
        <w:rFonts w:hint="default"/>
      </w:rPr>
    </w:lvl>
    <w:lvl w:ilvl="5">
      <w:start w:val="1"/>
      <w:numFmt w:val="decimal"/>
      <w:lvlText w:val="%1.%2.%3.%4.%5.%6."/>
      <w:lvlJc w:val="left"/>
      <w:pPr>
        <w:ind w:left="19555" w:hanging="1080"/>
      </w:pPr>
      <w:rPr>
        <w:rFonts w:hint="default"/>
      </w:rPr>
    </w:lvl>
    <w:lvl w:ilvl="6">
      <w:start w:val="1"/>
      <w:numFmt w:val="decimal"/>
      <w:lvlText w:val="%1.%2.%3.%4.%5.%6.%7."/>
      <w:lvlJc w:val="left"/>
      <w:pPr>
        <w:ind w:left="23610" w:hanging="1440"/>
      </w:pPr>
      <w:rPr>
        <w:rFonts w:hint="default"/>
      </w:rPr>
    </w:lvl>
    <w:lvl w:ilvl="7">
      <w:start w:val="1"/>
      <w:numFmt w:val="decimal"/>
      <w:lvlText w:val="%1.%2.%3.%4.%5.%6.%7.%8."/>
      <w:lvlJc w:val="left"/>
      <w:pPr>
        <w:ind w:left="27305" w:hanging="1440"/>
      </w:pPr>
      <w:rPr>
        <w:rFonts w:hint="default"/>
      </w:rPr>
    </w:lvl>
    <w:lvl w:ilvl="8">
      <w:start w:val="1"/>
      <w:numFmt w:val="decimal"/>
      <w:lvlText w:val="%1.%2.%3.%4.%5.%6.%7.%8.%9."/>
      <w:lvlJc w:val="left"/>
      <w:pPr>
        <w:ind w:left="31360" w:hanging="1800"/>
      </w:pPr>
      <w:rPr>
        <w:rFonts w:hint="default"/>
      </w:rPr>
    </w:lvl>
  </w:abstractNum>
  <w:abstractNum w:abstractNumId="44" w15:restartNumberingAfterBreak="0">
    <w:nsid w:val="7CA233B3"/>
    <w:multiLevelType w:val="hybridMultilevel"/>
    <w:tmpl w:val="3FF03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AF3DB9"/>
    <w:multiLevelType w:val="hybridMultilevel"/>
    <w:tmpl w:val="2348DA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3"/>
  </w:num>
  <w:num w:numId="3">
    <w:abstractNumId w:val="0"/>
  </w:num>
  <w:num w:numId="4">
    <w:abstractNumId w:val="10"/>
  </w:num>
  <w:num w:numId="5">
    <w:abstractNumId w:val="29"/>
  </w:num>
  <w:num w:numId="6">
    <w:abstractNumId w:val="17"/>
  </w:num>
  <w:num w:numId="7">
    <w:abstractNumId w:val="16"/>
  </w:num>
  <w:num w:numId="8">
    <w:abstractNumId w:val="6"/>
  </w:num>
  <w:num w:numId="9">
    <w:abstractNumId w:val="39"/>
  </w:num>
  <w:num w:numId="10">
    <w:abstractNumId w:val="24"/>
  </w:num>
  <w:num w:numId="11">
    <w:abstractNumId w:val="36"/>
  </w:num>
  <w:num w:numId="12">
    <w:abstractNumId w:val="4"/>
  </w:num>
  <w:num w:numId="13">
    <w:abstractNumId w:val="2"/>
  </w:num>
  <w:num w:numId="14">
    <w:abstractNumId w:val="32"/>
  </w:num>
  <w:num w:numId="15">
    <w:abstractNumId w:val="26"/>
  </w:num>
  <w:num w:numId="16">
    <w:abstractNumId w:val="21"/>
  </w:num>
  <w:num w:numId="17">
    <w:abstractNumId w:val="41"/>
  </w:num>
  <w:num w:numId="18">
    <w:abstractNumId w:val="5"/>
  </w:num>
  <w:num w:numId="19">
    <w:abstractNumId w:val="4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3"/>
  </w:num>
  <w:num w:numId="23">
    <w:abstractNumId w:val="1"/>
  </w:num>
  <w:num w:numId="24">
    <w:abstractNumId w:val="8"/>
  </w:num>
  <w:num w:numId="25">
    <w:abstractNumId w:val="42"/>
  </w:num>
  <w:num w:numId="26">
    <w:abstractNumId w:val="43"/>
  </w:num>
  <w:num w:numId="27">
    <w:abstractNumId w:val="9"/>
  </w:num>
  <w:num w:numId="28">
    <w:abstractNumId w:val="25"/>
  </w:num>
  <w:num w:numId="29">
    <w:abstractNumId w:val="33"/>
  </w:num>
  <w:num w:numId="30">
    <w:abstractNumId w:val="45"/>
  </w:num>
  <w:num w:numId="31">
    <w:abstractNumId w:val="30"/>
  </w:num>
  <w:num w:numId="32">
    <w:abstractNumId w:val="44"/>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3">
    <w:abstractNumId w:val="12"/>
  </w:num>
  <w:num w:numId="44">
    <w:abstractNumId w:val="15"/>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58"/>
    <w:rsid w:val="00005DB4"/>
    <w:rsid w:val="00007F2D"/>
    <w:rsid w:val="000133C6"/>
    <w:rsid w:val="00015FDD"/>
    <w:rsid w:val="00016621"/>
    <w:rsid w:val="00021768"/>
    <w:rsid w:val="00023D80"/>
    <w:rsid w:val="00025CB4"/>
    <w:rsid w:val="00025E95"/>
    <w:rsid w:val="00035C13"/>
    <w:rsid w:val="00040803"/>
    <w:rsid w:val="00040A2C"/>
    <w:rsid w:val="000411CA"/>
    <w:rsid w:val="00043399"/>
    <w:rsid w:val="00044239"/>
    <w:rsid w:val="00054EF3"/>
    <w:rsid w:val="000625A4"/>
    <w:rsid w:val="0006682A"/>
    <w:rsid w:val="0007302B"/>
    <w:rsid w:val="0007566E"/>
    <w:rsid w:val="00075C5E"/>
    <w:rsid w:val="00086B94"/>
    <w:rsid w:val="00095A30"/>
    <w:rsid w:val="000B32CD"/>
    <w:rsid w:val="000C20FB"/>
    <w:rsid w:val="000D100C"/>
    <w:rsid w:val="000D599E"/>
    <w:rsid w:val="000D62A6"/>
    <w:rsid w:val="000E1DD4"/>
    <w:rsid w:val="000F695E"/>
    <w:rsid w:val="001003FF"/>
    <w:rsid w:val="0011141F"/>
    <w:rsid w:val="0011612D"/>
    <w:rsid w:val="00116DF7"/>
    <w:rsid w:val="00116EC7"/>
    <w:rsid w:val="00120A72"/>
    <w:rsid w:val="00123314"/>
    <w:rsid w:val="001320F9"/>
    <w:rsid w:val="00132598"/>
    <w:rsid w:val="001406A4"/>
    <w:rsid w:val="001463FC"/>
    <w:rsid w:val="00150696"/>
    <w:rsid w:val="00152A1B"/>
    <w:rsid w:val="00153B3A"/>
    <w:rsid w:val="00163397"/>
    <w:rsid w:val="00165B12"/>
    <w:rsid w:val="00177AC0"/>
    <w:rsid w:val="00180B62"/>
    <w:rsid w:val="00183433"/>
    <w:rsid w:val="001843BA"/>
    <w:rsid w:val="00191191"/>
    <w:rsid w:val="00197042"/>
    <w:rsid w:val="001A3181"/>
    <w:rsid w:val="001A5893"/>
    <w:rsid w:val="001A5C1E"/>
    <w:rsid w:val="001B0E13"/>
    <w:rsid w:val="001B71FE"/>
    <w:rsid w:val="001C00AA"/>
    <w:rsid w:val="001C10A2"/>
    <w:rsid w:val="001C36F5"/>
    <w:rsid w:val="001C6BCC"/>
    <w:rsid w:val="001D0D74"/>
    <w:rsid w:val="001D1922"/>
    <w:rsid w:val="001D23FC"/>
    <w:rsid w:val="001F2593"/>
    <w:rsid w:val="002037D5"/>
    <w:rsid w:val="00206B1C"/>
    <w:rsid w:val="00210D67"/>
    <w:rsid w:val="00210EEF"/>
    <w:rsid w:val="0021435A"/>
    <w:rsid w:val="00216C5A"/>
    <w:rsid w:val="00226FA4"/>
    <w:rsid w:val="00230156"/>
    <w:rsid w:val="0023239E"/>
    <w:rsid w:val="00234065"/>
    <w:rsid w:val="00246D3D"/>
    <w:rsid w:val="00253626"/>
    <w:rsid w:val="00255DE3"/>
    <w:rsid w:val="00256F53"/>
    <w:rsid w:val="00261BD1"/>
    <w:rsid w:val="0026369C"/>
    <w:rsid w:val="002726DF"/>
    <w:rsid w:val="00276E21"/>
    <w:rsid w:val="00282F53"/>
    <w:rsid w:val="0028542D"/>
    <w:rsid w:val="002950B1"/>
    <w:rsid w:val="002A2854"/>
    <w:rsid w:val="002A6EDD"/>
    <w:rsid w:val="002B4645"/>
    <w:rsid w:val="002B621B"/>
    <w:rsid w:val="002C4F88"/>
    <w:rsid w:val="002C7635"/>
    <w:rsid w:val="002D49B7"/>
    <w:rsid w:val="002F1E48"/>
    <w:rsid w:val="002F3F86"/>
    <w:rsid w:val="002F692A"/>
    <w:rsid w:val="00300C02"/>
    <w:rsid w:val="0030366E"/>
    <w:rsid w:val="00303DCD"/>
    <w:rsid w:val="0031237C"/>
    <w:rsid w:val="00312E21"/>
    <w:rsid w:val="00313AEA"/>
    <w:rsid w:val="00315199"/>
    <w:rsid w:val="00327F84"/>
    <w:rsid w:val="00334DAE"/>
    <w:rsid w:val="00346154"/>
    <w:rsid w:val="003507A8"/>
    <w:rsid w:val="0035485C"/>
    <w:rsid w:val="0035629E"/>
    <w:rsid w:val="00362174"/>
    <w:rsid w:val="003650D3"/>
    <w:rsid w:val="003659C8"/>
    <w:rsid w:val="00374626"/>
    <w:rsid w:val="00383BDF"/>
    <w:rsid w:val="00385FC1"/>
    <w:rsid w:val="00387663"/>
    <w:rsid w:val="003878CB"/>
    <w:rsid w:val="00387F37"/>
    <w:rsid w:val="00394663"/>
    <w:rsid w:val="00394AC7"/>
    <w:rsid w:val="003B2819"/>
    <w:rsid w:val="003B2D58"/>
    <w:rsid w:val="003B2DBC"/>
    <w:rsid w:val="003B44F8"/>
    <w:rsid w:val="003B65CC"/>
    <w:rsid w:val="003E40A5"/>
    <w:rsid w:val="003E65A8"/>
    <w:rsid w:val="003F21C8"/>
    <w:rsid w:val="003F3E65"/>
    <w:rsid w:val="00403352"/>
    <w:rsid w:val="00411B82"/>
    <w:rsid w:val="00413442"/>
    <w:rsid w:val="00414F2A"/>
    <w:rsid w:val="004320E7"/>
    <w:rsid w:val="004322C3"/>
    <w:rsid w:val="004467D0"/>
    <w:rsid w:val="00460B27"/>
    <w:rsid w:val="00466FC0"/>
    <w:rsid w:val="0047107A"/>
    <w:rsid w:val="004757DC"/>
    <w:rsid w:val="0047763F"/>
    <w:rsid w:val="00477A7D"/>
    <w:rsid w:val="00481360"/>
    <w:rsid w:val="00492C88"/>
    <w:rsid w:val="004930DF"/>
    <w:rsid w:val="004A1FFC"/>
    <w:rsid w:val="004B35EE"/>
    <w:rsid w:val="004B5706"/>
    <w:rsid w:val="004D12EF"/>
    <w:rsid w:val="004D5378"/>
    <w:rsid w:val="004E271B"/>
    <w:rsid w:val="004E4208"/>
    <w:rsid w:val="004F197B"/>
    <w:rsid w:val="004F41A4"/>
    <w:rsid w:val="004F545D"/>
    <w:rsid w:val="00504BA8"/>
    <w:rsid w:val="00505095"/>
    <w:rsid w:val="005103CB"/>
    <w:rsid w:val="00510CEC"/>
    <w:rsid w:val="005162FB"/>
    <w:rsid w:val="00516542"/>
    <w:rsid w:val="0052027D"/>
    <w:rsid w:val="00520AFF"/>
    <w:rsid w:val="00522C73"/>
    <w:rsid w:val="00526279"/>
    <w:rsid w:val="00526B51"/>
    <w:rsid w:val="00527711"/>
    <w:rsid w:val="005300AC"/>
    <w:rsid w:val="00534787"/>
    <w:rsid w:val="00536D9B"/>
    <w:rsid w:val="00544083"/>
    <w:rsid w:val="00544346"/>
    <w:rsid w:val="005455E1"/>
    <w:rsid w:val="00551878"/>
    <w:rsid w:val="0055448C"/>
    <w:rsid w:val="005812A5"/>
    <w:rsid w:val="00583DAF"/>
    <w:rsid w:val="0058677B"/>
    <w:rsid w:val="00592A09"/>
    <w:rsid w:val="00595F6B"/>
    <w:rsid w:val="00597A95"/>
    <w:rsid w:val="00597CF0"/>
    <w:rsid w:val="005B31A7"/>
    <w:rsid w:val="005B3284"/>
    <w:rsid w:val="005B425F"/>
    <w:rsid w:val="005B769F"/>
    <w:rsid w:val="005B7E0A"/>
    <w:rsid w:val="005C7C19"/>
    <w:rsid w:val="005D4304"/>
    <w:rsid w:val="005D45AA"/>
    <w:rsid w:val="005D5EB1"/>
    <w:rsid w:val="005D6BE3"/>
    <w:rsid w:val="005E09C9"/>
    <w:rsid w:val="005E210B"/>
    <w:rsid w:val="005E2360"/>
    <w:rsid w:val="005E2F74"/>
    <w:rsid w:val="005E4ED8"/>
    <w:rsid w:val="005E7893"/>
    <w:rsid w:val="005E7B82"/>
    <w:rsid w:val="005F0E6C"/>
    <w:rsid w:val="005F1988"/>
    <w:rsid w:val="005F5BD1"/>
    <w:rsid w:val="005F7D4D"/>
    <w:rsid w:val="005F7FA6"/>
    <w:rsid w:val="0060091D"/>
    <w:rsid w:val="00605CD0"/>
    <w:rsid w:val="00611D77"/>
    <w:rsid w:val="00612B6A"/>
    <w:rsid w:val="00614522"/>
    <w:rsid w:val="006178A4"/>
    <w:rsid w:val="0062391B"/>
    <w:rsid w:val="00624E38"/>
    <w:rsid w:val="00627833"/>
    <w:rsid w:val="00644CC8"/>
    <w:rsid w:val="00646F49"/>
    <w:rsid w:val="00650D44"/>
    <w:rsid w:val="0065583D"/>
    <w:rsid w:val="00663487"/>
    <w:rsid w:val="00673BCD"/>
    <w:rsid w:val="00675236"/>
    <w:rsid w:val="00680E60"/>
    <w:rsid w:val="006853DF"/>
    <w:rsid w:val="00690F65"/>
    <w:rsid w:val="00697C64"/>
    <w:rsid w:val="006A1B53"/>
    <w:rsid w:val="006B271C"/>
    <w:rsid w:val="006B7A33"/>
    <w:rsid w:val="006B7B93"/>
    <w:rsid w:val="006D5648"/>
    <w:rsid w:val="006D5EB4"/>
    <w:rsid w:val="006F0E78"/>
    <w:rsid w:val="006F3C99"/>
    <w:rsid w:val="006F4AE7"/>
    <w:rsid w:val="007018B6"/>
    <w:rsid w:val="00701B8E"/>
    <w:rsid w:val="0070434C"/>
    <w:rsid w:val="00710C31"/>
    <w:rsid w:val="00730ABC"/>
    <w:rsid w:val="0073361D"/>
    <w:rsid w:val="00733818"/>
    <w:rsid w:val="00736922"/>
    <w:rsid w:val="00741433"/>
    <w:rsid w:val="00743DF4"/>
    <w:rsid w:val="007453A8"/>
    <w:rsid w:val="007472FE"/>
    <w:rsid w:val="00751822"/>
    <w:rsid w:val="007543E6"/>
    <w:rsid w:val="007563B2"/>
    <w:rsid w:val="00765641"/>
    <w:rsid w:val="00782435"/>
    <w:rsid w:val="00783C60"/>
    <w:rsid w:val="0078543E"/>
    <w:rsid w:val="007963B2"/>
    <w:rsid w:val="007B166D"/>
    <w:rsid w:val="007C0B78"/>
    <w:rsid w:val="007C2C43"/>
    <w:rsid w:val="007C5B30"/>
    <w:rsid w:val="007D19D7"/>
    <w:rsid w:val="007D2378"/>
    <w:rsid w:val="007D6C07"/>
    <w:rsid w:val="007E22C6"/>
    <w:rsid w:val="007E37EC"/>
    <w:rsid w:val="007E4769"/>
    <w:rsid w:val="007F0C7A"/>
    <w:rsid w:val="007F6616"/>
    <w:rsid w:val="0080063B"/>
    <w:rsid w:val="008046B6"/>
    <w:rsid w:val="0081414F"/>
    <w:rsid w:val="008355C3"/>
    <w:rsid w:val="00841AFB"/>
    <w:rsid w:val="00845AFA"/>
    <w:rsid w:val="00846F72"/>
    <w:rsid w:val="0085351A"/>
    <w:rsid w:val="00860FB4"/>
    <w:rsid w:val="00861DF9"/>
    <w:rsid w:val="00874806"/>
    <w:rsid w:val="00874AA1"/>
    <w:rsid w:val="0087612F"/>
    <w:rsid w:val="008838CB"/>
    <w:rsid w:val="00897949"/>
    <w:rsid w:val="008A4C7A"/>
    <w:rsid w:val="008A5629"/>
    <w:rsid w:val="008B2047"/>
    <w:rsid w:val="008B3EF5"/>
    <w:rsid w:val="008D1122"/>
    <w:rsid w:val="008D1712"/>
    <w:rsid w:val="008D1930"/>
    <w:rsid w:val="008D7F36"/>
    <w:rsid w:val="008E6F33"/>
    <w:rsid w:val="008F0309"/>
    <w:rsid w:val="00907334"/>
    <w:rsid w:val="00912B7A"/>
    <w:rsid w:val="00913F31"/>
    <w:rsid w:val="009204EC"/>
    <w:rsid w:val="00927004"/>
    <w:rsid w:val="00927E00"/>
    <w:rsid w:val="00930EB4"/>
    <w:rsid w:val="00932E9B"/>
    <w:rsid w:val="00933558"/>
    <w:rsid w:val="00936030"/>
    <w:rsid w:val="00936117"/>
    <w:rsid w:val="00937AD3"/>
    <w:rsid w:val="00946A92"/>
    <w:rsid w:val="00952ADB"/>
    <w:rsid w:val="00953CD1"/>
    <w:rsid w:val="00960EFC"/>
    <w:rsid w:val="0096533B"/>
    <w:rsid w:val="00974A6A"/>
    <w:rsid w:val="00980062"/>
    <w:rsid w:val="0098091B"/>
    <w:rsid w:val="00990E36"/>
    <w:rsid w:val="00990EFF"/>
    <w:rsid w:val="009932DB"/>
    <w:rsid w:val="009963CC"/>
    <w:rsid w:val="009A19B5"/>
    <w:rsid w:val="009A3171"/>
    <w:rsid w:val="009A39C4"/>
    <w:rsid w:val="009A643D"/>
    <w:rsid w:val="009A6AC4"/>
    <w:rsid w:val="009A6FE9"/>
    <w:rsid w:val="009B5ABC"/>
    <w:rsid w:val="009C6C11"/>
    <w:rsid w:val="009E0CB1"/>
    <w:rsid w:val="009E5FBB"/>
    <w:rsid w:val="009F2542"/>
    <w:rsid w:val="009F2EBD"/>
    <w:rsid w:val="00A0439C"/>
    <w:rsid w:val="00A068FD"/>
    <w:rsid w:val="00A114C4"/>
    <w:rsid w:val="00A11A61"/>
    <w:rsid w:val="00A14134"/>
    <w:rsid w:val="00A14E38"/>
    <w:rsid w:val="00A15C5F"/>
    <w:rsid w:val="00A23D7D"/>
    <w:rsid w:val="00A253E6"/>
    <w:rsid w:val="00A33BFC"/>
    <w:rsid w:val="00A44AB5"/>
    <w:rsid w:val="00A55AD9"/>
    <w:rsid w:val="00A60874"/>
    <w:rsid w:val="00A74B7C"/>
    <w:rsid w:val="00A757D2"/>
    <w:rsid w:val="00A82BDF"/>
    <w:rsid w:val="00AA3203"/>
    <w:rsid w:val="00AA51A8"/>
    <w:rsid w:val="00AB329F"/>
    <w:rsid w:val="00AB4419"/>
    <w:rsid w:val="00AB5F56"/>
    <w:rsid w:val="00AB6A9F"/>
    <w:rsid w:val="00AD55A6"/>
    <w:rsid w:val="00AF1EAA"/>
    <w:rsid w:val="00AF2401"/>
    <w:rsid w:val="00B01260"/>
    <w:rsid w:val="00B05F2D"/>
    <w:rsid w:val="00B068F8"/>
    <w:rsid w:val="00B07399"/>
    <w:rsid w:val="00B14225"/>
    <w:rsid w:val="00B146EE"/>
    <w:rsid w:val="00B166F1"/>
    <w:rsid w:val="00B20463"/>
    <w:rsid w:val="00B31773"/>
    <w:rsid w:val="00B32454"/>
    <w:rsid w:val="00B46CB9"/>
    <w:rsid w:val="00B520B1"/>
    <w:rsid w:val="00B52824"/>
    <w:rsid w:val="00B5487E"/>
    <w:rsid w:val="00B617F8"/>
    <w:rsid w:val="00B75D78"/>
    <w:rsid w:val="00B762FC"/>
    <w:rsid w:val="00B77633"/>
    <w:rsid w:val="00B80A49"/>
    <w:rsid w:val="00B82DC1"/>
    <w:rsid w:val="00B82EAC"/>
    <w:rsid w:val="00B91699"/>
    <w:rsid w:val="00B9296A"/>
    <w:rsid w:val="00B963FC"/>
    <w:rsid w:val="00BA335E"/>
    <w:rsid w:val="00BB72F5"/>
    <w:rsid w:val="00BC22C2"/>
    <w:rsid w:val="00BC4403"/>
    <w:rsid w:val="00BC4E5C"/>
    <w:rsid w:val="00BD1A29"/>
    <w:rsid w:val="00BD3F99"/>
    <w:rsid w:val="00BD6628"/>
    <w:rsid w:val="00BE4BBA"/>
    <w:rsid w:val="00BF1E19"/>
    <w:rsid w:val="00BF1FCE"/>
    <w:rsid w:val="00BF5C47"/>
    <w:rsid w:val="00C02706"/>
    <w:rsid w:val="00C05209"/>
    <w:rsid w:val="00C13E46"/>
    <w:rsid w:val="00C25113"/>
    <w:rsid w:val="00C25AA6"/>
    <w:rsid w:val="00C31CC2"/>
    <w:rsid w:val="00C330AC"/>
    <w:rsid w:val="00C362D1"/>
    <w:rsid w:val="00C36540"/>
    <w:rsid w:val="00C43192"/>
    <w:rsid w:val="00C45D71"/>
    <w:rsid w:val="00C50053"/>
    <w:rsid w:val="00C50D5E"/>
    <w:rsid w:val="00C514A0"/>
    <w:rsid w:val="00C51E65"/>
    <w:rsid w:val="00C53E44"/>
    <w:rsid w:val="00C57D9D"/>
    <w:rsid w:val="00C6340A"/>
    <w:rsid w:val="00C63884"/>
    <w:rsid w:val="00C7043A"/>
    <w:rsid w:val="00C71AC9"/>
    <w:rsid w:val="00C74826"/>
    <w:rsid w:val="00C813A3"/>
    <w:rsid w:val="00C846B4"/>
    <w:rsid w:val="00C87E50"/>
    <w:rsid w:val="00C94C97"/>
    <w:rsid w:val="00C94FD2"/>
    <w:rsid w:val="00C97456"/>
    <w:rsid w:val="00C9784F"/>
    <w:rsid w:val="00CA0F82"/>
    <w:rsid w:val="00CA15CA"/>
    <w:rsid w:val="00CA2A77"/>
    <w:rsid w:val="00CA3226"/>
    <w:rsid w:val="00CB75E9"/>
    <w:rsid w:val="00CB798B"/>
    <w:rsid w:val="00CC173C"/>
    <w:rsid w:val="00CC327E"/>
    <w:rsid w:val="00CD074B"/>
    <w:rsid w:val="00CD2D98"/>
    <w:rsid w:val="00CD5C5D"/>
    <w:rsid w:val="00CD722C"/>
    <w:rsid w:val="00CD74A9"/>
    <w:rsid w:val="00CE1866"/>
    <w:rsid w:val="00CE552F"/>
    <w:rsid w:val="00CE5A77"/>
    <w:rsid w:val="00CF0365"/>
    <w:rsid w:val="00CF30FE"/>
    <w:rsid w:val="00CF3833"/>
    <w:rsid w:val="00CF3F54"/>
    <w:rsid w:val="00CF7BBF"/>
    <w:rsid w:val="00D0037C"/>
    <w:rsid w:val="00D00DCE"/>
    <w:rsid w:val="00D0238B"/>
    <w:rsid w:val="00D04BA6"/>
    <w:rsid w:val="00D155F7"/>
    <w:rsid w:val="00D2194E"/>
    <w:rsid w:val="00D229A1"/>
    <w:rsid w:val="00D24567"/>
    <w:rsid w:val="00D2643D"/>
    <w:rsid w:val="00D3015E"/>
    <w:rsid w:val="00D30CDA"/>
    <w:rsid w:val="00D33BDA"/>
    <w:rsid w:val="00D33F81"/>
    <w:rsid w:val="00D40720"/>
    <w:rsid w:val="00D41CC6"/>
    <w:rsid w:val="00D43DE1"/>
    <w:rsid w:val="00D4706A"/>
    <w:rsid w:val="00D50EBE"/>
    <w:rsid w:val="00D533DA"/>
    <w:rsid w:val="00D669E8"/>
    <w:rsid w:val="00D66A54"/>
    <w:rsid w:val="00D737CE"/>
    <w:rsid w:val="00D76814"/>
    <w:rsid w:val="00D770AA"/>
    <w:rsid w:val="00D82407"/>
    <w:rsid w:val="00D8255E"/>
    <w:rsid w:val="00D836F6"/>
    <w:rsid w:val="00D84870"/>
    <w:rsid w:val="00D87627"/>
    <w:rsid w:val="00D87FBD"/>
    <w:rsid w:val="00D91B89"/>
    <w:rsid w:val="00DA0B15"/>
    <w:rsid w:val="00DA48E6"/>
    <w:rsid w:val="00DD141D"/>
    <w:rsid w:val="00DD2E1F"/>
    <w:rsid w:val="00DD526B"/>
    <w:rsid w:val="00DE1B23"/>
    <w:rsid w:val="00DE1D39"/>
    <w:rsid w:val="00DE5D79"/>
    <w:rsid w:val="00DF2EB8"/>
    <w:rsid w:val="00DF5DF6"/>
    <w:rsid w:val="00DF613B"/>
    <w:rsid w:val="00E14CA7"/>
    <w:rsid w:val="00E23DDA"/>
    <w:rsid w:val="00E33387"/>
    <w:rsid w:val="00E42EEE"/>
    <w:rsid w:val="00E431DE"/>
    <w:rsid w:val="00E473A1"/>
    <w:rsid w:val="00E542C8"/>
    <w:rsid w:val="00E61ACE"/>
    <w:rsid w:val="00E63685"/>
    <w:rsid w:val="00E64B89"/>
    <w:rsid w:val="00E65A08"/>
    <w:rsid w:val="00E66762"/>
    <w:rsid w:val="00E67F69"/>
    <w:rsid w:val="00E80A6E"/>
    <w:rsid w:val="00E865A4"/>
    <w:rsid w:val="00E87000"/>
    <w:rsid w:val="00E87833"/>
    <w:rsid w:val="00E914AF"/>
    <w:rsid w:val="00E94CFF"/>
    <w:rsid w:val="00EA46EB"/>
    <w:rsid w:val="00EA59EB"/>
    <w:rsid w:val="00EB21E5"/>
    <w:rsid w:val="00EB23BB"/>
    <w:rsid w:val="00EB2B09"/>
    <w:rsid w:val="00EB652B"/>
    <w:rsid w:val="00EC12A5"/>
    <w:rsid w:val="00EC1C85"/>
    <w:rsid w:val="00EC490E"/>
    <w:rsid w:val="00EE5B08"/>
    <w:rsid w:val="00EE68D6"/>
    <w:rsid w:val="00EE7C31"/>
    <w:rsid w:val="00EF1200"/>
    <w:rsid w:val="00F012E4"/>
    <w:rsid w:val="00F02EED"/>
    <w:rsid w:val="00F12EEF"/>
    <w:rsid w:val="00F15608"/>
    <w:rsid w:val="00F15A33"/>
    <w:rsid w:val="00F23084"/>
    <w:rsid w:val="00F32774"/>
    <w:rsid w:val="00F42C55"/>
    <w:rsid w:val="00F43EA7"/>
    <w:rsid w:val="00F44574"/>
    <w:rsid w:val="00F47E43"/>
    <w:rsid w:val="00F54BEB"/>
    <w:rsid w:val="00F565EB"/>
    <w:rsid w:val="00F61A88"/>
    <w:rsid w:val="00F730FC"/>
    <w:rsid w:val="00F74A94"/>
    <w:rsid w:val="00F91BE2"/>
    <w:rsid w:val="00FA3D39"/>
    <w:rsid w:val="00FB5931"/>
    <w:rsid w:val="00FC25BD"/>
    <w:rsid w:val="00FC573F"/>
    <w:rsid w:val="00FC6138"/>
    <w:rsid w:val="00FC7B10"/>
    <w:rsid w:val="00FD0374"/>
    <w:rsid w:val="00FD20A2"/>
    <w:rsid w:val="00FD4829"/>
    <w:rsid w:val="00FD6939"/>
    <w:rsid w:val="00FE0A30"/>
    <w:rsid w:val="00FE125F"/>
    <w:rsid w:val="00FE1BD9"/>
    <w:rsid w:val="00FF32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910C"/>
  <w15:docId w15:val="{E12D9B99-D034-4606-8213-3BB149F6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33558"/>
    <w:pPr>
      <w:spacing w:after="0" w:line="360" w:lineRule="auto"/>
      <w:jc w:val="both"/>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33558"/>
    <w:pPr>
      <w:keepNext/>
      <w:numPr>
        <w:numId w:val="6"/>
      </w:numPr>
      <w:spacing w:before="120" w:after="120"/>
      <w:outlineLvl w:val="0"/>
    </w:pPr>
    <w:rPr>
      <w:rFonts w:eastAsia="MS Mincho"/>
      <w:b/>
      <w:caps/>
      <w:szCs w:val="20"/>
    </w:rPr>
  </w:style>
  <w:style w:type="paragraph" w:styleId="Nagwek2">
    <w:name w:val="heading 2"/>
    <w:basedOn w:val="Normalny"/>
    <w:next w:val="Normalny"/>
    <w:link w:val="Nagwek2Znak"/>
    <w:qFormat/>
    <w:rsid w:val="00933558"/>
    <w:pPr>
      <w:keepNext/>
      <w:numPr>
        <w:ilvl w:val="1"/>
        <w:numId w:val="6"/>
      </w:numPr>
      <w:spacing w:before="120" w:after="120"/>
      <w:outlineLvl w:val="1"/>
    </w:pPr>
    <w:rPr>
      <w:b/>
      <w:i/>
      <w:szCs w:val="20"/>
    </w:rPr>
  </w:style>
  <w:style w:type="paragraph" w:styleId="Nagwek3">
    <w:name w:val="heading 3"/>
    <w:basedOn w:val="Normalny"/>
    <w:next w:val="Normalny"/>
    <w:link w:val="Nagwek3Znak"/>
    <w:qFormat/>
    <w:rsid w:val="00933558"/>
    <w:pPr>
      <w:keepNext/>
      <w:numPr>
        <w:ilvl w:val="2"/>
        <w:numId w:val="6"/>
      </w:numPr>
      <w:spacing w:before="120" w:after="120"/>
      <w:outlineLvl w:val="2"/>
    </w:pPr>
    <w:rPr>
      <w:rFonts w:eastAsia="MS Mincho"/>
      <w:i/>
      <w:szCs w:val="20"/>
    </w:rPr>
  </w:style>
  <w:style w:type="paragraph" w:styleId="Nagwek4">
    <w:name w:val="heading 4"/>
    <w:basedOn w:val="Normalny"/>
    <w:next w:val="Normalny"/>
    <w:link w:val="Nagwek4Znak"/>
    <w:qFormat/>
    <w:rsid w:val="00933558"/>
    <w:pPr>
      <w:keepNext/>
      <w:numPr>
        <w:ilvl w:val="3"/>
        <w:numId w:val="6"/>
      </w:numPr>
      <w:spacing w:before="120" w:after="120"/>
      <w:outlineLvl w:val="3"/>
    </w:pPr>
    <w:rPr>
      <w:szCs w:val="20"/>
      <w:u w:val="single"/>
    </w:rPr>
  </w:style>
  <w:style w:type="paragraph" w:styleId="Nagwek5">
    <w:name w:val="heading 5"/>
    <w:basedOn w:val="Normalny"/>
    <w:next w:val="Normalny"/>
    <w:link w:val="Nagwek5Znak"/>
    <w:qFormat/>
    <w:rsid w:val="00933558"/>
    <w:pPr>
      <w:keepNext/>
      <w:numPr>
        <w:ilvl w:val="4"/>
        <w:numId w:val="6"/>
      </w:numPr>
      <w:outlineLvl w:val="4"/>
    </w:pPr>
    <w:rPr>
      <w:rFonts w:eastAsia="MS Mincho"/>
      <w:szCs w:val="20"/>
    </w:rPr>
  </w:style>
  <w:style w:type="paragraph" w:styleId="Nagwek6">
    <w:name w:val="heading 6"/>
    <w:basedOn w:val="Normalny"/>
    <w:next w:val="Normalny"/>
    <w:link w:val="Nagwek6Znak"/>
    <w:qFormat/>
    <w:rsid w:val="00933558"/>
    <w:pPr>
      <w:keepNext/>
      <w:numPr>
        <w:ilvl w:val="5"/>
        <w:numId w:val="6"/>
      </w:numPr>
      <w:jc w:val="left"/>
      <w:outlineLvl w:val="5"/>
    </w:pPr>
    <w:rPr>
      <w:b/>
      <w:sz w:val="22"/>
    </w:rPr>
  </w:style>
  <w:style w:type="paragraph" w:styleId="Nagwek7">
    <w:name w:val="heading 7"/>
    <w:basedOn w:val="Normalny"/>
    <w:next w:val="Normalny"/>
    <w:link w:val="Nagwek7Znak"/>
    <w:qFormat/>
    <w:rsid w:val="00933558"/>
    <w:pPr>
      <w:keepNext/>
      <w:numPr>
        <w:ilvl w:val="6"/>
        <w:numId w:val="6"/>
      </w:numPr>
      <w:outlineLvl w:val="6"/>
    </w:pPr>
    <w:rPr>
      <w:sz w:val="22"/>
    </w:rPr>
  </w:style>
  <w:style w:type="paragraph" w:styleId="Nagwek8">
    <w:name w:val="heading 8"/>
    <w:basedOn w:val="Normalny"/>
    <w:next w:val="Normalny"/>
    <w:link w:val="Nagwek8Znak"/>
    <w:qFormat/>
    <w:rsid w:val="00933558"/>
    <w:pPr>
      <w:numPr>
        <w:ilvl w:val="7"/>
        <w:numId w:val="6"/>
      </w:numPr>
      <w:spacing w:before="240" w:after="60"/>
      <w:outlineLvl w:val="7"/>
    </w:pPr>
    <w:rPr>
      <w:i/>
      <w:iCs/>
    </w:rPr>
  </w:style>
  <w:style w:type="paragraph" w:styleId="Nagwek9">
    <w:name w:val="heading 9"/>
    <w:basedOn w:val="Normalny"/>
    <w:next w:val="Normalny"/>
    <w:link w:val="Nagwek9Znak"/>
    <w:qFormat/>
    <w:rsid w:val="00933558"/>
    <w:pPr>
      <w:numPr>
        <w:ilvl w:val="8"/>
        <w:numId w:val="6"/>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3558"/>
    <w:rPr>
      <w:rFonts w:ascii="Times New Roman" w:eastAsia="MS Mincho" w:hAnsi="Times New Roman" w:cs="Times New Roman"/>
      <w:b/>
      <w:caps/>
      <w:sz w:val="24"/>
      <w:szCs w:val="20"/>
      <w:lang w:eastAsia="pl-PL"/>
    </w:rPr>
  </w:style>
  <w:style w:type="character" w:customStyle="1" w:styleId="Nagwek2Znak">
    <w:name w:val="Nagłówek 2 Znak"/>
    <w:basedOn w:val="Domylnaczcionkaakapitu"/>
    <w:link w:val="Nagwek2"/>
    <w:rsid w:val="00933558"/>
    <w:rPr>
      <w:rFonts w:ascii="Times New Roman" w:eastAsia="Times New Roman" w:hAnsi="Times New Roman" w:cs="Times New Roman"/>
      <w:b/>
      <w:i/>
      <w:sz w:val="24"/>
      <w:szCs w:val="20"/>
      <w:lang w:eastAsia="pl-PL"/>
    </w:rPr>
  </w:style>
  <w:style w:type="character" w:customStyle="1" w:styleId="Nagwek3Znak">
    <w:name w:val="Nagłówek 3 Znak"/>
    <w:basedOn w:val="Domylnaczcionkaakapitu"/>
    <w:link w:val="Nagwek3"/>
    <w:rsid w:val="00933558"/>
    <w:rPr>
      <w:rFonts w:ascii="Times New Roman" w:eastAsia="MS Mincho" w:hAnsi="Times New Roman" w:cs="Times New Roman"/>
      <w:i/>
      <w:sz w:val="24"/>
      <w:szCs w:val="20"/>
      <w:lang w:eastAsia="pl-PL"/>
    </w:rPr>
  </w:style>
  <w:style w:type="character" w:customStyle="1" w:styleId="Nagwek4Znak">
    <w:name w:val="Nagłówek 4 Znak"/>
    <w:basedOn w:val="Domylnaczcionkaakapitu"/>
    <w:link w:val="Nagwek4"/>
    <w:rsid w:val="00933558"/>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933558"/>
    <w:rPr>
      <w:rFonts w:ascii="Times New Roman" w:eastAsia="MS Mincho" w:hAnsi="Times New Roman" w:cs="Times New Roman"/>
      <w:sz w:val="24"/>
      <w:szCs w:val="20"/>
      <w:lang w:eastAsia="pl-PL"/>
    </w:rPr>
  </w:style>
  <w:style w:type="character" w:customStyle="1" w:styleId="Nagwek6Znak">
    <w:name w:val="Nagłówek 6 Znak"/>
    <w:basedOn w:val="Domylnaczcionkaakapitu"/>
    <w:link w:val="Nagwek6"/>
    <w:rsid w:val="00933558"/>
    <w:rPr>
      <w:rFonts w:ascii="Times New Roman" w:eastAsia="Times New Roman" w:hAnsi="Times New Roman" w:cs="Times New Roman"/>
      <w:b/>
      <w:szCs w:val="24"/>
      <w:lang w:eastAsia="pl-PL"/>
    </w:rPr>
  </w:style>
  <w:style w:type="character" w:customStyle="1" w:styleId="Nagwek7Znak">
    <w:name w:val="Nagłówek 7 Znak"/>
    <w:basedOn w:val="Domylnaczcionkaakapitu"/>
    <w:link w:val="Nagwek7"/>
    <w:rsid w:val="00933558"/>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rsid w:val="00933558"/>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933558"/>
    <w:rPr>
      <w:rFonts w:ascii="Arial" w:eastAsia="Times New Roman" w:hAnsi="Arial" w:cs="Arial"/>
      <w:lang w:eastAsia="pl-PL"/>
    </w:rPr>
  </w:style>
  <w:style w:type="paragraph" w:styleId="Stopka">
    <w:name w:val="footer"/>
    <w:basedOn w:val="Normalny"/>
    <w:link w:val="StopkaZnak"/>
    <w:rsid w:val="00933558"/>
    <w:pPr>
      <w:tabs>
        <w:tab w:val="center" w:pos="4536"/>
        <w:tab w:val="right" w:pos="9072"/>
      </w:tabs>
    </w:pPr>
    <w:rPr>
      <w:sz w:val="20"/>
    </w:rPr>
  </w:style>
  <w:style w:type="character" w:customStyle="1" w:styleId="StopkaZnak">
    <w:name w:val="Stopka Znak"/>
    <w:basedOn w:val="Domylnaczcionkaakapitu"/>
    <w:link w:val="Stopka"/>
    <w:rsid w:val="00933558"/>
    <w:rPr>
      <w:rFonts w:ascii="Times New Roman" w:eastAsia="Times New Roman" w:hAnsi="Times New Roman" w:cs="Times New Roman"/>
      <w:sz w:val="20"/>
      <w:szCs w:val="24"/>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rsid w:val="00933558"/>
    <w:rPr>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w:basedOn w:val="Normalny"/>
    <w:link w:val="TekstprzypisudolnegoZnak"/>
    <w:rsid w:val="00933558"/>
    <w:pPr>
      <w:spacing w:before="120"/>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rsid w:val="00933558"/>
    <w:rPr>
      <w:rFonts w:ascii="Times New Roman" w:eastAsia="Times New Roman" w:hAnsi="Times New Roman" w:cs="Times New Roman"/>
      <w:sz w:val="20"/>
      <w:szCs w:val="20"/>
    </w:rPr>
  </w:style>
  <w:style w:type="paragraph" w:styleId="Tekstdymka">
    <w:name w:val="Balloon Text"/>
    <w:basedOn w:val="Normalny"/>
    <w:link w:val="TekstdymkaZnak"/>
    <w:semiHidden/>
    <w:rsid w:val="00933558"/>
    <w:rPr>
      <w:rFonts w:ascii="Tahoma" w:hAnsi="Tahoma" w:cs="TTE278EC88t00"/>
      <w:sz w:val="16"/>
      <w:szCs w:val="16"/>
    </w:rPr>
  </w:style>
  <w:style w:type="character" w:customStyle="1" w:styleId="TekstdymkaZnak">
    <w:name w:val="Tekst dymka Znak"/>
    <w:basedOn w:val="Domylnaczcionkaakapitu"/>
    <w:link w:val="Tekstdymka"/>
    <w:semiHidden/>
    <w:rsid w:val="00933558"/>
    <w:rPr>
      <w:rFonts w:ascii="Tahoma" w:eastAsia="Times New Roman" w:hAnsi="Tahoma" w:cs="TTE278EC88t00"/>
      <w:sz w:val="16"/>
      <w:szCs w:val="16"/>
      <w:lang w:eastAsia="pl-PL"/>
    </w:rPr>
  </w:style>
  <w:style w:type="paragraph" w:customStyle="1" w:styleId="Akapit">
    <w:name w:val="Akapit"/>
    <w:basedOn w:val="Nagwek6"/>
    <w:rsid w:val="00933558"/>
    <w:pPr>
      <w:numPr>
        <w:ilvl w:val="0"/>
        <w:numId w:val="0"/>
      </w:numPr>
      <w:jc w:val="both"/>
    </w:pPr>
    <w:rPr>
      <w:b w:val="0"/>
      <w:sz w:val="24"/>
    </w:rPr>
  </w:style>
  <w:style w:type="paragraph" w:customStyle="1" w:styleId="Tytuowa1">
    <w:name w:val="Tytułowa 1"/>
    <w:basedOn w:val="Tytu"/>
    <w:rsid w:val="00933558"/>
  </w:style>
  <w:style w:type="paragraph" w:styleId="Tytu">
    <w:name w:val="Title"/>
    <w:basedOn w:val="Normalny"/>
    <w:link w:val="TytuZnak"/>
    <w:qFormat/>
    <w:rsid w:val="00933558"/>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933558"/>
    <w:rPr>
      <w:rFonts w:ascii="Arial" w:eastAsia="Times New Roman" w:hAnsi="Arial" w:cs="Arial"/>
      <w:b/>
      <w:bCs/>
      <w:kern w:val="28"/>
      <w:sz w:val="32"/>
      <w:szCs w:val="32"/>
      <w:lang w:eastAsia="pl-PL"/>
    </w:rPr>
  </w:style>
  <w:style w:type="character" w:customStyle="1" w:styleId="AkapitZnak">
    <w:name w:val="Akapit Znak"/>
    <w:basedOn w:val="Nagwek6Znak"/>
    <w:rsid w:val="00933558"/>
    <w:rPr>
      <w:rFonts w:ascii="Times New Roman" w:eastAsia="Times New Roman" w:hAnsi="Times New Roman" w:cs="Times New Roman"/>
      <w:b/>
      <w:noProof w:val="0"/>
      <w:sz w:val="22"/>
      <w:szCs w:val="24"/>
      <w:lang w:val="pl-PL" w:eastAsia="pl-PL" w:bidi="ar-SA"/>
    </w:rPr>
  </w:style>
  <w:style w:type="paragraph" w:styleId="Spistreci1">
    <w:name w:val="toc 1"/>
    <w:basedOn w:val="Normalny"/>
    <w:next w:val="Normalny"/>
    <w:autoRedefine/>
    <w:uiPriority w:val="39"/>
    <w:rsid w:val="00933558"/>
    <w:pPr>
      <w:tabs>
        <w:tab w:val="left" w:pos="480"/>
        <w:tab w:val="right" w:leader="dot" w:pos="9062"/>
      </w:tabs>
    </w:pPr>
    <w:rPr>
      <w:rFonts w:ascii="Arial" w:hAnsi="Arial"/>
      <w:b/>
      <w:noProof/>
      <w:sz w:val="22"/>
    </w:rPr>
  </w:style>
  <w:style w:type="paragraph" w:styleId="Spistreci2">
    <w:name w:val="toc 2"/>
    <w:basedOn w:val="Normalny"/>
    <w:next w:val="Normalny"/>
    <w:autoRedefine/>
    <w:uiPriority w:val="39"/>
    <w:rsid w:val="00933558"/>
    <w:pPr>
      <w:tabs>
        <w:tab w:val="left" w:pos="960"/>
        <w:tab w:val="right" w:leader="dot" w:pos="9062"/>
      </w:tabs>
      <w:ind w:left="1080" w:hanging="900"/>
      <w:jc w:val="left"/>
    </w:pPr>
  </w:style>
  <w:style w:type="paragraph" w:styleId="Spistreci3">
    <w:name w:val="toc 3"/>
    <w:basedOn w:val="Normalny"/>
    <w:next w:val="Normalny"/>
    <w:autoRedefine/>
    <w:uiPriority w:val="39"/>
    <w:rsid w:val="00933558"/>
    <w:pPr>
      <w:tabs>
        <w:tab w:val="left" w:pos="1440"/>
        <w:tab w:val="right" w:leader="dot" w:pos="9062"/>
      </w:tabs>
      <w:ind w:left="1440" w:hanging="900"/>
      <w:jc w:val="left"/>
    </w:pPr>
  </w:style>
  <w:style w:type="character" w:styleId="Hipercze">
    <w:name w:val="Hyperlink"/>
    <w:uiPriority w:val="99"/>
    <w:rsid w:val="00933558"/>
    <w:rPr>
      <w:color w:val="0000FF"/>
      <w:u w:val="single"/>
    </w:rPr>
  </w:style>
  <w:style w:type="character" w:styleId="Odwoaniedokomentarza">
    <w:name w:val="annotation reference"/>
    <w:uiPriority w:val="99"/>
    <w:rsid w:val="00933558"/>
    <w:rPr>
      <w:sz w:val="16"/>
      <w:szCs w:val="16"/>
    </w:rPr>
  </w:style>
  <w:style w:type="paragraph" w:styleId="Tekstkomentarza">
    <w:name w:val="annotation text"/>
    <w:aliases w:val=" Znak2,Znak21,Znak2"/>
    <w:basedOn w:val="Normalny"/>
    <w:link w:val="TekstkomentarzaZnak"/>
    <w:uiPriority w:val="99"/>
    <w:rsid w:val="00933558"/>
    <w:rPr>
      <w:sz w:val="20"/>
      <w:szCs w:val="20"/>
    </w:rPr>
  </w:style>
  <w:style w:type="character" w:customStyle="1" w:styleId="TekstkomentarzaZnak">
    <w:name w:val="Tekst komentarza Znak"/>
    <w:aliases w:val=" Znak2 Znak,Znak21 Znak,Znak2 Znak"/>
    <w:basedOn w:val="Domylnaczcionkaakapitu"/>
    <w:link w:val="Tekstkomentarza"/>
    <w:uiPriority w:val="99"/>
    <w:rsid w:val="00933558"/>
    <w:rPr>
      <w:rFonts w:ascii="Times New Roman" w:eastAsia="Times New Roman" w:hAnsi="Times New Roman" w:cs="Times New Roman"/>
      <w:sz w:val="20"/>
      <w:szCs w:val="20"/>
    </w:rPr>
  </w:style>
  <w:style w:type="paragraph" w:styleId="Tekstpodstawowywcity">
    <w:name w:val="Body Text Indent"/>
    <w:basedOn w:val="Normalny"/>
    <w:link w:val="TekstpodstawowywcityZnak"/>
    <w:rsid w:val="00933558"/>
    <w:pPr>
      <w:spacing w:line="240" w:lineRule="auto"/>
      <w:ind w:left="708"/>
    </w:pPr>
  </w:style>
  <w:style w:type="character" w:customStyle="1" w:styleId="TekstpodstawowywcityZnak">
    <w:name w:val="Tekst podstawowy wcięty Znak"/>
    <w:basedOn w:val="Domylnaczcionkaakapitu"/>
    <w:link w:val="Tekstpodstawowywcity"/>
    <w:rsid w:val="0093355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933558"/>
    <w:pPr>
      <w:spacing w:after="120" w:line="240" w:lineRule="auto"/>
    </w:pPr>
    <w:rPr>
      <w:szCs w:val="20"/>
    </w:rPr>
  </w:style>
  <w:style w:type="character" w:customStyle="1" w:styleId="Tekstpodstawowy2Znak">
    <w:name w:val="Tekst podstawowy 2 Znak"/>
    <w:basedOn w:val="Domylnaczcionkaakapitu"/>
    <w:link w:val="Tekstpodstawowy2"/>
    <w:rsid w:val="00933558"/>
    <w:rPr>
      <w:rFonts w:ascii="Times New Roman" w:eastAsia="Times New Roman" w:hAnsi="Times New Roman" w:cs="Times New Roman"/>
      <w:sz w:val="24"/>
      <w:szCs w:val="20"/>
      <w:lang w:eastAsia="pl-PL"/>
    </w:rPr>
  </w:style>
  <w:style w:type="character" w:styleId="Numerstrony">
    <w:name w:val="page number"/>
    <w:basedOn w:val="Domylnaczcionkaakapitu"/>
    <w:rsid w:val="00933558"/>
  </w:style>
  <w:style w:type="character" w:styleId="UyteHipercze">
    <w:name w:val="FollowedHyperlink"/>
    <w:rsid w:val="00933558"/>
    <w:rPr>
      <w:color w:val="800080"/>
      <w:u w:val="single"/>
    </w:rPr>
  </w:style>
  <w:style w:type="paragraph" w:styleId="Tematkomentarza">
    <w:name w:val="annotation subject"/>
    <w:basedOn w:val="Tekstkomentarza"/>
    <w:next w:val="Tekstkomentarza"/>
    <w:link w:val="TematkomentarzaZnak"/>
    <w:semiHidden/>
    <w:rsid w:val="00933558"/>
    <w:rPr>
      <w:b/>
      <w:bCs/>
    </w:rPr>
  </w:style>
  <w:style w:type="character" w:customStyle="1" w:styleId="TematkomentarzaZnak">
    <w:name w:val="Temat komentarza Znak"/>
    <w:basedOn w:val="TekstkomentarzaZnak"/>
    <w:link w:val="Tematkomentarza"/>
    <w:semiHidden/>
    <w:rsid w:val="00933558"/>
    <w:rPr>
      <w:rFonts w:ascii="Times New Roman" w:eastAsia="Times New Roman" w:hAnsi="Times New Roman" w:cs="Times New Roman"/>
      <w:b/>
      <w:bCs/>
      <w:sz w:val="20"/>
      <w:szCs w:val="20"/>
    </w:rPr>
  </w:style>
  <w:style w:type="paragraph" w:styleId="Tekstpodstawowy">
    <w:name w:val="Body Text"/>
    <w:basedOn w:val="Normalny"/>
    <w:link w:val="TekstpodstawowyZnak"/>
    <w:rsid w:val="00933558"/>
    <w:pPr>
      <w:spacing w:after="120"/>
    </w:pPr>
  </w:style>
  <w:style w:type="character" w:customStyle="1" w:styleId="TekstpodstawowyZnak">
    <w:name w:val="Tekst podstawowy Znak"/>
    <w:basedOn w:val="Domylnaczcionkaakapitu"/>
    <w:link w:val="Tekstpodstawowy"/>
    <w:rsid w:val="00933558"/>
    <w:rPr>
      <w:rFonts w:ascii="Times New Roman" w:eastAsia="Times New Roman" w:hAnsi="Times New Roman" w:cs="Times New Roman"/>
      <w:sz w:val="24"/>
      <w:szCs w:val="24"/>
      <w:lang w:eastAsia="pl-PL"/>
    </w:rPr>
  </w:style>
  <w:style w:type="paragraph" w:customStyle="1" w:styleId="StylAkapit12pt">
    <w:name w:val="Styl Akapit + 12 pt"/>
    <w:basedOn w:val="Akapit"/>
    <w:rsid w:val="00933558"/>
  </w:style>
  <w:style w:type="character" w:customStyle="1" w:styleId="Nagwek6Znak1">
    <w:name w:val="Nagłówek 6 Znak1"/>
    <w:rsid w:val="00933558"/>
    <w:rPr>
      <w:b/>
      <w:noProof w:val="0"/>
      <w:sz w:val="22"/>
      <w:szCs w:val="24"/>
      <w:lang w:val="pl-PL" w:eastAsia="pl-PL" w:bidi="ar-SA"/>
    </w:rPr>
  </w:style>
  <w:style w:type="character" w:customStyle="1" w:styleId="AkapitZnak1">
    <w:name w:val="Akapit Znak1"/>
    <w:rsid w:val="00933558"/>
    <w:rPr>
      <w:b/>
      <w:noProof w:val="0"/>
      <w:sz w:val="24"/>
      <w:szCs w:val="24"/>
      <w:lang w:val="pl-PL" w:eastAsia="pl-PL" w:bidi="ar-SA"/>
    </w:rPr>
  </w:style>
  <w:style w:type="character" w:customStyle="1" w:styleId="StylAkapit12ptZnak">
    <w:name w:val="Styl Akapit + 12 pt Znak"/>
    <w:basedOn w:val="AkapitZnak1"/>
    <w:rsid w:val="00933558"/>
    <w:rPr>
      <w:b/>
      <w:noProof w:val="0"/>
      <w:sz w:val="24"/>
      <w:szCs w:val="24"/>
      <w:lang w:val="pl-PL" w:eastAsia="pl-PL" w:bidi="ar-SA"/>
    </w:rPr>
  </w:style>
  <w:style w:type="paragraph" w:styleId="Spistreci4">
    <w:name w:val="toc 4"/>
    <w:basedOn w:val="Normalny"/>
    <w:next w:val="Normalny"/>
    <w:autoRedefine/>
    <w:semiHidden/>
    <w:rsid w:val="00933558"/>
    <w:pPr>
      <w:ind w:left="720"/>
    </w:pPr>
  </w:style>
  <w:style w:type="paragraph" w:styleId="Spistreci5">
    <w:name w:val="toc 5"/>
    <w:basedOn w:val="Normalny"/>
    <w:next w:val="Normalny"/>
    <w:autoRedefine/>
    <w:semiHidden/>
    <w:rsid w:val="00933558"/>
    <w:pPr>
      <w:ind w:left="960"/>
    </w:pPr>
  </w:style>
  <w:style w:type="paragraph" w:styleId="Spistreci6">
    <w:name w:val="toc 6"/>
    <w:basedOn w:val="Normalny"/>
    <w:next w:val="Normalny"/>
    <w:autoRedefine/>
    <w:semiHidden/>
    <w:rsid w:val="00933558"/>
    <w:pPr>
      <w:ind w:left="1200"/>
    </w:pPr>
  </w:style>
  <w:style w:type="paragraph" w:styleId="Spistreci7">
    <w:name w:val="toc 7"/>
    <w:basedOn w:val="Normalny"/>
    <w:next w:val="Normalny"/>
    <w:autoRedefine/>
    <w:semiHidden/>
    <w:rsid w:val="00933558"/>
    <w:pPr>
      <w:ind w:left="1440"/>
    </w:pPr>
  </w:style>
  <w:style w:type="paragraph" w:styleId="Spistreci8">
    <w:name w:val="toc 8"/>
    <w:basedOn w:val="Normalny"/>
    <w:next w:val="Normalny"/>
    <w:autoRedefine/>
    <w:semiHidden/>
    <w:rsid w:val="00933558"/>
    <w:pPr>
      <w:ind w:left="1680"/>
    </w:pPr>
  </w:style>
  <w:style w:type="paragraph" w:styleId="Spistreci9">
    <w:name w:val="toc 9"/>
    <w:basedOn w:val="Normalny"/>
    <w:next w:val="Normalny"/>
    <w:autoRedefine/>
    <w:semiHidden/>
    <w:rsid w:val="00933558"/>
    <w:pPr>
      <w:ind w:left="1920"/>
    </w:pPr>
  </w:style>
  <w:style w:type="paragraph" w:customStyle="1" w:styleId="Tekstdymka1">
    <w:name w:val="Tekst dymka1"/>
    <w:basedOn w:val="Normalny"/>
    <w:semiHidden/>
    <w:rsid w:val="00933558"/>
    <w:rPr>
      <w:rFonts w:ascii="Tahoma" w:hAnsi="Tahoma" w:cs="Courier New"/>
      <w:sz w:val="16"/>
      <w:szCs w:val="16"/>
    </w:rPr>
  </w:style>
  <w:style w:type="paragraph" w:styleId="Nagwek">
    <w:name w:val="header"/>
    <w:basedOn w:val="Normalny"/>
    <w:link w:val="NagwekZnak"/>
    <w:uiPriority w:val="99"/>
    <w:rsid w:val="00933558"/>
    <w:pPr>
      <w:tabs>
        <w:tab w:val="center" w:pos="4536"/>
        <w:tab w:val="right" w:pos="9072"/>
      </w:tabs>
    </w:pPr>
  </w:style>
  <w:style w:type="character" w:customStyle="1" w:styleId="NagwekZnak">
    <w:name w:val="Nagłówek Znak"/>
    <w:basedOn w:val="Domylnaczcionkaakapitu"/>
    <w:link w:val="Nagwek"/>
    <w:uiPriority w:val="99"/>
    <w:rsid w:val="00933558"/>
    <w:rPr>
      <w:rFonts w:ascii="Times New Roman" w:eastAsia="Times New Roman" w:hAnsi="Times New Roman" w:cs="Times New Roman"/>
      <w:sz w:val="24"/>
      <w:szCs w:val="24"/>
      <w:lang w:eastAsia="pl-PL"/>
    </w:rPr>
  </w:style>
  <w:style w:type="paragraph" w:customStyle="1" w:styleId="CM1">
    <w:name w:val="CM1"/>
    <w:basedOn w:val="Normalny"/>
    <w:next w:val="Normalny"/>
    <w:uiPriority w:val="99"/>
    <w:rsid w:val="00933558"/>
    <w:pPr>
      <w:autoSpaceDE w:val="0"/>
      <w:autoSpaceDN w:val="0"/>
      <w:adjustRightInd w:val="0"/>
      <w:spacing w:before="200" w:after="200" w:line="240" w:lineRule="auto"/>
      <w:jc w:val="left"/>
    </w:pPr>
    <w:rPr>
      <w:rFonts w:ascii="EUAlbertina" w:hAnsi="EUAlbertina"/>
    </w:rPr>
  </w:style>
  <w:style w:type="paragraph" w:customStyle="1" w:styleId="CM4">
    <w:name w:val="CM4"/>
    <w:basedOn w:val="Normalny"/>
    <w:next w:val="Normalny"/>
    <w:uiPriority w:val="99"/>
    <w:rsid w:val="00933558"/>
    <w:pPr>
      <w:autoSpaceDE w:val="0"/>
      <w:autoSpaceDN w:val="0"/>
      <w:adjustRightInd w:val="0"/>
      <w:spacing w:before="60" w:after="60" w:line="240" w:lineRule="auto"/>
      <w:jc w:val="left"/>
    </w:pPr>
    <w:rPr>
      <w:rFonts w:ascii="EUAlbertina" w:hAnsi="EUAlbertina"/>
    </w:rPr>
  </w:style>
  <w:style w:type="paragraph" w:customStyle="1" w:styleId="StylWyjustowanyPrzed0ptInterliniaConajmniej15pt">
    <w:name w:val="Styl Wyjustowany Przed:  0 pt Interlinia:  Co najmniej 15 pt"/>
    <w:basedOn w:val="Normalny"/>
    <w:rsid w:val="00933558"/>
    <w:pPr>
      <w:spacing w:line="300" w:lineRule="atLeast"/>
    </w:pPr>
    <w:rPr>
      <w:sz w:val="20"/>
      <w:szCs w:val="20"/>
    </w:rPr>
  </w:style>
  <w:style w:type="paragraph" w:styleId="NormalnyWeb">
    <w:name w:val="Normal (Web)"/>
    <w:basedOn w:val="Normalny"/>
    <w:uiPriority w:val="99"/>
    <w:rsid w:val="00933558"/>
    <w:pPr>
      <w:spacing w:before="100" w:beforeAutospacing="1" w:after="100" w:afterAutospacing="1" w:line="240" w:lineRule="auto"/>
      <w:jc w:val="left"/>
    </w:pPr>
  </w:style>
  <w:style w:type="paragraph" w:customStyle="1" w:styleId="Wcicie">
    <w:name w:val="Wcięcie"/>
    <w:basedOn w:val="Normalny"/>
    <w:rsid w:val="00933558"/>
    <w:pPr>
      <w:numPr>
        <w:numId w:val="2"/>
      </w:numPr>
    </w:pPr>
    <w:rPr>
      <w:rFonts w:ascii="Arial" w:hAnsi="Arial" w:cs="Arial"/>
      <w:sz w:val="22"/>
      <w:szCs w:val="22"/>
    </w:rPr>
  </w:style>
  <w:style w:type="paragraph" w:customStyle="1" w:styleId="ZnakZnak">
    <w:name w:val="Znak Znak"/>
    <w:basedOn w:val="Normalny"/>
    <w:rsid w:val="00933558"/>
    <w:rPr>
      <w:rFonts w:ascii="Verdana" w:hAnsi="Verdana"/>
      <w:sz w:val="20"/>
      <w:szCs w:val="20"/>
    </w:rPr>
  </w:style>
  <w:style w:type="paragraph" w:customStyle="1" w:styleId="Text1">
    <w:name w:val="Text 1"/>
    <w:basedOn w:val="Normalny"/>
    <w:link w:val="Text1Char"/>
    <w:rsid w:val="00933558"/>
    <w:pPr>
      <w:spacing w:before="120" w:after="120" w:line="240" w:lineRule="auto"/>
      <w:ind w:left="850"/>
    </w:pPr>
    <w:rPr>
      <w:lang w:eastAsia="en-US"/>
    </w:rPr>
  </w:style>
  <w:style w:type="paragraph" w:customStyle="1" w:styleId="ManualNumPar1">
    <w:name w:val="Manual NumPar 1"/>
    <w:basedOn w:val="Normalny"/>
    <w:next w:val="Text1"/>
    <w:rsid w:val="00933558"/>
    <w:pPr>
      <w:spacing w:before="120" w:after="120" w:line="240" w:lineRule="auto"/>
      <w:ind w:left="850" w:hanging="850"/>
    </w:pPr>
    <w:rPr>
      <w:lang w:eastAsia="en-US"/>
    </w:rPr>
  </w:style>
  <w:style w:type="paragraph" w:customStyle="1" w:styleId="Point0number">
    <w:name w:val="Point 0 (number)"/>
    <w:basedOn w:val="Normalny"/>
    <w:rsid w:val="00933558"/>
    <w:pPr>
      <w:numPr>
        <w:numId w:val="3"/>
      </w:numPr>
      <w:spacing w:before="120" w:after="120" w:line="240" w:lineRule="auto"/>
    </w:pPr>
    <w:rPr>
      <w:lang w:eastAsia="en-US"/>
    </w:rPr>
  </w:style>
  <w:style w:type="paragraph" w:customStyle="1" w:styleId="Point1number">
    <w:name w:val="Point 1 (number)"/>
    <w:basedOn w:val="Normalny"/>
    <w:rsid w:val="00933558"/>
    <w:pPr>
      <w:numPr>
        <w:ilvl w:val="2"/>
        <w:numId w:val="3"/>
      </w:numPr>
      <w:spacing w:before="120" w:after="120" w:line="240" w:lineRule="auto"/>
    </w:pPr>
    <w:rPr>
      <w:lang w:eastAsia="en-US"/>
    </w:rPr>
  </w:style>
  <w:style w:type="paragraph" w:customStyle="1" w:styleId="Point2number">
    <w:name w:val="Point 2 (number)"/>
    <w:basedOn w:val="Normalny"/>
    <w:rsid w:val="00933558"/>
    <w:pPr>
      <w:numPr>
        <w:ilvl w:val="4"/>
        <w:numId w:val="3"/>
      </w:numPr>
      <w:spacing w:before="120" w:after="120" w:line="240" w:lineRule="auto"/>
    </w:pPr>
    <w:rPr>
      <w:lang w:eastAsia="en-US"/>
    </w:rPr>
  </w:style>
  <w:style w:type="paragraph" w:customStyle="1" w:styleId="Point3number">
    <w:name w:val="Point 3 (number)"/>
    <w:basedOn w:val="Normalny"/>
    <w:rsid w:val="00933558"/>
    <w:pPr>
      <w:numPr>
        <w:ilvl w:val="6"/>
        <w:numId w:val="3"/>
      </w:numPr>
      <w:spacing w:before="120" w:after="120" w:line="240" w:lineRule="auto"/>
    </w:pPr>
    <w:rPr>
      <w:lang w:eastAsia="en-US"/>
    </w:rPr>
  </w:style>
  <w:style w:type="paragraph" w:customStyle="1" w:styleId="Point0letter">
    <w:name w:val="Point 0 (letter)"/>
    <w:basedOn w:val="Normalny"/>
    <w:rsid w:val="00933558"/>
    <w:pPr>
      <w:numPr>
        <w:ilvl w:val="1"/>
        <w:numId w:val="3"/>
      </w:numPr>
      <w:spacing w:before="120" w:after="120" w:line="240" w:lineRule="auto"/>
    </w:pPr>
    <w:rPr>
      <w:lang w:eastAsia="en-US"/>
    </w:rPr>
  </w:style>
  <w:style w:type="paragraph" w:customStyle="1" w:styleId="Point1letter">
    <w:name w:val="Point 1 (letter)"/>
    <w:basedOn w:val="Normalny"/>
    <w:rsid w:val="00933558"/>
    <w:pPr>
      <w:spacing w:before="120" w:after="120" w:line="240" w:lineRule="auto"/>
    </w:pPr>
    <w:rPr>
      <w:lang w:eastAsia="en-US"/>
    </w:rPr>
  </w:style>
  <w:style w:type="paragraph" w:customStyle="1" w:styleId="Point2letter">
    <w:name w:val="Point 2 (letter)"/>
    <w:basedOn w:val="Normalny"/>
    <w:rsid w:val="00933558"/>
    <w:pPr>
      <w:numPr>
        <w:ilvl w:val="5"/>
        <w:numId w:val="3"/>
      </w:numPr>
      <w:spacing w:before="120" w:after="120" w:line="240" w:lineRule="auto"/>
    </w:pPr>
    <w:rPr>
      <w:lang w:eastAsia="en-US"/>
    </w:rPr>
  </w:style>
  <w:style w:type="paragraph" w:customStyle="1" w:styleId="Point3letter">
    <w:name w:val="Point 3 (letter)"/>
    <w:basedOn w:val="Normalny"/>
    <w:rsid w:val="00933558"/>
    <w:pPr>
      <w:numPr>
        <w:ilvl w:val="7"/>
        <w:numId w:val="3"/>
      </w:numPr>
      <w:spacing w:before="120" w:after="120" w:line="240" w:lineRule="auto"/>
    </w:pPr>
    <w:rPr>
      <w:lang w:eastAsia="en-US"/>
    </w:rPr>
  </w:style>
  <w:style w:type="paragraph" w:customStyle="1" w:styleId="Point4letter">
    <w:name w:val="Point 4 (letter)"/>
    <w:basedOn w:val="Normalny"/>
    <w:rsid w:val="00933558"/>
    <w:pPr>
      <w:numPr>
        <w:ilvl w:val="8"/>
        <w:numId w:val="3"/>
      </w:numPr>
      <w:spacing w:before="120" w:after="120" w:line="240" w:lineRule="auto"/>
    </w:pPr>
    <w:rPr>
      <w:lang w:eastAsia="en-US"/>
    </w:rPr>
  </w:style>
  <w:style w:type="paragraph" w:customStyle="1" w:styleId="PKTpunkt">
    <w:name w:val="PKT – punkt"/>
    <w:link w:val="PKTpunktZnak"/>
    <w:uiPriority w:val="16"/>
    <w:qFormat/>
    <w:rsid w:val="00933558"/>
    <w:pPr>
      <w:spacing w:after="0" w:line="360" w:lineRule="auto"/>
      <w:ind w:left="510" w:hanging="510"/>
      <w:jc w:val="both"/>
    </w:pPr>
    <w:rPr>
      <w:rFonts w:ascii="Times" w:eastAsia="MS Mincho" w:hAnsi="Times" w:cs="Arial"/>
      <w:bCs/>
      <w:sz w:val="24"/>
      <w:szCs w:val="20"/>
      <w:lang w:eastAsia="pl-PL"/>
    </w:rPr>
  </w:style>
  <w:style w:type="character" w:customStyle="1" w:styleId="PKTpunktZnak">
    <w:name w:val="PKT – punkt Znak"/>
    <w:link w:val="PKTpunkt"/>
    <w:uiPriority w:val="16"/>
    <w:locked/>
    <w:rsid w:val="00933558"/>
    <w:rPr>
      <w:rFonts w:ascii="Times" w:eastAsia="MS Mincho" w:hAnsi="Times" w:cs="Arial"/>
      <w:bCs/>
      <w:sz w:val="24"/>
      <w:szCs w:val="20"/>
      <w:lang w:eastAsia="pl-PL"/>
    </w:rPr>
  </w:style>
  <w:style w:type="paragraph" w:customStyle="1" w:styleId="LITlitera">
    <w:name w:val="LIT – litera"/>
    <w:basedOn w:val="PKTpunkt"/>
    <w:link w:val="LITliteraZnak"/>
    <w:uiPriority w:val="17"/>
    <w:qFormat/>
    <w:rsid w:val="00933558"/>
    <w:pPr>
      <w:ind w:left="986" w:hanging="476"/>
    </w:pPr>
  </w:style>
  <w:style w:type="character" w:customStyle="1" w:styleId="LITliteraZnak">
    <w:name w:val="LIT – litera Znak"/>
    <w:link w:val="LITlitera"/>
    <w:uiPriority w:val="17"/>
    <w:rsid w:val="00933558"/>
    <w:rPr>
      <w:rFonts w:ascii="Times" w:eastAsia="MS Mincho" w:hAnsi="Times" w:cs="Arial"/>
      <w:bCs/>
      <w:sz w:val="24"/>
      <w:szCs w:val="20"/>
      <w:lang w:eastAsia="pl-PL"/>
    </w:rPr>
  </w:style>
  <w:style w:type="paragraph" w:styleId="Tekstpodstawowy3">
    <w:name w:val="Body Text 3"/>
    <w:basedOn w:val="Normalny"/>
    <w:link w:val="Tekstpodstawowy3Znak"/>
    <w:rsid w:val="00933558"/>
    <w:pPr>
      <w:spacing w:after="120"/>
    </w:pPr>
    <w:rPr>
      <w:sz w:val="16"/>
      <w:szCs w:val="16"/>
    </w:rPr>
  </w:style>
  <w:style w:type="character" w:customStyle="1" w:styleId="Tekstpodstawowy3Znak">
    <w:name w:val="Tekst podstawowy 3 Znak"/>
    <w:basedOn w:val="Domylnaczcionkaakapitu"/>
    <w:link w:val="Tekstpodstawowy3"/>
    <w:rsid w:val="00933558"/>
    <w:rPr>
      <w:rFonts w:ascii="Times New Roman" w:eastAsia="Times New Roman" w:hAnsi="Times New Roman" w:cs="Times New Roman"/>
      <w:sz w:val="16"/>
      <w:szCs w:val="16"/>
    </w:rPr>
  </w:style>
  <w:style w:type="paragraph" w:customStyle="1" w:styleId="Point1">
    <w:name w:val="Point 1"/>
    <w:basedOn w:val="Normalny"/>
    <w:rsid w:val="00933558"/>
    <w:pPr>
      <w:spacing w:before="120" w:after="120" w:line="240" w:lineRule="auto"/>
      <w:ind w:left="1417" w:hanging="567"/>
    </w:pPr>
    <w:rPr>
      <w:lang w:eastAsia="en-US"/>
    </w:rPr>
  </w:style>
  <w:style w:type="paragraph" w:customStyle="1" w:styleId="NumPar1">
    <w:name w:val="NumPar 1"/>
    <w:basedOn w:val="Normalny"/>
    <w:next w:val="Text1"/>
    <w:rsid w:val="00933558"/>
    <w:pPr>
      <w:numPr>
        <w:numId w:val="4"/>
      </w:numPr>
      <w:spacing w:before="120" w:after="120" w:line="240" w:lineRule="auto"/>
    </w:pPr>
    <w:rPr>
      <w:lang w:eastAsia="en-US"/>
    </w:rPr>
  </w:style>
  <w:style w:type="paragraph" w:customStyle="1" w:styleId="NumPar2">
    <w:name w:val="NumPar 2"/>
    <w:basedOn w:val="Normalny"/>
    <w:next w:val="Text1"/>
    <w:rsid w:val="00933558"/>
    <w:pPr>
      <w:numPr>
        <w:ilvl w:val="1"/>
        <w:numId w:val="4"/>
      </w:numPr>
      <w:spacing w:before="120" w:after="120" w:line="240" w:lineRule="auto"/>
    </w:pPr>
    <w:rPr>
      <w:lang w:eastAsia="en-US"/>
    </w:rPr>
  </w:style>
  <w:style w:type="paragraph" w:customStyle="1" w:styleId="NumPar3">
    <w:name w:val="NumPar 3"/>
    <w:basedOn w:val="Normalny"/>
    <w:next w:val="Text1"/>
    <w:rsid w:val="00933558"/>
    <w:pPr>
      <w:numPr>
        <w:ilvl w:val="2"/>
        <w:numId w:val="4"/>
      </w:numPr>
      <w:spacing w:before="120" w:after="120" w:line="240" w:lineRule="auto"/>
    </w:pPr>
    <w:rPr>
      <w:lang w:eastAsia="en-US"/>
    </w:rPr>
  </w:style>
  <w:style w:type="paragraph" w:customStyle="1" w:styleId="NumPar4">
    <w:name w:val="NumPar 4"/>
    <w:basedOn w:val="Normalny"/>
    <w:next w:val="Text1"/>
    <w:rsid w:val="00933558"/>
    <w:pPr>
      <w:numPr>
        <w:ilvl w:val="3"/>
        <w:numId w:val="4"/>
      </w:numPr>
      <w:spacing w:before="120" w:after="120" w:line="240" w:lineRule="auto"/>
    </w:pPr>
    <w:rPr>
      <w:lang w:eastAsia="en-US"/>
    </w:rPr>
  </w:style>
  <w:style w:type="paragraph" w:customStyle="1" w:styleId="Wytyczne111Sekcja1-">
    <w:name w:val="Wytyczne 1.1.1 Sekcja 1 -"/>
    <w:basedOn w:val="Nagwek3"/>
    <w:rsid w:val="00933558"/>
    <w:pPr>
      <w:numPr>
        <w:ilvl w:val="0"/>
        <w:numId w:val="0"/>
      </w:numPr>
      <w:spacing w:before="240" w:after="240"/>
      <w:jc w:val="center"/>
    </w:pPr>
    <w:rPr>
      <w:rFonts w:ascii="Arial" w:hAnsi="Arial" w:cs="Arial"/>
      <w:bCs/>
      <w:szCs w:val="26"/>
    </w:rPr>
  </w:style>
  <w:style w:type="character" w:styleId="Pogrubienie">
    <w:name w:val="Strong"/>
    <w:uiPriority w:val="22"/>
    <w:qFormat/>
    <w:rsid w:val="00933558"/>
    <w:rPr>
      <w:b/>
      <w:bCs/>
    </w:rPr>
  </w:style>
  <w:style w:type="paragraph" w:customStyle="1" w:styleId="Default">
    <w:name w:val="Default"/>
    <w:rsid w:val="00933558"/>
    <w:pPr>
      <w:autoSpaceDE w:val="0"/>
      <w:autoSpaceDN w:val="0"/>
      <w:adjustRightInd w:val="0"/>
      <w:spacing w:after="0" w:line="240" w:lineRule="auto"/>
    </w:pPr>
    <w:rPr>
      <w:rFonts w:ascii="Verdana" w:eastAsia="Times New Roman" w:hAnsi="Verdana" w:cs="Verdana"/>
      <w:color w:val="000000"/>
      <w:sz w:val="24"/>
      <w:szCs w:val="24"/>
      <w:lang w:eastAsia="pl-PL"/>
    </w:rPr>
  </w:style>
  <w:style w:type="character" w:customStyle="1" w:styleId="Nagwek20">
    <w:name w:val="Nagłówek #2_"/>
    <w:link w:val="Nagwek21"/>
    <w:rsid w:val="00933558"/>
    <w:rPr>
      <w:rFonts w:ascii="Arial" w:eastAsia="Arial" w:hAnsi="Arial"/>
      <w:b/>
      <w:bCs/>
      <w:i/>
      <w:iCs/>
      <w:shd w:val="clear" w:color="auto" w:fill="FFFFFF"/>
    </w:rPr>
  </w:style>
  <w:style w:type="paragraph" w:customStyle="1" w:styleId="Nagwek21">
    <w:name w:val="Nagłówek #2"/>
    <w:basedOn w:val="Normalny"/>
    <w:link w:val="Nagwek20"/>
    <w:rsid w:val="00933558"/>
    <w:pPr>
      <w:widowControl w:val="0"/>
      <w:shd w:val="clear" w:color="auto" w:fill="FFFFFF"/>
      <w:spacing w:line="0" w:lineRule="atLeast"/>
      <w:ind w:hanging="3500"/>
      <w:jc w:val="center"/>
      <w:outlineLvl w:val="1"/>
    </w:pPr>
    <w:rPr>
      <w:rFonts w:ascii="Arial" w:eastAsia="Arial" w:hAnsi="Arial" w:cstheme="minorBidi"/>
      <w:b/>
      <w:bCs/>
      <w:i/>
      <w:iCs/>
      <w:sz w:val="22"/>
      <w:szCs w:val="22"/>
      <w:shd w:val="clear" w:color="auto" w:fill="FFFFFF"/>
      <w:lang w:eastAsia="en-US"/>
    </w:rPr>
  </w:style>
  <w:style w:type="character" w:customStyle="1" w:styleId="Nagweklubstopka">
    <w:name w:val="Nagłówek lub stopka"/>
    <w:rsid w:val="00933558"/>
    <w:rPr>
      <w:rFonts w:ascii="AngsanaUPC" w:eastAsia="AngsanaUPC" w:hAnsi="AngsanaUPC" w:cs="AngsanaUPC"/>
      <w:b w:val="0"/>
      <w:bCs w:val="0"/>
      <w:i w:val="0"/>
      <w:iCs w:val="0"/>
      <w:smallCaps w:val="0"/>
      <w:strike w:val="0"/>
      <w:color w:val="000000"/>
      <w:spacing w:val="0"/>
      <w:w w:val="100"/>
      <w:position w:val="0"/>
      <w:sz w:val="31"/>
      <w:szCs w:val="31"/>
      <w:u w:val="none"/>
    </w:rPr>
  </w:style>
  <w:style w:type="character" w:customStyle="1" w:styleId="NagweklubstopkaArial115ptKursywa">
    <w:name w:val="Nagłówek lub stopka + Arial;11;5 pt;Kursywa"/>
    <w:rsid w:val="00933558"/>
    <w:rPr>
      <w:rFonts w:ascii="Arial" w:eastAsia="Arial" w:hAnsi="Arial" w:cs="Arial"/>
      <w:b w:val="0"/>
      <w:bCs w:val="0"/>
      <w:i/>
      <w:iCs/>
      <w:smallCaps w:val="0"/>
      <w:strike w:val="0"/>
      <w:color w:val="000000"/>
      <w:spacing w:val="0"/>
      <w:w w:val="100"/>
      <w:position w:val="0"/>
      <w:sz w:val="23"/>
      <w:szCs w:val="23"/>
      <w:u w:val="none"/>
      <w:lang w:val="pl-PL"/>
    </w:rPr>
  </w:style>
  <w:style w:type="paragraph" w:styleId="Poprawka">
    <w:name w:val="Revision"/>
    <w:hidden/>
    <w:uiPriority w:val="99"/>
    <w:semiHidden/>
    <w:rsid w:val="00933558"/>
    <w:pPr>
      <w:spacing w:after="0" w:line="240" w:lineRule="auto"/>
    </w:pPr>
    <w:rPr>
      <w:rFonts w:ascii="Times New Roman" w:eastAsia="Times New Roman" w:hAnsi="Times New Roman" w:cs="Times New Roman"/>
      <w:sz w:val="24"/>
      <w:szCs w:val="24"/>
      <w:lang w:eastAsia="pl-PL"/>
    </w:rPr>
  </w:style>
  <w:style w:type="character" w:customStyle="1" w:styleId="hps">
    <w:name w:val="hps"/>
    <w:rsid w:val="00933558"/>
  </w:style>
  <w:style w:type="paragraph" w:customStyle="1" w:styleId="PointTriple2">
    <w:name w:val="PointTriple 2"/>
    <w:basedOn w:val="Normalny"/>
    <w:rsid w:val="00933558"/>
    <w:pPr>
      <w:tabs>
        <w:tab w:val="left" w:pos="1984"/>
        <w:tab w:val="left" w:pos="2551"/>
      </w:tabs>
      <w:spacing w:before="120" w:after="120" w:line="240" w:lineRule="auto"/>
      <w:ind w:left="3118" w:hanging="1701"/>
    </w:pPr>
    <w:rPr>
      <w:lang w:eastAsia="en-GB"/>
    </w:rPr>
  </w:style>
  <w:style w:type="character" w:customStyle="1" w:styleId="Text1Char">
    <w:name w:val="Text 1 Char"/>
    <w:link w:val="Text1"/>
    <w:locked/>
    <w:rsid w:val="00933558"/>
    <w:rPr>
      <w:rFonts w:ascii="Times New Roman" w:eastAsia="Times New Roman" w:hAnsi="Times New Roman" w:cs="Times New Roman"/>
      <w:sz w:val="24"/>
      <w:szCs w:val="24"/>
    </w:rPr>
  </w:style>
  <w:style w:type="character" w:customStyle="1" w:styleId="st">
    <w:name w:val="st"/>
    <w:basedOn w:val="Domylnaczcionkaakapitu"/>
    <w:rsid w:val="00933558"/>
  </w:style>
  <w:style w:type="paragraph" w:customStyle="1" w:styleId="CM3">
    <w:name w:val="CM3"/>
    <w:basedOn w:val="Default"/>
    <w:next w:val="Default"/>
    <w:uiPriority w:val="99"/>
    <w:rsid w:val="00933558"/>
    <w:rPr>
      <w:rFonts w:ascii="EUAlbertina" w:eastAsia="MS Mincho" w:hAnsi="EUAlbertina" w:cs="Times New Roman"/>
      <w:color w:val="auto"/>
    </w:rPr>
  </w:style>
  <w:style w:type="paragraph" w:customStyle="1" w:styleId="ARTartustawynprozporzdzenia">
    <w:name w:val="ART(§) – art. ustawy (§ np. rozporządzenia)"/>
    <w:uiPriority w:val="14"/>
    <w:qFormat/>
    <w:rsid w:val="0093355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nagjed">
    <w:name w:val="nag_jed"/>
    <w:basedOn w:val="Normalny"/>
    <w:rsid w:val="00933558"/>
    <w:pPr>
      <w:spacing w:before="60" w:after="60" w:line="240" w:lineRule="auto"/>
      <w:jc w:val="center"/>
    </w:pPr>
    <w:rPr>
      <w:b/>
      <w:bCs/>
    </w:rPr>
  </w:style>
  <w:style w:type="paragraph" w:customStyle="1" w:styleId="USTustnpkodeksu">
    <w:name w:val="UST(§) – ust. (§ np. kodeksu)"/>
    <w:basedOn w:val="ARTartustawynprozporzdzenia"/>
    <w:uiPriority w:val="99"/>
    <w:qFormat/>
    <w:rsid w:val="00933558"/>
    <w:pPr>
      <w:spacing w:before="0"/>
    </w:pPr>
    <w:rPr>
      <w:bCs/>
    </w:rPr>
  </w:style>
  <w:style w:type="character" w:styleId="Wyrnienieintensywne">
    <w:name w:val="Intense Emphasis"/>
    <w:uiPriority w:val="21"/>
    <w:qFormat/>
    <w:rsid w:val="00933558"/>
    <w:rPr>
      <w:b/>
      <w:bCs/>
      <w:i/>
      <w:iCs/>
      <w:color w:val="4F81BD"/>
    </w:rPr>
  </w:style>
  <w:style w:type="paragraph" w:styleId="Akapitzlist">
    <w:name w:val="List Paragraph"/>
    <w:aliases w:val="Akapit z listą BS,Numerowanie,List Paragraph,Kolorowa lista — akcent 11,Akapit z listą1,A_wyliczenie,K-P_odwolanie,Akapit z listą5,maz_wyliczenie,opis dzialania,Signature,Punkt 1.1,EPL lista punktowana z wyrózneniem,Wykres,Normal bullet 2"/>
    <w:basedOn w:val="Normalny"/>
    <w:link w:val="AkapitzlistZnak"/>
    <w:uiPriority w:val="34"/>
    <w:qFormat/>
    <w:rsid w:val="00933558"/>
    <w:pPr>
      <w:ind w:left="708"/>
    </w:pPr>
  </w:style>
  <w:style w:type="character" w:customStyle="1" w:styleId="h1">
    <w:name w:val="h1"/>
    <w:basedOn w:val="Domylnaczcionkaakapitu"/>
    <w:rsid w:val="00933558"/>
  </w:style>
  <w:style w:type="paragraph" w:styleId="Tekstprzypisukocowego">
    <w:name w:val="endnote text"/>
    <w:basedOn w:val="Normalny"/>
    <w:link w:val="TekstprzypisukocowegoZnak"/>
    <w:semiHidden/>
    <w:rsid w:val="00933558"/>
    <w:rPr>
      <w:sz w:val="20"/>
      <w:szCs w:val="20"/>
    </w:rPr>
  </w:style>
  <w:style w:type="character" w:customStyle="1" w:styleId="TekstprzypisukocowegoZnak">
    <w:name w:val="Tekst przypisu końcowego Znak"/>
    <w:basedOn w:val="Domylnaczcionkaakapitu"/>
    <w:link w:val="Tekstprzypisukocowego"/>
    <w:semiHidden/>
    <w:rsid w:val="00933558"/>
    <w:rPr>
      <w:rFonts w:ascii="Times New Roman" w:eastAsia="Times New Roman" w:hAnsi="Times New Roman" w:cs="Times New Roman"/>
      <w:sz w:val="20"/>
      <w:szCs w:val="20"/>
      <w:lang w:eastAsia="pl-PL"/>
    </w:rPr>
  </w:style>
  <w:style w:type="character" w:styleId="Odwoanieprzypisukocowego">
    <w:name w:val="endnote reference"/>
    <w:semiHidden/>
    <w:rsid w:val="00933558"/>
    <w:rPr>
      <w:vertAlign w:val="superscript"/>
    </w:rPr>
  </w:style>
  <w:style w:type="character" w:customStyle="1" w:styleId="highlight">
    <w:name w:val="highlight"/>
    <w:rsid w:val="00933558"/>
  </w:style>
  <w:style w:type="paragraph" w:customStyle="1" w:styleId="doc-ti">
    <w:name w:val="doc-ti"/>
    <w:basedOn w:val="Normalny"/>
    <w:rsid w:val="00933558"/>
    <w:pPr>
      <w:spacing w:before="100" w:beforeAutospacing="1" w:after="100" w:afterAutospacing="1" w:line="240" w:lineRule="auto"/>
      <w:jc w:val="left"/>
    </w:pPr>
    <w:rPr>
      <w:rFonts w:eastAsia="MS Mincho"/>
      <w:lang w:eastAsia="ja-JP"/>
    </w:rPr>
  </w:style>
  <w:style w:type="character" w:customStyle="1" w:styleId="h11">
    <w:name w:val="h11"/>
    <w:rsid w:val="00933558"/>
    <w:rPr>
      <w:rFonts w:ascii="Verdana" w:hAnsi="Verdana" w:hint="default"/>
      <w:b/>
      <w:bCs/>
      <w:i w:val="0"/>
      <w:iCs w:val="0"/>
      <w:sz w:val="23"/>
      <w:szCs w:val="23"/>
    </w:rPr>
  </w:style>
  <w:style w:type="character" w:styleId="Uwydatnienie">
    <w:name w:val="Emphasis"/>
    <w:qFormat/>
    <w:rsid w:val="00933558"/>
    <w:rPr>
      <w:i/>
      <w:iCs/>
    </w:rPr>
  </w:style>
  <w:style w:type="paragraph" w:customStyle="1" w:styleId="ZnakZnak0">
    <w:name w:val="Znak Znak"/>
    <w:basedOn w:val="Normalny"/>
    <w:rsid w:val="00933558"/>
    <w:rPr>
      <w:rFonts w:ascii="Verdana" w:hAnsi="Verdana"/>
      <w:sz w:val="20"/>
      <w:szCs w:val="20"/>
    </w:rPr>
  </w:style>
  <w:style w:type="paragraph" w:customStyle="1" w:styleId="Znak1">
    <w:name w:val="Znak1"/>
    <w:basedOn w:val="Normalny"/>
    <w:rsid w:val="00AB6A9F"/>
    <w:pPr>
      <w:spacing w:line="240" w:lineRule="auto"/>
      <w:jc w:val="left"/>
    </w:pPr>
  </w:style>
  <w:style w:type="paragraph" w:customStyle="1" w:styleId="Zawartotabeli">
    <w:name w:val="Zawartość tabeli"/>
    <w:basedOn w:val="Tekstpodstawowy"/>
    <w:rsid w:val="003B44F8"/>
    <w:pPr>
      <w:widowControl w:val="0"/>
      <w:suppressLineNumbers/>
      <w:suppressAutoHyphens/>
      <w:spacing w:after="283" w:line="240" w:lineRule="auto"/>
      <w:jc w:val="left"/>
    </w:pPr>
    <w:rPr>
      <w:rFonts w:eastAsia="Tahoma"/>
    </w:rPr>
  </w:style>
  <w:style w:type="character" w:customStyle="1" w:styleId="Umowa-ustpyZnak">
    <w:name w:val="Umowa - ustępy Znak"/>
    <w:link w:val="Umowa-ustpy"/>
    <w:locked/>
    <w:rsid w:val="005C7C19"/>
    <w:rPr>
      <w:rFonts w:ascii="Arial" w:eastAsia="Times New Roman" w:hAnsi="Arial" w:cs="Arial"/>
      <w:sz w:val="18"/>
      <w:szCs w:val="18"/>
    </w:rPr>
  </w:style>
  <w:style w:type="paragraph" w:customStyle="1" w:styleId="Umowa-ustpy">
    <w:name w:val="Umowa - ustępy"/>
    <w:basedOn w:val="Normalny"/>
    <w:link w:val="Umowa-ustpyZnak"/>
    <w:qFormat/>
    <w:rsid w:val="005C7C19"/>
    <w:pPr>
      <w:numPr>
        <w:numId w:val="33"/>
      </w:numPr>
      <w:autoSpaceDE w:val="0"/>
      <w:autoSpaceDN w:val="0"/>
      <w:adjustRightInd w:val="0"/>
      <w:spacing w:after="240" w:line="240" w:lineRule="auto"/>
      <w:ind w:left="284"/>
    </w:pPr>
    <w:rPr>
      <w:rFonts w:ascii="Arial" w:hAnsi="Arial" w:cs="Arial"/>
      <w:sz w:val="18"/>
      <w:szCs w:val="18"/>
      <w:lang w:eastAsia="en-US"/>
    </w:rPr>
  </w:style>
  <w:style w:type="character" w:customStyle="1" w:styleId="AkapitzlistZnak">
    <w:name w:val="Akapit z listą Znak"/>
    <w:aliases w:val="Akapit z listą BS Znak,Numerowanie Znak,List Paragraph Znak,Kolorowa lista — akcent 11 Znak,Akapit z listą1 Znak,A_wyliczenie Znak,K-P_odwolanie Znak,Akapit z listą5 Znak,maz_wyliczenie Znak,opis dzialania Znak,Signature Znak"/>
    <w:link w:val="Akapitzlist"/>
    <w:uiPriority w:val="34"/>
    <w:qFormat/>
    <w:locked/>
    <w:rsid w:val="008D1930"/>
    <w:rPr>
      <w:rFonts w:ascii="Times New Roman" w:eastAsia="Times New Roman" w:hAnsi="Times New Roman" w:cs="Times New Roman"/>
      <w:sz w:val="24"/>
      <w:szCs w:val="24"/>
      <w:lang w:eastAsia="pl-PL"/>
    </w:rPr>
  </w:style>
  <w:style w:type="paragraph" w:styleId="Lista3">
    <w:name w:val="List 3"/>
    <w:basedOn w:val="Normalny"/>
    <w:uiPriority w:val="99"/>
    <w:unhideWhenUsed/>
    <w:rsid w:val="00932E9B"/>
    <w:pPr>
      <w:spacing w:after="160" w:line="259" w:lineRule="auto"/>
      <w:ind w:left="849" w:hanging="283"/>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5050">
      <w:bodyDiv w:val="1"/>
      <w:marLeft w:val="0"/>
      <w:marRight w:val="0"/>
      <w:marTop w:val="0"/>
      <w:marBottom w:val="0"/>
      <w:divBdr>
        <w:top w:val="none" w:sz="0" w:space="0" w:color="auto"/>
        <w:left w:val="none" w:sz="0" w:space="0" w:color="auto"/>
        <w:bottom w:val="none" w:sz="0" w:space="0" w:color="auto"/>
        <w:right w:val="none" w:sz="0" w:space="0" w:color="auto"/>
      </w:divBdr>
    </w:div>
    <w:div w:id="41439896">
      <w:bodyDiv w:val="1"/>
      <w:marLeft w:val="0"/>
      <w:marRight w:val="0"/>
      <w:marTop w:val="0"/>
      <w:marBottom w:val="0"/>
      <w:divBdr>
        <w:top w:val="none" w:sz="0" w:space="0" w:color="auto"/>
        <w:left w:val="none" w:sz="0" w:space="0" w:color="auto"/>
        <w:bottom w:val="none" w:sz="0" w:space="0" w:color="auto"/>
        <w:right w:val="none" w:sz="0" w:space="0" w:color="auto"/>
      </w:divBdr>
      <w:divsChild>
        <w:div w:id="492836922">
          <w:marLeft w:val="0"/>
          <w:marRight w:val="0"/>
          <w:marTop w:val="0"/>
          <w:marBottom w:val="0"/>
          <w:divBdr>
            <w:top w:val="none" w:sz="0" w:space="0" w:color="auto"/>
            <w:left w:val="none" w:sz="0" w:space="0" w:color="auto"/>
            <w:bottom w:val="none" w:sz="0" w:space="0" w:color="auto"/>
            <w:right w:val="none" w:sz="0" w:space="0" w:color="auto"/>
          </w:divBdr>
        </w:div>
        <w:div w:id="9917051">
          <w:marLeft w:val="0"/>
          <w:marRight w:val="0"/>
          <w:marTop w:val="0"/>
          <w:marBottom w:val="0"/>
          <w:divBdr>
            <w:top w:val="none" w:sz="0" w:space="0" w:color="auto"/>
            <w:left w:val="none" w:sz="0" w:space="0" w:color="auto"/>
            <w:bottom w:val="none" w:sz="0" w:space="0" w:color="auto"/>
            <w:right w:val="none" w:sz="0" w:space="0" w:color="auto"/>
          </w:divBdr>
        </w:div>
        <w:div w:id="1258060122">
          <w:marLeft w:val="0"/>
          <w:marRight w:val="0"/>
          <w:marTop w:val="0"/>
          <w:marBottom w:val="0"/>
          <w:divBdr>
            <w:top w:val="none" w:sz="0" w:space="0" w:color="auto"/>
            <w:left w:val="none" w:sz="0" w:space="0" w:color="auto"/>
            <w:bottom w:val="none" w:sz="0" w:space="0" w:color="auto"/>
            <w:right w:val="none" w:sz="0" w:space="0" w:color="auto"/>
          </w:divBdr>
        </w:div>
        <w:div w:id="187330995">
          <w:marLeft w:val="0"/>
          <w:marRight w:val="0"/>
          <w:marTop w:val="0"/>
          <w:marBottom w:val="0"/>
          <w:divBdr>
            <w:top w:val="none" w:sz="0" w:space="0" w:color="auto"/>
            <w:left w:val="none" w:sz="0" w:space="0" w:color="auto"/>
            <w:bottom w:val="none" w:sz="0" w:space="0" w:color="auto"/>
            <w:right w:val="none" w:sz="0" w:space="0" w:color="auto"/>
          </w:divBdr>
        </w:div>
        <w:div w:id="453984063">
          <w:marLeft w:val="0"/>
          <w:marRight w:val="0"/>
          <w:marTop w:val="0"/>
          <w:marBottom w:val="0"/>
          <w:divBdr>
            <w:top w:val="none" w:sz="0" w:space="0" w:color="auto"/>
            <w:left w:val="none" w:sz="0" w:space="0" w:color="auto"/>
            <w:bottom w:val="none" w:sz="0" w:space="0" w:color="auto"/>
            <w:right w:val="none" w:sz="0" w:space="0" w:color="auto"/>
          </w:divBdr>
        </w:div>
        <w:div w:id="1723363409">
          <w:marLeft w:val="0"/>
          <w:marRight w:val="0"/>
          <w:marTop w:val="0"/>
          <w:marBottom w:val="0"/>
          <w:divBdr>
            <w:top w:val="none" w:sz="0" w:space="0" w:color="auto"/>
            <w:left w:val="none" w:sz="0" w:space="0" w:color="auto"/>
            <w:bottom w:val="none" w:sz="0" w:space="0" w:color="auto"/>
            <w:right w:val="none" w:sz="0" w:space="0" w:color="auto"/>
          </w:divBdr>
        </w:div>
        <w:div w:id="2093744272">
          <w:marLeft w:val="0"/>
          <w:marRight w:val="0"/>
          <w:marTop w:val="0"/>
          <w:marBottom w:val="0"/>
          <w:divBdr>
            <w:top w:val="none" w:sz="0" w:space="0" w:color="auto"/>
            <w:left w:val="none" w:sz="0" w:space="0" w:color="auto"/>
            <w:bottom w:val="none" w:sz="0" w:space="0" w:color="auto"/>
            <w:right w:val="none" w:sz="0" w:space="0" w:color="auto"/>
          </w:divBdr>
        </w:div>
        <w:div w:id="329067354">
          <w:marLeft w:val="0"/>
          <w:marRight w:val="0"/>
          <w:marTop w:val="0"/>
          <w:marBottom w:val="0"/>
          <w:divBdr>
            <w:top w:val="none" w:sz="0" w:space="0" w:color="auto"/>
            <w:left w:val="none" w:sz="0" w:space="0" w:color="auto"/>
            <w:bottom w:val="none" w:sz="0" w:space="0" w:color="auto"/>
            <w:right w:val="none" w:sz="0" w:space="0" w:color="auto"/>
          </w:divBdr>
        </w:div>
        <w:div w:id="623731466">
          <w:marLeft w:val="0"/>
          <w:marRight w:val="0"/>
          <w:marTop w:val="0"/>
          <w:marBottom w:val="0"/>
          <w:divBdr>
            <w:top w:val="none" w:sz="0" w:space="0" w:color="auto"/>
            <w:left w:val="none" w:sz="0" w:space="0" w:color="auto"/>
            <w:bottom w:val="none" w:sz="0" w:space="0" w:color="auto"/>
            <w:right w:val="none" w:sz="0" w:space="0" w:color="auto"/>
          </w:divBdr>
        </w:div>
        <w:div w:id="357002174">
          <w:marLeft w:val="0"/>
          <w:marRight w:val="0"/>
          <w:marTop w:val="0"/>
          <w:marBottom w:val="0"/>
          <w:divBdr>
            <w:top w:val="none" w:sz="0" w:space="0" w:color="auto"/>
            <w:left w:val="none" w:sz="0" w:space="0" w:color="auto"/>
            <w:bottom w:val="none" w:sz="0" w:space="0" w:color="auto"/>
            <w:right w:val="none" w:sz="0" w:space="0" w:color="auto"/>
          </w:divBdr>
        </w:div>
        <w:div w:id="88505879">
          <w:marLeft w:val="0"/>
          <w:marRight w:val="0"/>
          <w:marTop w:val="0"/>
          <w:marBottom w:val="0"/>
          <w:divBdr>
            <w:top w:val="none" w:sz="0" w:space="0" w:color="auto"/>
            <w:left w:val="none" w:sz="0" w:space="0" w:color="auto"/>
            <w:bottom w:val="none" w:sz="0" w:space="0" w:color="auto"/>
            <w:right w:val="none" w:sz="0" w:space="0" w:color="auto"/>
          </w:divBdr>
        </w:div>
        <w:div w:id="1736315474">
          <w:marLeft w:val="0"/>
          <w:marRight w:val="0"/>
          <w:marTop w:val="0"/>
          <w:marBottom w:val="0"/>
          <w:divBdr>
            <w:top w:val="none" w:sz="0" w:space="0" w:color="auto"/>
            <w:left w:val="none" w:sz="0" w:space="0" w:color="auto"/>
            <w:bottom w:val="none" w:sz="0" w:space="0" w:color="auto"/>
            <w:right w:val="none" w:sz="0" w:space="0" w:color="auto"/>
          </w:divBdr>
        </w:div>
        <w:div w:id="1864703924">
          <w:marLeft w:val="0"/>
          <w:marRight w:val="0"/>
          <w:marTop w:val="0"/>
          <w:marBottom w:val="0"/>
          <w:divBdr>
            <w:top w:val="none" w:sz="0" w:space="0" w:color="auto"/>
            <w:left w:val="none" w:sz="0" w:space="0" w:color="auto"/>
            <w:bottom w:val="none" w:sz="0" w:space="0" w:color="auto"/>
            <w:right w:val="none" w:sz="0" w:space="0" w:color="auto"/>
          </w:divBdr>
        </w:div>
        <w:div w:id="1075130312">
          <w:marLeft w:val="0"/>
          <w:marRight w:val="0"/>
          <w:marTop w:val="0"/>
          <w:marBottom w:val="0"/>
          <w:divBdr>
            <w:top w:val="none" w:sz="0" w:space="0" w:color="auto"/>
            <w:left w:val="none" w:sz="0" w:space="0" w:color="auto"/>
            <w:bottom w:val="none" w:sz="0" w:space="0" w:color="auto"/>
            <w:right w:val="none" w:sz="0" w:space="0" w:color="auto"/>
          </w:divBdr>
        </w:div>
        <w:div w:id="453596421">
          <w:marLeft w:val="0"/>
          <w:marRight w:val="0"/>
          <w:marTop w:val="0"/>
          <w:marBottom w:val="0"/>
          <w:divBdr>
            <w:top w:val="none" w:sz="0" w:space="0" w:color="auto"/>
            <w:left w:val="none" w:sz="0" w:space="0" w:color="auto"/>
            <w:bottom w:val="none" w:sz="0" w:space="0" w:color="auto"/>
            <w:right w:val="none" w:sz="0" w:space="0" w:color="auto"/>
          </w:divBdr>
        </w:div>
        <w:div w:id="1384406103">
          <w:marLeft w:val="0"/>
          <w:marRight w:val="0"/>
          <w:marTop w:val="0"/>
          <w:marBottom w:val="0"/>
          <w:divBdr>
            <w:top w:val="none" w:sz="0" w:space="0" w:color="auto"/>
            <w:left w:val="none" w:sz="0" w:space="0" w:color="auto"/>
            <w:bottom w:val="none" w:sz="0" w:space="0" w:color="auto"/>
            <w:right w:val="none" w:sz="0" w:space="0" w:color="auto"/>
          </w:divBdr>
        </w:div>
        <w:div w:id="544760662">
          <w:marLeft w:val="0"/>
          <w:marRight w:val="0"/>
          <w:marTop w:val="0"/>
          <w:marBottom w:val="0"/>
          <w:divBdr>
            <w:top w:val="none" w:sz="0" w:space="0" w:color="auto"/>
            <w:left w:val="none" w:sz="0" w:space="0" w:color="auto"/>
            <w:bottom w:val="none" w:sz="0" w:space="0" w:color="auto"/>
            <w:right w:val="none" w:sz="0" w:space="0" w:color="auto"/>
          </w:divBdr>
        </w:div>
        <w:div w:id="317851474">
          <w:marLeft w:val="0"/>
          <w:marRight w:val="0"/>
          <w:marTop w:val="0"/>
          <w:marBottom w:val="0"/>
          <w:divBdr>
            <w:top w:val="none" w:sz="0" w:space="0" w:color="auto"/>
            <w:left w:val="none" w:sz="0" w:space="0" w:color="auto"/>
            <w:bottom w:val="none" w:sz="0" w:space="0" w:color="auto"/>
            <w:right w:val="none" w:sz="0" w:space="0" w:color="auto"/>
          </w:divBdr>
        </w:div>
        <w:div w:id="1854878270">
          <w:marLeft w:val="0"/>
          <w:marRight w:val="0"/>
          <w:marTop w:val="0"/>
          <w:marBottom w:val="0"/>
          <w:divBdr>
            <w:top w:val="none" w:sz="0" w:space="0" w:color="auto"/>
            <w:left w:val="none" w:sz="0" w:space="0" w:color="auto"/>
            <w:bottom w:val="none" w:sz="0" w:space="0" w:color="auto"/>
            <w:right w:val="none" w:sz="0" w:space="0" w:color="auto"/>
          </w:divBdr>
        </w:div>
        <w:div w:id="218783006">
          <w:marLeft w:val="0"/>
          <w:marRight w:val="0"/>
          <w:marTop w:val="0"/>
          <w:marBottom w:val="0"/>
          <w:divBdr>
            <w:top w:val="none" w:sz="0" w:space="0" w:color="auto"/>
            <w:left w:val="none" w:sz="0" w:space="0" w:color="auto"/>
            <w:bottom w:val="none" w:sz="0" w:space="0" w:color="auto"/>
            <w:right w:val="none" w:sz="0" w:space="0" w:color="auto"/>
          </w:divBdr>
        </w:div>
        <w:div w:id="1891304538">
          <w:marLeft w:val="0"/>
          <w:marRight w:val="0"/>
          <w:marTop w:val="0"/>
          <w:marBottom w:val="0"/>
          <w:divBdr>
            <w:top w:val="none" w:sz="0" w:space="0" w:color="auto"/>
            <w:left w:val="none" w:sz="0" w:space="0" w:color="auto"/>
            <w:bottom w:val="none" w:sz="0" w:space="0" w:color="auto"/>
            <w:right w:val="none" w:sz="0" w:space="0" w:color="auto"/>
          </w:divBdr>
        </w:div>
        <w:div w:id="29961727">
          <w:marLeft w:val="0"/>
          <w:marRight w:val="0"/>
          <w:marTop w:val="0"/>
          <w:marBottom w:val="0"/>
          <w:divBdr>
            <w:top w:val="none" w:sz="0" w:space="0" w:color="auto"/>
            <w:left w:val="none" w:sz="0" w:space="0" w:color="auto"/>
            <w:bottom w:val="none" w:sz="0" w:space="0" w:color="auto"/>
            <w:right w:val="none" w:sz="0" w:space="0" w:color="auto"/>
          </w:divBdr>
        </w:div>
        <w:div w:id="310409307">
          <w:marLeft w:val="0"/>
          <w:marRight w:val="0"/>
          <w:marTop w:val="0"/>
          <w:marBottom w:val="0"/>
          <w:divBdr>
            <w:top w:val="none" w:sz="0" w:space="0" w:color="auto"/>
            <w:left w:val="none" w:sz="0" w:space="0" w:color="auto"/>
            <w:bottom w:val="none" w:sz="0" w:space="0" w:color="auto"/>
            <w:right w:val="none" w:sz="0" w:space="0" w:color="auto"/>
          </w:divBdr>
        </w:div>
        <w:div w:id="1869221815">
          <w:marLeft w:val="0"/>
          <w:marRight w:val="0"/>
          <w:marTop w:val="0"/>
          <w:marBottom w:val="0"/>
          <w:divBdr>
            <w:top w:val="none" w:sz="0" w:space="0" w:color="auto"/>
            <w:left w:val="none" w:sz="0" w:space="0" w:color="auto"/>
            <w:bottom w:val="none" w:sz="0" w:space="0" w:color="auto"/>
            <w:right w:val="none" w:sz="0" w:space="0" w:color="auto"/>
          </w:divBdr>
        </w:div>
        <w:div w:id="1990867838">
          <w:marLeft w:val="0"/>
          <w:marRight w:val="0"/>
          <w:marTop w:val="0"/>
          <w:marBottom w:val="0"/>
          <w:divBdr>
            <w:top w:val="none" w:sz="0" w:space="0" w:color="auto"/>
            <w:left w:val="none" w:sz="0" w:space="0" w:color="auto"/>
            <w:bottom w:val="none" w:sz="0" w:space="0" w:color="auto"/>
            <w:right w:val="none" w:sz="0" w:space="0" w:color="auto"/>
          </w:divBdr>
        </w:div>
        <w:div w:id="1537498897">
          <w:marLeft w:val="0"/>
          <w:marRight w:val="0"/>
          <w:marTop w:val="0"/>
          <w:marBottom w:val="0"/>
          <w:divBdr>
            <w:top w:val="none" w:sz="0" w:space="0" w:color="auto"/>
            <w:left w:val="none" w:sz="0" w:space="0" w:color="auto"/>
            <w:bottom w:val="none" w:sz="0" w:space="0" w:color="auto"/>
            <w:right w:val="none" w:sz="0" w:space="0" w:color="auto"/>
          </w:divBdr>
        </w:div>
        <w:div w:id="648633891">
          <w:marLeft w:val="0"/>
          <w:marRight w:val="0"/>
          <w:marTop w:val="0"/>
          <w:marBottom w:val="0"/>
          <w:divBdr>
            <w:top w:val="none" w:sz="0" w:space="0" w:color="auto"/>
            <w:left w:val="none" w:sz="0" w:space="0" w:color="auto"/>
            <w:bottom w:val="none" w:sz="0" w:space="0" w:color="auto"/>
            <w:right w:val="none" w:sz="0" w:space="0" w:color="auto"/>
          </w:divBdr>
        </w:div>
        <w:div w:id="434138049">
          <w:marLeft w:val="0"/>
          <w:marRight w:val="0"/>
          <w:marTop w:val="0"/>
          <w:marBottom w:val="0"/>
          <w:divBdr>
            <w:top w:val="none" w:sz="0" w:space="0" w:color="auto"/>
            <w:left w:val="none" w:sz="0" w:space="0" w:color="auto"/>
            <w:bottom w:val="none" w:sz="0" w:space="0" w:color="auto"/>
            <w:right w:val="none" w:sz="0" w:space="0" w:color="auto"/>
          </w:divBdr>
        </w:div>
        <w:div w:id="2135981345">
          <w:marLeft w:val="0"/>
          <w:marRight w:val="0"/>
          <w:marTop w:val="0"/>
          <w:marBottom w:val="0"/>
          <w:divBdr>
            <w:top w:val="none" w:sz="0" w:space="0" w:color="auto"/>
            <w:left w:val="none" w:sz="0" w:space="0" w:color="auto"/>
            <w:bottom w:val="none" w:sz="0" w:space="0" w:color="auto"/>
            <w:right w:val="none" w:sz="0" w:space="0" w:color="auto"/>
          </w:divBdr>
        </w:div>
        <w:div w:id="434711329">
          <w:marLeft w:val="0"/>
          <w:marRight w:val="0"/>
          <w:marTop w:val="0"/>
          <w:marBottom w:val="0"/>
          <w:divBdr>
            <w:top w:val="none" w:sz="0" w:space="0" w:color="auto"/>
            <w:left w:val="none" w:sz="0" w:space="0" w:color="auto"/>
            <w:bottom w:val="none" w:sz="0" w:space="0" w:color="auto"/>
            <w:right w:val="none" w:sz="0" w:space="0" w:color="auto"/>
          </w:divBdr>
        </w:div>
        <w:div w:id="937560558">
          <w:marLeft w:val="0"/>
          <w:marRight w:val="0"/>
          <w:marTop w:val="0"/>
          <w:marBottom w:val="0"/>
          <w:divBdr>
            <w:top w:val="none" w:sz="0" w:space="0" w:color="auto"/>
            <w:left w:val="none" w:sz="0" w:space="0" w:color="auto"/>
            <w:bottom w:val="none" w:sz="0" w:space="0" w:color="auto"/>
            <w:right w:val="none" w:sz="0" w:space="0" w:color="auto"/>
          </w:divBdr>
        </w:div>
      </w:divsChild>
    </w:div>
    <w:div w:id="47262894">
      <w:bodyDiv w:val="1"/>
      <w:marLeft w:val="0"/>
      <w:marRight w:val="0"/>
      <w:marTop w:val="0"/>
      <w:marBottom w:val="0"/>
      <w:divBdr>
        <w:top w:val="none" w:sz="0" w:space="0" w:color="auto"/>
        <w:left w:val="none" w:sz="0" w:space="0" w:color="auto"/>
        <w:bottom w:val="none" w:sz="0" w:space="0" w:color="auto"/>
        <w:right w:val="none" w:sz="0" w:space="0" w:color="auto"/>
      </w:divBdr>
      <w:divsChild>
        <w:div w:id="664868707">
          <w:marLeft w:val="0"/>
          <w:marRight w:val="0"/>
          <w:marTop w:val="0"/>
          <w:marBottom w:val="0"/>
          <w:divBdr>
            <w:top w:val="none" w:sz="0" w:space="0" w:color="auto"/>
            <w:left w:val="none" w:sz="0" w:space="0" w:color="auto"/>
            <w:bottom w:val="none" w:sz="0" w:space="0" w:color="auto"/>
            <w:right w:val="none" w:sz="0" w:space="0" w:color="auto"/>
          </w:divBdr>
        </w:div>
        <w:div w:id="1245410796">
          <w:marLeft w:val="0"/>
          <w:marRight w:val="0"/>
          <w:marTop w:val="0"/>
          <w:marBottom w:val="0"/>
          <w:divBdr>
            <w:top w:val="none" w:sz="0" w:space="0" w:color="auto"/>
            <w:left w:val="none" w:sz="0" w:space="0" w:color="auto"/>
            <w:bottom w:val="none" w:sz="0" w:space="0" w:color="auto"/>
            <w:right w:val="none" w:sz="0" w:space="0" w:color="auto"/>
          </w:divBdr>
        </w:div>
        <w:div w:id="65223636">
          <w:marLeft w:val="0"/>
          <w:marRight w:val="0"/>
          <w:marTop w:val="0"/>
          <w:marBottom w:val="0"/>
          <w:divBdr>
            <w:top w:val="none" w:sz="0" w:space="0" w:color="auto"/>
            <w:left w:val="none" w:sz="0" w:space="0" w:color="auto"/>
            <w:bottom w:val="none" w:sz="0" w:space="0" w:color="auto"/>
            <w:right w:val="none" w:sz="0" w:space="0" w:color="auto"/>
          </w:divBdr>
        </w:div>
        <w:div w:id="1375080634">
          <w:marLeft w:val="0"/>
          <w:marRight w:val="0"/>
          <w:marTop w:val="0"/>
          <w:marBottom w:val="0"/>
          <w:divBdr>
            <w:top w:val="none" w:sz="0" w:space="0" w:color="auto"/>
            <w:left w:val="none" w:sz="0" w:space="0" w:color="auto"/>
            <w:bottom w:val="none" w:sz="0" w:space="0" w:color="auto"/>
            <w:right w:val="none" w:sz="0" w:space="0" w:color="auto"/>
          </w:divBdr>
        </w:div>
        <w:div w:id="818762604">
          <w:marLeft w:val="0"/>
          <w:marRight w:val="0"/>
          <w:marTop w:val="0"/>
          <w:marBottom w:val="0"/>
          <w:divBdr>
            <w:top w:val="none" w:sz="0" w:space="0" w:color="auto"/>
            <w:left w:val="none" w:sz="0" w:space="0" w:color="auto"/>
            <w:bottom w:val="none" w:sz="0" w:space="0" w:color="auto"/>
            <w:right w:val="none" w:sz="0" w:space="0" w:color="auto"/>
          </w:divBdr>
        </w:div>
        <w:div w:id="1965960285">
          <w:marLeft w:val="0"/>
          <w:marRight w:val="0"/>
          <w:marTop w:val="0"/>
          <w:marBottom w:val="0"/>
          <w:divBdr>
            <w:top w:val="none" w:sz="0" w:space="0" w:color="auto"/>
            <w:left w:val="none" w:sz="0" w:space="0" w:color="auto"/>
            <w:bottom w:val="none" w:sz="0" w:space="0" w:color="auto"/>
            <w:right w:val="none" w:sz="0" w:space="0" w:color="auto"/>
          </w:divBdr>
        </w:div>
        <w:div w:id="88235620">
          <w:marLeft w:val="0"/>
          <w:marRight w:val="0"/>
          <w:marTop w:val="0"/>
          <w:marBottom w:val="0"/>
          <w:divBdr>
            <w:top w:val="none" w:sz="0" w:space="0" w:color="auto"/>
            <w:left w:val="none" w:sz="0" w:space="0" w:color="auto"/>
            <w:bottom w:val="none" w:sz="0" w:space="0" w:color="auto"/>
            <w:right w:val="none" w:sz="0" w:space="0" w:color="auto"/>
          </w:divBdr>
        </w:div>
        <w:div w:id="1041789488">
          <w:marLeft w:val="0"/>
          <w:marRight w:val="0"/>
          <w:marTop w:val="0"/>
          <w:marBottom w:val="0"/>
          <w:divBdr>
            <w:top w:val="none" w:sz="0" w:space="0" w:color="auto"/>
            <w:left w:val="none" w:sz="0" w:space="0" w:color="auto"/>
            <w:bottom w:val="none" w:sz="0" w:space="0" w:color="auto"/>
            <w:right w:val="none" w:sz="0" w:space="0" w:color="auto"/>
          </w:divBdr>
        </w:div>
        <w:div w:id="1375809494">
          <w:marLeft w:val="0"/>
          <w:marRight w:val="0"/>
          <w:marTop w:val="0"/>
          <w:marBottom w:val="0"/>
          <w:divBdr>
            <w:top w:val="none" w:sz="0" w:space="0" w:color="auto"/>
            <w:left w:val="none" w:sz="0" w:space="0" w:color="auto"/>
            <w:bottom w:val="none" w:sz="0" w:space="0" w:color="auto"/>
            <w:right w:val="none" w:sz="0" w:space="0" w:color="auto"/>
          </w:divBdr>
        </w:div>
        <w:div w:id="1272005782">
          <w:marLeft w:val="0"/>
          <w:marRight w:val="0"/>
          <w:marTop w:val="0"/>
          <w:marBottom w:val="0"/>
          <w:divBdr>
            <w:top w:val="none" w:sz="0" w:space="0" w:color="auto"/>
            <w:left w:val="none" w:sz="0" w:space="0" w:color="auto"/>
            <w:bottom w:val="none" w:sz="0" w:space="0" w:color="auto"/>
            <w:right w:val="none" w:sz="0" w:space="0" w:color="auto"/>
          </w:divBdr>
        </w:div>
        <w:div w:id="1405682403">
          <w:marLeft w:val="0"/>
          <w:marRight w:val="0"/>
          <w:marTop w:val="0"/>
          <w:marBottom w:val="0"/>
          <w:divBdr>
            <w:top w:val="none" w:sz="0" w:space="0" w:color="auto"/>
            <w:left w:val="none" w:sz="0" w:space="0" w:color="auto"/>
            <w:bottom w:val="none" w:sz="0" w:space="0" w:color="auto"/>
            <w:right w:val="none" w:sz="0" w:space="0" w:color="auto"/>
          </w:divBdr>
        </w:div>
        <w:div w:id="1280844056">
          <w:marLeft w:val="0"/>
          <w:marRight w:val="0"/>
          <w:marTop w:val="0"/>
          <w:marBottom w:val="0"/>
          <w:divBdr>
            <w:top w:val="none" w:sz="0" w:space="0" w:color="auto"/>
            <w:left w:val="none" w:sz="0" w:space="0" w:color="auto"/>
            <w:bottom w:val="none" w:sz="0" w:space="0" w:color="auto"/>
            <w:right w:val="none" w:sz="0" w:space="0" w:color="auto"/>
          </w:divBdr>
        </w:div>
        <w:div w:id="774011552">
          <w:marLeft w:val="0"/>
          <w:marRight w:val="0"/>
          <w:marTop w:val="0"/>
          <w:marBottom w:val="0"/>
          <w:divBdr>
            <w:top w:val="none" w:sz="0" w:space="0" w:color="auto"/>
            <w:left w:val="none" w:sz="0" w:space="0" w:color="auto"/>
            <w:bottom w:val="none" w:sz="0" w:space="0" w:color="auto"/>
            <w:right w:val="none" w:sz="0" w:space="0" w:color="auto"/>
          </w:divBdr>
        </w:div>
        <w:div w:id="1817721471">
          <w:marLeft w:val="0"/>
          <w:marRight w:val="0"/>
          <w:marTop w:val="0"/>
          <w:marBottom w:val="0"/>
          <w:divBdr>
            <w:top w:val="none" w:sz="0" w:space="0" w:color="auto"/>
            <w:left w:val="none" w:sz="0" w:space="0" w:color="auto"/>
            <w:bottom w:val="none" w:sz="0" w:space="0" w:color="auto"/>
            <w:right w:val="none" w:sz="0" w:space="0" w:color="auto"/>
          </w:divBdr>
        </w:div>
        <w:div w:id="767047707">
          <w:marLeft w:val="0"/>
          <w:marRight w:val="0"/>
          <w:marTop w:val="0"/>
          <w:marBottom w:val="0"/>
          <w:divBdr>
            <w:top w:val="none" w:sz="0" w:space="0" w:color="auto"/>
            <w:left w:val="none" w:sz="0" w:space="0" w:color="auto"/>
            <w:bottom w:val="none" w:sz="0" w:space="0" w:color="auto"/>
            <w:right w:val="none" w:sz="0" w:space="0" w:color="auto"/>
          </w:divBdr>
        </w:div>
        <w:div w:id="1807771261">
          <w:marLeft w:val="0"/>
          <w:marRight w:val="0"/>
          <w:marTop w:val="0"/>
          <w:marBottom w:val="0"/>
          <w:divBdr>
            <w:top w:val="none" w:sz="0" w:space="0" w:color="auto"/>
            <w:left w:val="none" w:sz="0" w:space="0" w:color="auto"/>
            <w:bottom w:val="none" w:sz="0" w:space="0" w:color="auto"/>
            <w:right w:val="none" w:sz="0" w:space="0" w:color="auto"/>
          </w:divBdr>
        </w:div>
        <w:div w:id="1808548318">
          <w:marLeft w:val="0"/>
          <w:marRight w:val="0"/>
          <w:marTop w:val="0"/>
          <w:marBottom w:val="0"/>
          <w:divBdr>
            <w:top w:val="none" w:sz="0" w:space="0" w:color="auto"/>
            <w:left w:val="none" w:sz="0" w:space="0" w:color="auto"/>
            <w:bottom w:val="none" w:sz="0" w:space="0" w:color="auto"/>
            <w:right w:val="none" w:sz="0" w:space="0" w:color="auto"/>
          </w:divBdr>
        </w:div>
        <w:div w:id="123084391">
          <w:marLeft w:val="0"/>
          <w:marRight w:val="0"/>
          <w:marTop w:val="0"/>
          <w:marBottom w:val="0"/>
          <w:divBdr>
            <w:top w:val="none" w:sz="0" w:space="0" w:color="auto"/>
            <w:left w:val="none" w:sz="0" w:space="0" w:color="auto"/>
            <w:bottom w:val="none" w:sz="0" w:space="0" w:color="auto"/>
            <w:right w:val="none" w:sz="0" w:space="0" w:color="auto"/>
          </w:divBdr>
        </w:div>
        <w:div w:id="1743945079">
          <w:marLeft w:val="0"/>
          <w:marRight w:val="0"/>
          <w:marTop w:val="0"/>
          <w:marBottom w:val="0"/>
          <w:divBdr>
            <w:top w:val="none" w:sz="0" w:space="0" w:color="auto"/>
            <w:left w:val="none" w:sz="0" w:space="0" w:color="auto"/>
            <w:bottom w:val="none" w:sz="0" w:space="0" w:color="auto"/>
            <w:right w:val="none" w:sz="0" w:space="0" w:color="auto"/>
          </w:divBdr>
        </w:div>
        <w:div w:id="1605724910">
          <w:marLeft w:val="0"/>
          <w:marRight w:val="0"/>
          <w:marTop w:val="0"/>
          <w:marBottom w:val="0"/>
          <w:divBdr>
            <w:top w:val="none" w:sz="0" w:space="0" w:color="auto"/>
            <w:left w:val="none" w:sz="0" w:space="0" w:color="auto"/>
            <w:bottom w:val="none" w:sz="0" w:space="0" w:color="auto"/>
            <w:right w:val="none" w:sz="0" w:space="0" w:color="auto"/>
          </w:divBdr>
        </w:div>
        <w:div w:id="1727800857">
          <w:marLeft w:val="0"/>
          <w:marRight w:val="0"/>
          <w:marTop w:val="0"/>
          <w:marBottom w:val="0"/>
          <w:divBdr>
            <w:top w:val="none" w:sz="0" w:space="0" w:color="auto"/>
            <w:left w:val="none" w:sz="0" w:space="0" w:color="auto"/>
            <w:bottom w:val="none" w:sz="0" w:space="0" w:color="auto"/>
            <w:right w:val="none" w:sz="0" w:space="0" w:color="auto"/>
          </w:divBdr>
        </w:div>
        <w:div w:id="227498807">
          <w:marLeft w:val="0"/>
          <w:marRight w:val="0"/>
          <w:marTop w:val="0"/>
          <w:marBottom w:val="0"/>
          <w:divBdr>
            <w:top w:val="none" w:sz="0" w:space="0" w:color="auto"/>
            <w:left w:val="none" w:sz="0" w:space="0" w:color="auto"/>
            <w:bottom w:val="none" w:sz="0" w:space="0" w:color="auto"/>
            <w:right w:val="none" w:sz="0" w:space="0" w:color="auto"/>
          </w:divBdr>
        </w:div>
        <w:div w:id="2098941390">
          <w:marLeft w:val="0"/>
          <w:marRight w:val="0"/>
          <w:marTop w:val="0"/>
          <w:marBottom w:val="0"/>
          <w:divBdr>
            <w:top w:val="none" w:sz="0" w:space="0" w:color="auto"/>
            <w:left w:val="none" w:sz="0" w:space="0" w:color="auto"/>
            <w:bottom w:val="none" w:sz="0" w:space="0" w:color="auto"/>
            <w:right w:val="none" w:sz="0" w:space="0" w:color="auto"/>
          </w:divBdr>
        </w:div>
        <w:div w:id="1899172799">
          <w:marLeft w:val="0"/>
          <w:marRight w:val="0"/>
          <w:marTop w:val="0"/>
          <w:marBottom w:val="0"/>
          <w:divBdr>
            <w:top w:val="none" w:sz="0" w:space="0" w:color="auto"/>
            <w:left w:val="none" w:sz="0" w:space="0" w:color="auto"/>
            <w:bottom w:val="none" w:sz="0" w:space="0" w:color="auto"/>
            <w:right w:val="none" w:sz="0" w:space="0" w:color="auto"/>
          </w:divBdr>
        </w:div>
        <w:div w:id="265579245">
          <w:marLeft w:val="0"/>
          <w:marRight w:val="0"/>
          <w:marTop w:val="0"/>
          <w:marBottom w:val="0"/>
          <w:divBdr>
            <w:top w:val="none" w:sz="0" w:space="0" w:color="auto"/>
            <w:left w:val="none" w:sz="0" w:space="0" w:color="auto"/>
            <w:bottom w:val="none" w:sz="0" w:space="0" w:color="auto"/>
            <w:right w:val="none" w:sz="0" w:space="0" w:color="auto"/>
          </w:divBdr>
        </w:div>
        <w:div w:id="766081315">
          <w:marLeft w:val="0"/>
          <w:marRight w:val="0"/>
          <w:marTop w:val="0"/>
          <w:marBottom w:val="0"/>
          <w:divBdr>
            <w:top w:val="none" w:sz="0" w:space="0" w:color="auto"/>
            <w:left w:val="none" w:sz="0" w:space="0" w:color="auto"/>
            <w:bottom w:val="none" w:sz="0" w:space="0" w:color="auto"/>
            <w:right w:val="none" w:sz="0" w:space="0" w:color="auto"/>
          </w:divBdr>
        </w:div>
        <w:div w:id="1813401455">
          <w:marLeft w:val="0"/>
          <w:marRight w:val="0"/>
          <w:marTop w:val="0"/>
          <w:marBottom w:val="0"/>
          <w:divBdr>
            <w:top w:val="none" w:sz="0" w:space="0" w:color="auto"/>
            <w:left w:val="none" w:sz="0" w:space="0" w:color="auto"/>
            <w:bottom w:val="none" w:sz="0" w:space="0" w:color="auto"/>
            <w:right w:val="none" w:sz="0" w:space="0" w:color="auto"/>
          </w:divBdr>
        </w:div>
        <w:div w:id="1994598418">
          <w:marLeft w:val="0"/>
          <w:marRight w:val="0"/>
          <w:marTop w:val="0"/>
          <w:marBottom w:val="0"/>
          <w:divBdr>
            <w:top w:val="none" w:sz="0" w:space="0" w:color="auto"/>
            <w:left w:val="none" w:sz="0" w:space="0" w:color="auto"/>
            <w:bottom w:val="none" w:sz="0" w:space="0" w:color="auto"/>
            <w:right w:val="none" w:sz="0" w:space="0" w:color="auto"/>
          </w:divBdr>
        </w:div>
        <w:div w:id="1412847012">
          <w:marLeft w:val="0"/>
          <w:marRight w:val="0"/>
          <w:marTop w:val="0"/>
          <w:marBottom w:val="0"/>
          <w:divBdr>
            <w:top w:val="none" w:sz="0" w:space="0" w:color="auto"/>
            <w:left w:val="none" w:sz="0" w:space="0" w:color="auto"/>
            <w:bottom w:val="none" w:sz="0" w:space="0" w:color="auto"/>
            <w:right w:val="none" w:sz="0" w:space="0" w:color="auto"/>
          </w:divBdr>
        </w:div>
        <w:div w:id="581184939">
          <w:marLeft w:val="0"/>
          <w:marRight w:val="0"/>
          <w:marTop w:val="0"/>
          <w:marBottom w:val="0"/>
          <w:divBdr>
            <w:top w:val="none" w:sz="0" w:space="0" w:color="auto"/>
            <w:left w:val="none" w:sz="0" w:space="0" w:color="auto"/>
            <w:bottom w:val="none" w:sz="0" w:space="0" w:color="auto"/>
            <w:right w:val="none" w:sz="0" w:space="0" w:color="auto"/>
          </w:divBdr>
        </w:div>
        <w:div w:id="516847549">
          <w:marLeft w:val="0"/>
          <w:marRight w:val="0"/>
          <w:marTop w:val="0"/>
          <w:marBottom w:val="0"/>
          <w:divBdr>
            <w:top w:val="none" w:sz="0" w:space="0" w:color="auto"/>
            <w:left w:val="none" w:sz="0" w:space="0" w:color="auto"/>
            <w:bottom w:val="none" w:sz="0" w:space="0" w:color="auto"/>
            <w:right w:val="none" w:sz="0" w:space="0" w:color="auto"/>
          </w:divBdr>
        </w:div>
        <w:div w:id="1249582403">
          <w:marLeft w:val="0"/>
          <w:marRight w:val="0"/>
          <w:marTop w:val="0"/>
          <w:marBottom w:val="0"/>
          <w:divBdr>
            <w:top w:val="none" w:sz="0" w:space="0" w:color="auto"/>
            <w:left w:val="none" w:sz="0" w:space="0" w:color="auto"/>
            <w:bottom w:val="none" w:sz="0" w:space="0" w:color="auto"/>
            <w:right w:val="none" w:sz="0" w:space="0" w:color="auto"/>
          </w:divBdr>
        </w:div>
        <w:div w:id="395664677">
          <w:marLeft w:val="0"/>
          <w:marRight w:val="0"/>
          <w:marTop w:val="0"/>
          <w:marBottom w:val="0"/>
          <w:divBdr>
            <w:top w:val="none" w:sz="0" w:space="0" w:color="auto"/>
            <w:left w:val="none" w:sz="0" w:space="0" w:color="auto"/>
            <w:bottom w:val="none" w:sz="0" w:space="0" w:color="auto"/>
            <w:right w:val="none" w:sz="0" w:space="0" w:color="auto"/>
          </w:divBdr>
        </w:div>
        <w:div w:id="2012902437">
          <w:marLeft w:val="0"/>
          <w:marRight w:val="0"/>
          <w:marTop w:val="0"/>
          <w:marBottom w:val="0"/>
          <w:divBdr>
            <w:top w:val="none" w:sz="0" w:space="0" w:color="auto"/>
            <w:left w:val="none" w:sz="0" w:space="0" w:color="auto"/>
            <w:bottom w:val="none" w:sz="0" w:space="0" w:color="auto"/>
            <w:right w:val="none" w:sz="0" w:space="0" w:color="auto"/>
          </w:divBdr>
        </w:div>
        <w:div w:id="1319924165">
          <w:marLeft w:val="0"/>
          <w:marRight w:val="0"/>
          <w:marTop w:val="0"/>
          <w:marBottom w:val="0"/>
          <w:divBdr>
            <w:top w:val="none" w:sz="0" w:space="0" w:color="auto"/>
            <w:left w:val="none" w:sz="0" w:space="0" w:color="auto"/>
            <w:bottom w:val="none" w:sz="0" w:space="0" w:color="auto"/>
            <w:right w:val="none" w:sz="0" w:space="0" w:color="auto"/>
          </w:divBdr>
        </w:div>
        <w:div w:id="719091079">
          <w:marLeft w:val="0"/>
          <w:marRight w:val="0"/>
          <w:marTop w:val="0"/>
          <w:marBottom w:val="0"/>
          <w:divBdr>
            <w:top w:val="none" w:sz="0" w:space="0" w:color="auto"/>
            <w:left w:val="none" w:sz="0" w:space="0" w:color="auto"/>
            <w:bottom w:val="none" w:sz="0" w:space="0" w:color="auto"/>
            <w:right w:val="none" w:sz="0" w:space="0" w:color="auto"/>
          </w:divBdr>
        </w:div>
        <w:div w:id="1831749069">
          <w:marLeft w:val="0"/>
          <w:marRight w:val="0"/>
          <w:marTop w:val="0"/>
          <w:marBottom w:val="0"/>
          <w:divBdr>
            <w:top w:val="none" w:sz="0" w:space="0" w:color="auto"/>
            <w:left w:val="none" w:sz="0" w:space="0" w:color="auto"/>
            <w:bottom w:val="none" w:sz="0" w:space="0" w:color="auto"/>
            <w:right w:val="none" w:sz="0" w:space="0" w:color="auto"/>
          </w:divBdr>
        </w:div>
        <w:div w:id="1966083148">
          <w:marLeft w:val="0"/>
          <w:marRight w:val="0"/>
          <w:marTop w:val="0"/>
          <w:marBottom w:val="0"/>
          <w:divBdr>
            <w:top w:val="none" w:sz="0" w:space="0" w:color="auto"/>
            <w:left w:val="none" w:sz="0" w:space="0" w:color="auto"/>
            <w:bottom w:val="none" w:sz="0" w:space="0" w:color="auto"/>
            <w:right w:val="none" w:sz="0" w:space="0" w:color="auto"/>
          </w:divBdr>
        </w:div>
        <w:div w:id="1322125609">
          <w:marLeft w:val="0"/>
          <w:marRight w:val="0"/>
          <w:marTop w:val="0"/>
          <w:marBottom w:val="0"/>
          <w:divBdr>
            <w:top w:val="none" w:sz="0" w:space="0" w:color="auto"/>
            <w:left w:val="none" w:sz="0" w:space="0" w:color="auto"/>
            <w:bottom w:val="none" w:sz="0" w:space="0" w:color="auto"/>
            <w:right w:val="none" w:sz="0" w:space="0" w:color="auto"/>
          </w:divBdr>
        </w:div>
        <w:div w:id="39132647">
          <w:marLeft w:val="0"/>
          <w:marRight w:val="0"/>
          <w:marTop w:val="0"/>
          <w:marBottom w:val="0"/>
          <w:divBdr>
            <w:top w:val="none" w:sz="0" w:space="0" w:color="auto"/>
            <w:left w:val="none" w:sz="0" w:space="0" w:color="auto"/>
            <w:bottom w:val="none" w:sz="0" w:space="0" w:color="auto"/>
            <w:right w:val="none" w:sz="0" w:space="0" w:color="auto"/>
          </w:divBdr>
        </w:div>
        <w:div w:id="1116412644">
          <w:marLeft w:val="0"/>
          <w:marRight w:val="0"/>
          <w:marTop w:val="0"/>
          <w:marBottom w:val="0"/>
          <w:divBdr>
            <w:top w:val="none" w:sz="0" w:space="0" w:color="auto"/>
            <w:left w:val="none" w:sz="0" w:space="0" w:color="auto"/>
            <w:bottom w:val="none" w:sz="0" w:space="0" w:color="auto"/>
            <w:right w:val="none" w:sz="0" w:space="0" w:color="auto"/>
          </w:divBdr>
        </w:div>
        <w:div w:id="783959007">
          <w:marLeft w:val="0"/>
          <w:marRight w:val="0"/>
          <w:marTop w:val="0"/>
          <w:marBottom w:val="0"/>
          <w:divBdr>
            <w:top w:val="none" w:sz="0" w:space="0" w:color="auto"/>
            <w:left w:val="none" w:sz="0" w:space="0" w:color="auto"/>
            <w:bottom w:val="none" w:sz="0" w:space="0" w:color="auto"/>
            <w:right w:val="none" w:sz="0" w:space="0" w:color="auto"/>
          </w:divBdr>
        </w:div>
        <w:div w:id="1322394815">
          <w:marLeft w:val="0"/>
          <w:marRight w:val="0"/>
          <w:marTop w:val="0"/>
          <w:marBottom w:val="0"/>
          <w:divBdr>
            <w:top w:val="none" w:sz="0" w:space="0" w:color="auto"/>
            <w:left w:val="none" w:sz="0" w:space="0" w:color="auto"/>
            <w:bottom w:val="none" w:sz="0" w:space="0" w:color="auto"/>
            <w:right w:val="none" w:sz="0" w:space="0" w:color="auto"/>
          </w:divBdr>
        </w:div>
        <w:div w:id="1022515583">
          <w:marLeft w:val="0"/>
          <w:marRight w:val="0"/>
          <w:marTop w:val="0"/>
          <w:marBottom w:val="0"/>
          <w:divBdr>
            <w:top w:val="none" w:sz="0" w:space="0" w:color="auto"/>
            <w:left w:val="none" w:sz="0" w:space="0" w:color="auto"/>
            <w:bottom w:val="none" w:sz="0" w:space="0" w:color="auto"/>
            <w:right w:val="none" w:sz="0" w:space="0" w:color="auto"/>
          </w:divBdr>
        </w:div>
        <w:div w:id="1952931208">
          <w:marLeft w:val="0"/>
          <w:marRight w:val="0"/>
          <w:marTop w:val="0"/>
          <w:marBottom w:val="0"/>
          <w:divBdr>
            <w:top w:val="none" w:sz="0" w:space="0" w:color="auto"/>
            <w:left w:val="none" w:sz="0" w:space="0" w:color="auto"/>
            <w:bottom w:val="none" w:sz="0" w:space="0" w:color="auto"/>
            <w:right w:val="none" w:sz="0" w:space="0" w:color="auto"/>
          </w:divBdr>
        </w:div>
        <w:div w:id="1236011102">
          <w:marLeft w:val="0"/>
          <w:marRight w:val="0"/>
          <w:marTop w:val="0"/>
          <w:marBottom w:val="0"/>
          <w:divBdr>
            <w:top w:val="none" w:sz="0" w:space="0" w:color="auto"/>
            <w:left w:val="none" w:sz="0" w:space="0" w:color="auto"/>
            <w:bottom w:val="none" w:sz="0" w:space="0" w:color="auto"/>
            <w:right w:val="none" w:sz="0" w:space="0" w:color="auto"/>
          </w:divBdr>
        </w:div>
        <w:div w:id="95685773">
          <w:marLeft w:val="0"/>
          <w:marRight w:val="0"/>
          <w:marTop w:val="0"/>
          <w:marBottom w:val="0"/>
          <w:divBdr>
            <w:top w:val="none" w:sz="0" w:space="0" w:color="auto"/>
            <w:left w:val="none" w:sz="0" w:space="0" w:color="auto"/>
            <w:bottom w:val="none" w:sz="0" w:space="0" w:color="auto"/>
            <w:right w:val="none" w:sz="0" w:space="0" w:color="auto"/>
          </w:divBdr>
        </w:div>
        <w:div w:id="275910852">
          <w:marLeft w:val="0"/>
          <w:marRight w:val="0"/>
          <w:marTop w:val="0"/>
          <w:marBottom w:val="0"/>
          <w:divBdr>
            <w:top w:val="none" w:sz="0" w:space="0" w:color="auto"/>
            <w:left w:val="none" w:sz="0" w:space="0" w:color="auto"/>
            <w:bottom w:val="none" w:sz="0" w:space="0" w:color="auto"/>
            <w:right w:val="none" w:sz="0" w:space="0" w:color="auto"/>
          </w:divBdr>
        </w:div>
        <w:div w:id="1261255089">
          <w:marLeft w:val="0"/>
          <w:marRight w:val="0"/>
          <w:marTop w:val="0"/>
          <w:marBottom w:val="0"/>
          <w:divBdr>
            <w:top w:val="none" w:sz="0" w:space="0" w:color="auto"/>
            <w:left w:val="none" w:sz="0" w:space="0" w:color="auto"/>
            <w:bottom w:val="none" w:sz="0" w:space="0" w:color="auto"/>
            <w:right w:val="none" w:sz="0" w:space="0" w:color="auto"/>
          </w:divBdr>
        </w:div>
        <w:div w:id="1307199964">
          <w:marLeft w:val="0"/>
          <w:marRight w:val="0"/>
          <w:marTop w:val="0"/>
          <w:marBottom w:val="0"/>
          <w:divBdr>
            <w:top w:val="none" w:sz="0" w:space="0" w:color="auto"/>
            <w:left w:val="none" w:sz="0" w:space="0" w:color="auto"/>
            <w:bottom w:val="none" w:sz="0" w:space="0" w:color="auto"/>
            <w:right w:val="none" w:sz="0" w:space="0" w:color="auto"/>
          </w:divBdr>
        </w:div>
        <w:div w:id="310212795">
          <w:marLeft w:val="0"/>
          <w:marRight w:val="0"/>
          <w:marTop w:val="0"/>
          <w:marBottom w:val="0"/>
          <w:divBdr>
            <w:top w:val="none" w:sz="0" w:space="0" w:color="auto"/>
            <w:left w:val="none" w:sz="0" w:space="0" w:color="auto"/>
            <w:bottom w:val="none" w:sz="0" w:space="0" w:color="auto"/>
            <w:right w:val="none" w:sz="0" w:space="0" w:color="auto"/>
          </w:divBdr>
        </w:div>
        <w:div w:id="1160921202">
          <w:marLeft w:val="0"/>
          <w:marRight w:val="0"/>
          <w:marTop w:val="0"/>
          <w:marBottom w:val="0"/>
          <w:divBdr>
            <w:top w:val="none" w:sz="0" w:space="0" w:color="auto"/>
            <w:left w:val="none" w:sz="0" w:space="0" w:color="auto"/>
            <w:bottom w:val="none" w:sz="0" w:space="0" w:color="auto"/>
            <w:right w:val="none" w:sz="0" w:space="0" w:color="auto"/>
          </w:divBdr>
        </w:div>
        <w:div w:id="2145266235">
          <w:marLeft w:val="0"/>
          <w:marRight w:val="0"/>
          <w:marTop w:val="0"/>
          <w:marBottom w:val="0"/>
          <w:divBdr>
            <w:top w:val="none" w:sz="0" w:space="0" w:color="auto"/>
            <w:left w:val="none" w:sz="0" w:space="0" w:color="auto"/>
            <w:bottom w:val="none" w:sz="0" w:space="0" w:color="auto"/>
            <w:right w:val="none" w:sz="0" w:space="0" w:color="auto"/>
          </w:divBdr>
        </w:div>
        <w:div w:id="629436260">
          <w:marLeft w:val="0"/>
          <w:marRight w:val="0"/>
          <w:marTop w:val="0"/>
          <w:marBottom w:val="0"/>
          <w:divBdr>
            <w:top w:val="none" w:sz="0" w:space="0" w:color="auto"/>
            <w:left w:val="none" w:sz="0" w:space="0" w:color="auto"/>
            <w:bottom w:val="none" w:sz="0" w:space="0" w:color="auto"/>
            <w:right w:val="none" w:sz="0" w:space="0" w:color="auto"/>
          </w:divBdr>
        </w:div>
        <w:div w:id="2038699397">
          <w:marLeft w:val="0"/>
          <w:marRight w:val="0"/>
          <w:marTop w:val="0"/>
          <w:marBottom w:val="0"/>
          <w:divBdr>
            <w:top w:val="none" w:sz="0" w:space="0" w:color="auto"/>
            <w:left w:val="none" w:sz="0" w:space="0" w:color="auto"/>
            <w:bottom w:val="none" w:sz="0" w:space="0" w:color="auto"/>
            <w:right w:val="none" w:sz="0" w:space="0" w:color="auto"/>
          </w:divBdr>
        </w:div>
        <w:div w:id="301278444">
          <w:marLeft w:val="0"/>
          <w:marRight w:val="0"/>
          <w:marTop w:val="0"/>
          <w:marBottom w:val="0"/>
          <w:divBdr>
            <w:top w:val="none" w:sz="0" w:space="0" w:color="auto"/>
            <w:left w:val="none" w:sz="0" w:space="0" w:color="auto"/>
            <w:bottom w:val="none" w:sz="0" w:space="0" w:color="auto"/>
            <w:right w:val="none" w:sz="0" w:space="0" w:color="auto"/>
          </w:divBdr>
        </w:div>
        <w:div w:id="1978335781">
          <w:marLeft w:val="0"/>
          <w:marRight w:val="0"/>
          <w:marTop w:val="0"/>
          <w:marBottom w:val="0"/>
          <w:divBdr>
            <w:top w:val="none" w:sz="0" w:space="0" w:color="auto"/>
            <w:left w:val="none" w:sz="0" w:space="0" w:color="auto"/>
            <w:bottom w:val="none" w:sz="0" w:space="0" w:color="auto"/>
            <w:right w:val="none" w:sz="0" w:space="0" w:color="auto"/>
          </w:divBdr>
        </w:div>
        <w:div w:id="1610697926">
          <w:marLeft w:val="0"/>
          <w:marRight w:val="0"/>
          <w:marTop w:val="0"/>
          <w:marBottom w:val="0"/>
          <w:divBdr>
            <w:top w:val="none" w:sz="0" w:space="0" w:color="auto"/>
            <w:left w:val="none" w:sz="0" w:space="0" w:color="auto"/>
            <w:bottom w:val="none" w:sz="0" w:space="0" w:color="auto"/>
            <w:right w:val="none" w:sz="0" w:space="0" w:color="auto"/>
          </w:divBdr>
        </w:div>
        <w:div w:id="1925408492">
          <w:marLeft w:val="0"/>
          <w:marRight w:val="0"/>
          <w:marTop w:val="0"/>
          <w:marBottom w:val="0"/>
          <w:divBdr>
            <w:top w:val="none" w:sz="0" w:space="0" w:color="auto"/>
            <w:left w:val="none" w:sz="0" w:space="0" w:color="auto"/>
            <w:bottom w:val="none" w:sz="0" w:space="0" w:color="auto"/>
            <w:right w:val="none" w:sz="0" w:space="0" w:color="auto"/>
          </w:divBdr>
        </w:div>
        <w:div w:id="191505623">
          <w:marLeft w:val="0"/>
          <w:marRight w:val="0"/>
          <w:marTop w:val="0"/>
          <w:marBottom w:val="0"/>
          <w:divBdr>
            <w:top w:val="none" w:sz="0" w:space="0" w:color="auto"/>
            <w:left w:val="none" w:sz="0" w:space="0" w:color="auto"/>
            <w:bottom w:val="none" w:sz="0" w:space="0" w:color="auto"/>
            <w:right w:val="none" w:sz="0" w:space="0" w:color="auto"/>
          </w:divBdr>
        </w:div>
        <w:div w:id="1406345155">
          <w:marLeft w:val="0"/>
          <w:marRight w:val="0"/>
          <w:marTop w:val="0"/>
          <w:marBottom w:val="0"/>
          <w:divBdr>
            <w:top w:val="none" w:sz="0" w:space="0" w:color="auto"/>
            <w:left w:val="none" w:sz="0" w:space="0" w:color="auto"/>
            <w:bottom w:val="none" w:sz="0" w:space="0" w:color="auto"/>
            <w:right w:val="none" w:sz="0" w:space="0" w:color="auto"/>
          </w:divBdr>
        </w:div>
      </w:divsChild>
    </w:div>
    <w:div w:id="64109522">
      <w:bodyDiv w:val="1"/>
      <w:marLeft w:val="0"/>
      <w:marRight w:val="0"/>
      <w:marTop w:val="0"/>
      <w:marBottom w:val="0"/>
      <w:divBdr>
        <w:top w:val="none" w:sz="0" w:space="0" w:color="auto"/>
        <w:left w:val="none" w:sz="0" w:space="0" w:color="auto"/>
        <w:bottom w:val="none" w:sz="0" w:space="0" w:color="auto"/>
        <w:right w:val="none" w:sz="0" w:space="0" w:color="auto"/>
      </w:divBdr>
    </w:div>
    <w:div w:id="88622693">
      <w:bodyDiv w:val="1"/>
      <w:marLeft w:val="0"/>
      <w:marRight w:val="0"/>
      <w:marTop w:val="0"/>
      <w:marBottom w:val="0"/>
      <w:divBdr>
        <w:top w:val="none" w:sz="0" w:space="0" w:color="auto"/>
        <w:left w:val="none" w:sz="0" w:space="0" w:color="auto"/>
        <w:bottom w:val="none" w:sz="0" w:space="0" w:color="auto"/>
        <w:right w:val="none" w:sz="0" w:space="0" w:color="auto"/>
      </w:divBdr>
    </w:div>
    <w:div w:id="92409515">
      <w:bodyDiv w:val="1"/>
      <w:marLeft w:val="0"/>
      <w:marRight w:val="0"/>
      <w:marTop w:val="0"/>
      <w:marBottom w:val="0"/>
      <w:divBdr>
        <w:top w:val="none" w:sz="0" w:space="0" w:color="auto"/>
        <w:left w:val="none" w:sz="0" w:space="0" w:color="auto"/>
        <w:bottom w:val="none" w:sz="0" w:space="0" w:color="auto"/>
        <w:right w:val="none" w:sz="0" w:space="0" w:color="auto"/>
      </w:divBdr>
      <w:divsChild>
        <w:div w:id="1887250747">
          <w:marLeft w:val="0"/>
          <w:marRight w:val="0"/>
          <w:marTop w:val="0"/>
          <w:marBottom w:val="0"/>
          <w:divBdr>
            <w:top w:val="none" w:sz="0" w:space="0" w:color="auto"/>
            <w:left w:val="none" w:sz="0" w:space="0" w:color="auto"/>
            <w:bottom w:val="none" w:sz="0" w:space="0" w:color="auto"/>
            <w:right w:val="none" w:sz="0" w:space="0" w:color="auto"/>
          </w:divBdr>
        </w:div>
        <w:div w:id="1111054524">
          <w:marLeft w:val="0"/>
          <w:marRight w:val="0"/>
          <w:marTop w:val="0"/>
          <w:marBottom w:val="0"/>
          <w:divBdr>
            <w:top w:val="none" w:sz="0" w:space="0" w:color="auto"/>
            <w:left w:val="none" w:sz="0" w:space="0" w:color="auto"/>
            <w:bottom w:val="none" w:sz="0" w:space="0" w:color="auto"/>
            <w:right w:val="none" w:sz="0" w:space="0" w:color="auto"/>
          </w:divBdr>
        </w:div>
        <w:div w:id="1154105242">
          <w:marLeft w:val="0"/>
          <w:marRight w:val="0"/>
          <w:marTop w:val="0"/>
          <w:marBottom w:val="0"/>
          <w:divBdr>
            <w:top w:val="none" w:sz="0" w:space="0" w:color="auto"/>
            <w:left w:val="none" w:sz="0" w:space="0" w:color="auto"/>
            <w:bottom w:val="none" w:sz="0" w:space="0" w:color="auto"/>
            <w:right w:val="none" w:sz="0" w:space="0" w:color="auto"/>
          </w:divBdr>
        </w:div>
        <w:div w:id="50464253">
          <w:marLeft w:val="0"/>
          <w:marRight w:val="0"/>
          <w:marTop w:val="0"/>
          <w:marBottom w:val="0"/>
          <w:divBdr>
            <w:top w:val="none" w:sz="0" w:space="0" w:color="auto"/>
            <w:left w:val="none" w:sz="0" w:space="0" w:color="auto"/>
            <w:bottom w:val="none" w:sz="0" w:space="0" w:color="auto"/>
            <w:right w:val="none" w:sz="0" w:space="0" w:color="auto"/>
          </w:divBdr>
        </w:div>
        <w:div w:id="1398670585">
          <w:marLeft w:val="0"/>
          <w:marRight w:val="0"/>
          <w:marTop w:val="0"/>
          <w:marBottom w:val="0"/>
          <w:divBdr>
            <w:top w:val="none" w:sz="0" w:space="0" w:color="auto"/>
            <w:left w:val="none" w:sz="0" w:space="0" w:color="auto"/>
            <w:bottom w:val="none" w:sz="0" w:space="0" w:color="auto"/>
            <w:right w:val="none" w:sz="0" w:space="0" w:color="auto"/>
          </w:divBdr>
        </w:div>
        <w:div w:id="1280063434">
          <w:marLeft w:val="0"/>
          <w:marRight w:val="0"/>
          <w:marTop w:val="0"/>
          <w:marBottom w:val="0"/>
          <w:divBdr>
            <w:top w:val="none" w:sz="0" w:space="0" w:color="auto"/>
            <w:left w:val="none" w:sz="0" w:space="0" w:color="auto"/>
            <w:bottom w:val="none" w:sz="0" w:space="0" w:color="auto"/>
            <w:right w:val="none" w:sz="0" w:space="0" w:color="auto"/>
          </w:divBdr>
        </w:div>
        <w:div w:id="1451781559">
          <w:marLeft w:val="0"/>
          <w:marRight w:val="0"/>
          <w:marTop w:val="0"/>
          <w:marBottom w:val="0"/>
          <w:divBdr>
            <w:top w:val="none" w:sz="0" w:space="0" w:color="auto"/>
            <w:left w:val="none" w:sz="0" w:space="0" w:color="auto"/>
            <w:bottom w:val="none" w:sz="0" w:space="0" w:color="auto"/>
            <w:right w:val="none" w:sz="0" w:space="0" w:color="auto"/>
          </w:divBdr>
        </w:div>
        <w:div w:id="742602606">
          <w:marLeft w:val="0"/>
          <w:marRight w:val="0"/>
          <w:marTop w:val="0"/>
          <w:marBottom w:val="0"/>
          <w:divBdr>
            <w:top w:val="none" w:sz="0" w:space="0" w:color="auto"/>
            <w:left w:val="none" w:sz="0" w:space="0" w:color="auto"/>
            <w:bottom w:val="none" w:sz="0" w:space="0" w:color="auto"/>
            <w:right w:val="none" w:sz="0" w:space="0" w:color="auto"/>
          </w:divBdr>
        </w:div>
        <w:div w:id="355546761">
          <w:marLeft w:val="0"/>
          <w:marRight w:val="0"/>
          <w:marTop w:val="0"/>
          <w:marBottom w:val="0"/>
          <w:divBdr>
            <w:top w:val="none" w:sz="0" w:space="0" w:color="auto"/>
            <w:left w:val="none" w:sz="0" w:space="0" w:color="auto"/>
            <w:bottom w:val="none" w:sz="0" w:space="0" w:color="auto"/>
            <w:right w:val="none" w:sz="0" w:space="0" w:color="auto"/>
          </w:divBdr>
        </w:div>
        <w:div w:id="1227228833">
          <w:marLeft w:val="0"/>
          <w:marRight w:val="0"/>
          <w:marTop w:val="0"/>
          <w:marBottom w:val="0"/>
          <w:divBdr>
            <w:top w:val="none" w:sz="0" w:space="0" w:color="auto"/>
            <w:left w:val="none" w:sz="0" w:space="0" w:color="auto"/>
            <w:bottom w:val="none" w:sz="0" w:space="0" w:color="auto"/>
            <w:right w:val="none" w:sz="0" w:space="0" w:color="auto"/>
          </w:divBdr>
        </w:div>
        <w:div w:id="1314748758">
          <w:marLeft w:val="0"/>
          <w:marRight w:val="0"/>
          <w:marTop w:val="0"/>
          <w:marBottom w:val="0"/>
          <w:divBdr>
            <w:top w:val="none" w:sz="0" w:space="0" w:color="auto"/>
            <w:left w:val="none" w:sz="0" w:space="0" w:color="auto"/>
            <w:bottom w:val="none" w:sz="0" w:space="0" w:color="auto"/>
            <w:right w:val="none" w:sz="0" w:space="0" w:color="auto"/>
          </w:divBdr>
        </w:div>
        <w:div w:id="356347721">
          <w:marLeft w:val="0"/>
          <w:marRight w:val="0"/>
          <w:marTop w:val="0"/>
          <w:marBottom w:val="0"/>
          <w:divBdr>
            <w:top w:val="none" w:sz="0" w:space="0" w:color="auto"/>
            <w:left w:val="none" w:sz="0" w:space="0" w:color="auto"/>
            <w:bottom w:val="none" w:sz="0" w:space="0" w:color="auto"/>
            <w:right w:val="none" w:sz="0" w:space="0" w:color="auto"/>
          </w:divBdr>
        </w:div>
        <w:div w:id="1850607107">
          <w:marLeft w:val="0"/>
          <w:marRight w:val="0"/>
          <w:marTop w:val="0"/>
          <w:marBottom w:val="0"/>
          <w:divBdr>
            <w:top w:val="none" w:sz="0" w:space="0" w:color="auto"/>
            <w:left w:val="none" w:sz="0" w:space="0" w:color="auto"/>
            <w:bottom w:val="none" w:sz="0" w:space="0" w:color="auto"/>
            <w:right w:val="none" w:sz="0" w:space="0" w:color="auto"/>
          </w:divBdr>
        </w:div>
        <w:div w:id="585455619">
          <w:marLeft w:val="0"/>
          <w:marRight w:val="0"/>
          <w:marTop w:val="0"/>
          <w:marBottom w:val="0"/>
          <w:divBdr>
            <w:top w:val="none" w:sz="0" w:space="0" w:color="auto"/>
            <w:left w:val="none" w:sz="0" w:space="0" w:color="auto"/>
            <w:bottom w:val="none" w:sz="0" w:space="0" w:color="auto"/>
            <w:right w:val="none" w:sz="0" w:space="0" w:color="auto"/>
          </w:divBdr>
        </w:div>
        <w:div w:id="374040546">
          <w:marLeft w:val="0"/>
          <w:marRight w:val="0"/>
          <w:marTop w:val="0"/>
          <w:marBottom w:val="0"/>
          <w:divBdr>
            <w:top w:val="none" w:sz="0" w:space="0" w:color="auto"/>
            <w:left w:val="none" w:sz="0" w:space="0" w:color="auto"/>
            <w:bottom w:val="none" w:sz="0" w:space="0" w:color="auto"/>
            <w:right w:val="none" w:sz="0" w:space="0" w:color="auto"/>
          </w:divBdr>
        </w:div>
        <w:div w:id="1732382006">
          <w:marLeft w:val="0"/>
          <w:marRight w:val="0"/>
          <w:marTop w:val="0"/>
          <w:marBottom w:val="0"/>
          <w:divBdr>
            <w:top w:val="none" w:sz="0" w:space="0" w:color="auto"/>
            <w:left w:val="none" w:sz="0" w:space="0" w:color="auto"/>
            <w:bottom w:val="none" w:sz="0" w:space="0" w:color="auto"/>
            <w:right w:val="none" w:sz="0" w:space="0" w:color="auto"/>
          </w:divBdr>
        </w:div>
        <w:div w:id="1718551133">
          <w:marLeft w:val="0"/>
          <w:marRight w:val="0"/>
          <w:marTop w:val="0"/>
          <w:marBottom w:val="0"/>
          <w:divBdr>
            <w:top w:val="none" w:sz="0" w:space="0" w:color="auto"/>
            <w:left w:val="none" w:sz="0" w:space="0" w:color="auto"/>
            <w:bottom w:val="none" w:sz="0" w:space="0" w:color="auto"/>
            <w:right w:val="none" w:sz="0" w:space="0" w:color="auto"/>
          </w:divBdr>
        </w:div>
        <w:div w:id="976372583">
          <w:marLeft w:val="0"/>
          <w:marRight w:val="0"/>
          <w:marTop w:val="0"/>
          <w:marBottom w:val="0"/>
          <w:divBdr>
            <w:top w:val="none" w:sz="0" w:space="0" w:color="auto"/>
            <w:left w:val="none" w:sz="0" w:space="0" w:color="auto"/>
            <w:bottom w:val="none" w:sz="0" w:space="0" w:color="auto"/>
            <w:right w:val="none" w:sz="0" w:space="0" w:color="auto"/>
          </w:divBdr>
        </w:div>
        <w:div w:id="1400904316">
          <w:marLeft w:val="0"/>
          <w:marRight w:val="0"/>
          <w:marTop w:val="0"/>
          <w:marBottom w:val="0"/>
          <w:divBdr>
            <w:top w:val="none" w:sz="0" w:space="0" w:color="auto"/>
            <w:left w:val="none" w:sz="0" w:space="0" w:color="auto"/>
            <w:bottom w:val="none" w:sz="0" w:space="0" w:color="auto"/>
            <w:right w:val="none" w:sz="0" w:space="0" w:color="auto"/>
          </w:divBdr>
        </w:div>
        <w:div w:id="417943447">
          <w:marLeft w:val="0"/>
          <w:marRight w:val="0"/>
          <w:marTop w:val="0"/>
          <w:marBottom w:val="0"/>
          <w:divBdr>
            <w:top w:val="none" w:sz="0" w:space="0" w:color="auto"/>
            <w:left w:val="none" w:sz="0" w:space="0" w:color="auto"/>
            <w:bottom w:val="none" w:sz="0" w:space="0" w:color="auto"/>
            <w:right w:val="none" w:sz="0" w:space="0" w:color="auto"/>
          </w:divBdr>
        </w:div>
        <w:div w:id="1843741575">
          <w:marLeft w:val="0"/>
          <w:marRight w:val="0"/>
          <w:marTop w:val="0"/>
          <w:marBottom w:val="0"/>
          <w:divBdr>
            <w:top w:val="none" w:sz="0" w:space="0" w:color="auto"/>
            <w:left w:val="none" w:sz="0" w:space="0" w:color="auto"/>
            <w:bottom w:val="none" w:sz="0" w:space="0" w:color="auto"/>
            <w:right w:val="none" w:sz="0" w:space="0" w:color="auto"/>
          </w:divBdr>
        </w:div>
        <w:div w:id="897086481">
          <w:marLeft w:val="0"/>
          <w:marRight w:val="0"/>
          <w:marTop w:val="0"/>
          <w:marBottom w:val="0"/>
          <w:divBdr>
            <w:top w:val="none" w:sz="0" w:space="0" w:color="auto"/>
            <w:left w:val="none" w:sz="0" w:space="0" w:color="auto"/>
            <w:bottom w:val="none" w:sz="0" w:space="0" w:color="auto"/>
            <w:right w:val="none" w:sz="0" w:space="0" w:color="auto"/>
          </w:divBdr>
        </w:div>
        <w:div w:id="1776945967">
          <w:marLeft w:val="0"/>
          <w:marRight w:val="0"/>
          <w:marTop w:val="0"/>
          <w:marBottom w:val="0"/>
          <w:divBdr>
            <w:top w:val="none" w:sz="0" w:space="0" w:color="auto"/>
            <w:left w:val="none" w:sz="0" w:space="0" w:color="auto"/>
            <w:bottom w:val="none" w:sz="0" w:space="0" w:color="auto"/>
            <w:right w:val="none" w:sz="0" w:space="0" w:color="auto"/>
          </w:divBdr>
        </w:div>
        <w:div w:id="190992828">
          <w:marLeft w:val="0"/>
          <w:marRight w:val="0"/>
          <w:marTop w:val="0"/>
          <w:marBottom w:val="0"/>
          <w:divBdr>
            <w:top w:val="none" w:sz="0" w:space="0" w:color="auto"/>
            <w:left w:val="none" w:sz="0" w:space="0" w:color="auto"/>
            <w:bottom w:val="none" w:sz="0" w:space="0" w:color="auto"/>
            <w:right w:val="none" w:sz="0" w:space="0" w:color="auto"/>
          </w:divBdr>
        </w:div>
        <w:div w:id="1157109528">
          <w:marLeft w:val="0"/>
          <w:marRight w:val="0"/>
          <w:marTop w:val="0"/>
          <w:marBottom w:val="0"/>
          <w:divBdr>
            <w:top w:val="none" w:sz="0" w:space="0" w:color="auto"/>
            <w:left w:val="none" w:sz="0" w:space="0" w:color="auto"/>
            <w:bottom w:val="none" w:sz="0" w:space="0" w:color="auto"/>
            <w:right w:val="none" w:sz="0" w:space="0" w:color="auto"/>
          </w:divBdr>
        </w:div>
        <w:div w:id="106433939">
          <w:marLeft w:val="0"/>
          <w:marRight w:val="0"/>
          <w:marTop w:val="0"/>
          <w:marBottom w:val="0"/>
          <w:divBdr>
            <w:top w:val="none" w:sz="0" w:space="0" w:color="auto"/>
            <w:left w:val="none" w:sz="0" w:space="0" w:color="auto"/>
            <w:bottom w:val="none" w:sz="0" w:space="0" w:color="auto"/>
            <w:right w:val="none" w:sz="0" w:space="0" w:color="auto"/>
          </w:divBdr>
        </w:div>
        <w:div w:id="1556812797">
          <w:marLeft w:val="0"/>
          <w:marRight w:val="0"/>
          <w:marTop w:val="0"/>
          <w:marBottom w:val="0"/>
          <w:divBdr>
            <w:top w:val="none" w:sz="0" w:space="0" w:color="auto"/>
            <w:left w:val="none" w:sz="0" w:space="0" w:color="auto"/>
            <w:bottom w:val="none" w:sz="0" w:space="0" w:color="auto"/>
            <w:right w:val="none" w:sz="0" w:space="0" w:color="auto"/>
          </w:divBdr>
        </w:div>
        <w:div w:id="1314530288">
          <w:marLeft w:val="0"/>
          <w:marRight w:val="0"/>
          <w:marTop w:val="0"/>
          <w:marBottom w:val="0"/>
          <w:divBdr>
            <w:top w:val="none" w:sz="0" w:space="0" w:color="auto"/>
            <w:left w:val="none" w:sz="0" w:space="0" w:color="auto"/>
            <w:bottom w:val="none" w:sz="0" w:space="0" w:color="auto"/>
            <w:right w:val="none" w:sz="0" w:space="0" w:color="auto"/>
          </w:divBdr>
        </w:div>
        <w:div w:id="1289387458">
          <w:marLeft w:val="0"/>
          <w:marRight w:val="0"/>
          <w:marTop w:val="0"/>
          <w:marBottom w:val="0"/>
          <w:divBdr>
            <w:top w:val="none" w:sz="0" w:space="0" w:color="auto"/>
            <w:left w:val="none" w:sz="0" w:space="0" w:color="auto"/>
            <w:bottom w:val="none" w:sz="0" w:space="0" w:color="auto"/>
            <w:right w:val="none" w:sz="0" w:space="0" w:color="auto"/>
          </w:divBdr>
        </w:div>
        <w:div w:id="670370856">
          <w:marLeft w:val="0"/>
          <w:marRight w:val="0"/>
          <w:marTop w:val="0"/>
          <w:marBottom w:val="0"/>
          <w:divBdr>
            <w:top w:val="none" w:sz="0" w:space="0" w:color="auto"/>
            <w:left w:val="none" w:sz="0" w:space="0" w:color="auto"/>
            <w:bottom w:val="none" w:sz="0" w:space="0" w:color="auto"/>
            <w:right w:val="none" w:sz="0" w:space="0" w:color="auto"/>
          </w:divBdr>
        </w:div>
        <w:div w:id="1919440534">
          <w:marLeft w:val="0"/>
          <w:marRight w:val="0"/>
          <w:marTop w:val="0"/>
          <w:marBottom w:val="0"/>
          <w:divBdr>
            <w:top w:val="none" w:sz="0" w:space="0" w:color="auto"/>
            <w:left w:val="none" w:sz="0" w:space="0" w:color="auto"/>
            <w:bottom w:val="none" w:sz="0" w:space="0" w:color="auto"/>
            <w:right w:val="none" w:sz="0" w:space="0" w:color="auto"/>
          </w:divBdr>
        </w:div>
        <w:div w:id="1584140254">
          <w:marLeft w:val="0"/>
          <w:marRight w:val="0"/>
          <w:marTop w:val="0"/>
          <w:marBottom w:val="0"/>
          <w:divBdr>
            <w:top w:val="none" w:sz="0" w:space="0" w:color="auto"/>
            <w:left w:val="none" w:sz="0" w:space="0" w:color="auto"/>
            <w:bottom w:val="none" w:sz="0" w:space="0" w:color="auto"/>
            <w:right w:val="none" w:sz="0" w:space="0" w:color="auto"/>
          </w:divBdr>
        </w:div>
        <w:div w:id="1416396231">
          <w:marLeft w:val="0"/>
          <w:marRight w:val="0"/>
          <w:marTop w:val="0"/>
          <w:marBottom w:val="0"/>
          <w:divBdr>
            <w:top w:val="none" w:sz="0" w:space="0" w:color="auto"/>
            <w:left w:val="none" w:sz="0" w:space="0" w:color="auto"/>
            <w:bottom w:val="none" w:sz="0" w:space="0" w:color="auto"/>
            <w:right w:val="none" w:sz="0" w:space="0" w:color="auto"/>
          </w:divBdr>
        </w:div>
        <w:div w:id="1971207801">
          <w:marLeft w:val="0"/>
          <w:marRight w:val="0"/>
          <w:marTop w:val="0"/>
          <w:marBottom w:val="0"/>
          <w:divBdr>
            <w:top w:val="none" w:sz="0" w:space="0" w:color="auto"/>
            <w:left w:val="none" w:sz="0" w:space="0" w:color="auto"/>
            <w:bottom w:val="none" w:sz="0" w:space="0" w:color="auto"/>
            <w:right w:val="none" w:sz="0" w:space="0" w:color="auto"/>
          </w:divBdr>
        </w:div>
        <w:div w:id="1039167421">
          <w:marLeft w:val="0"/>
          <w:marRight w:val="0"/>
          <w:marTop w:val="0"/>
          <w:marBottom w:val="0"/>
          <w:divBdr>
            <w:top w:val="none" w:sz="0" w:space="0" w:color="auto"/>
            <w:left w:val="none" w:sz="0" w:space="0" w:color="auto"/>
            <w:bottom w:val="none" w:sz="0" w:space="0" w:color="auto"/>
            <w:right w:val="none" w:sz="0" w:space="0" w:color="auto"/>
          </w:divBdr>
        </w:div>
        <w:div w:id="1627933313">
          <w:marLeft w:val="0"/>
          <w:marRight w:val="0"/>
          <w:marTop w:val="0"/>
          <w:marBottom w:val="0"/>
          <w:divBdr>
            <w:top w:val="none" w:sz="0" w:space="0" w:color="auto"/>
            <w:left w:val="none" w:sz="0" w:space="0" w:color="auto"/>
            <w:bottom w:val="none" w:sz="0" w:space="0" w:color="auto"/>
            <w:right w:val="none" w:sz="0" w:space="0" w:color="auto"/>
          </w:divBdr>
        </w:div>
        <w:div w:id="1289893288">
          <w:marLeft w:val="0"/>
          <w:marRight w:val="0"/>
          <w:marTop w:val="0"/>
          <w:marBottom w:val="0"/>
          <w:divBdr>
            <w:top w:val="none" w:sz="0" w:space="0" w:color="auto"/>
            <w:left w:val="none" w:sz="0" w:space="0" w:color="auto"/>
            <w:bottom w:val="none" w:sz="0" w:space="0" w:color="auto"/>
            <w:right w:val="none" w:sz="0" w:space="0" w:color="auto"/>
          </w:divBdr>
        </w:div>
        <w:div w:id="382406135">
          <w:marLeft w:val="0"/>
          <w:marRight w:val="0"/>
          <w:marTop w:val="0"/>
          <w:marBottom w:val="0"/>
          <w:divBdr>
            <w:top w:val="none" w:sz="0" w:space="0" w:color="auto"/>
            <w:left w:val="none" w:sz="0" w:space="0" w:color="auto"/>
            <w:bottom w:val="none" w:sz="0" w:space="0" w:color="auto"/>
            <w:right w:val="none" w:sz="0" w:space="0" w:color="auto"/>
          </w:divBdr>
        </w:div>
        <w:div w:id="1364477088">
          <w:marLeft w:val="0"/>
          <w:marRight w:val="0"/>
          <w:marTop w:val="0"/>
          <w:marBottom w:val="0"/>
          <w:divBdr>
            <w:top w:val="none" w:sz="0" w:space="0" w:color="auto"/>
            <w:left w:val="none" w:sz="0" w:space="0" w:color="auto"/>
            <w:bottom w:val="none" w:sz="0" w:space="0" w:color="auto"/>
            <w:right w:val="none" w:sz="0" w:space="0" w:color="auto"/>
          </w:divBdr>
        </w:div>
        <w:div w:id="1143890528">
          <w:marLeft w:val="0"/>
          <w:marRight w:val="0"/>
          <w:marTop w:val="0"/>
          <w:marBottom w:val="0"/>
          <w:divBdr>
            <w:top w:val="none" w:sz="0" w:space="0" w:color="auto"/>
            <w:left w:val="none" w:sz="0" w:space="0" w:color="auto"/>
            <w:bottom w:val="none" w:sz="0" w:space="0" w:color="auto"/>
            <w:right w:val="none" w:sz="0" w:space="0" w:color="auto"/>
          </w:divBdr>
        </w:div>
        <w:div w:id="683675961">
          <w:marLeft w:val="0"/>
          <w:marRight w:val="0"/>
          <w:marTop w:val="0"/>
          <w:marBottom w:val="0"/>
          <w:divBdr>
            <w:top w:val="none" w:sz="0" w:space="0" w:color="auto"/>
            <w:left w:val="none" w:sz="0" w:space="0" w:color="auto"/>
            <w:bottom w:val="none" w:sz="0" w:space="0" w:color="auto"/>
            <w:right w:val="none" w:sz="0" w:space="0" w:color="auto"/>
          </w:divBdr>
        </w:div>
        <w:div w:id="1425343160">
          <w:marLeft w:val="0"/>
          <w:marRight w:val="0"/>
          <w:marTop w:val="0"/>
          <w:marBottom w:val="0"/>
          <w:divBdr>
            <w:top w:val="none" w:sz="0" w:space="0" w:color="auto"/>
            <w:left w:val="none" w:sz="0" w:space="0" w:color="auto"/>
            <w:bottom w:val="none" w:sz="0" w:space="0" w:color="auto"/>
            <w:right w:val="none" w:sz="0" w:space="0" w:color="auto"/>
          </w:divBdr>
        </w:div>
        <w:div w:id="1577664941">
          <w:marLeft w:val="0"/>
          <w:marRight w:val="0"/>
          <w:marTop w:val="0"/>
          <w:marBottom w:val="0"/>
          <w:divBdr>
            <w:top w:val="none" w:sz="0" w:space="0" w:color="auto"/>
            <w:left w:val="none" w:sz="0" w:space="0" w:color="auto"/>
            <w:bottom w:val="none" w:sz="0" w:space="0" w:color="auto"/>
            <w:right w:val="none" w:sz="0" w:space="0" w:color="auto"/>
          </w:divBdr>
        </w:div>
        <w:div w:id="541475425">
          <w:marLeft w:val="0"/>
          <w:marRight w:val="0"/>
          <w:marTop w:val="0"/>
          <w:marBottom w:val="0"/>
          <w:divBdr>
            <w:top w:val="none" w:sz="0" w:space="0" w:color="auto"/>
            <w:left w:val="none" w:sz="0" w:space="0" w:color="auto"/>
            <w:bottom w:val="none" w:sz="0" w:space="0" w:color="auto"/>
            <w:right w:val="none" w:sz="0" w:space="0" w:color="auto"/>
          </w:divBdr>
        </w:div>
        <w:div w:id="344676881">
          <w:marLeft w:val="0"/>
          <w:marRight w:val="0"/>
          <w:marTop w:val="0"/>
          <w:marBottom w:val="0"/>
          <w:divBdr>
            <w:top w:val="none" w:sz="0" w:space="0" w:color="auto"/>
            <w:left w:val="none" w:sz="0" w:space="0" w:color="auto"/>
            <w:bottom w:val="none" w:sz="0" w:space="0" w:color="auto"/>
            <w:right w:val="none" w:sz="0" w:space="0" w:color="auto"/>
          </w:divBdr>
        </w:div>
        <w:div w:id="1489321413">
          <w:marLeft w:val="0"/>
          <w:marRight w:val="0"/>
          <w:marTop w:val="0"/>
          <w:marBottom w:val="0"/>
          <w:divBdr>
            <w:top w:val="none" w:sz="0" w:space="0" w:color="auto"/>
            <w:left w:val="none" w:sz="0" w:space="0" w:color="auto"/>
            <w:bottom w:val="none" w:sz="0" w:space="0" w:color="auto"/>
            <w:right w:val="none" w:sz="0" w:space="0" w:color="auto"/>
          </w:divBdr>
        </w:div>
        <w:div w:id="1481384508">
          <w:marLeft w:val="0"/>
          <w:marRight w:val="0"/>
          <w:marTop w:val="0"/>
          <w:marBottom w:val="0"/>
          <w:divBdr>
            <w:top w:val="none" w:sz="0" w:space="0" w:color="auto"/>
            <w:left w:val="none" w:sz="0" w:space="0" w:color="auto"/>
            <w:bottom w:val="none" w:sz="0" w:space="0" w:color="auto"/>
            <w:right w:val="none" w:sz="0" w:space="0" w:color="auto"/>
          </w:divBdr>
        </w:div>
        <w:div w:id="1677078491">
          <w:marLeft w:val="0"/>
          <w:marRight w:val="0"/>
          <w:marTop w:val="0"/>
          <w:marBottom w:val="0"/>
          <w:divBdr>
            <w:top w:val="none" w:sz="0" w:space="0" w:color="auto"/>
            <w:left w:val="none" w:sz="0" w:space="0" w:color="auto"/>
            <w:bottom w:val="none" w:sz="0" w:space="0" w:color="auto"/>
            <w:right w:val="none" w:sz="0" w:space="0" w:color="auto"/>
          </w:divBdr>
        </w:div>
        <w:div w:id="1807503629">
          <w:marLeft w:val="0"/>
          <w:marRight w:val="0"/>
          <w:marTop w:val="0"/>
          <w:marBottom w:val="0"/>
          <w:divBdr>
            <w:top w:val="none" w:sz="0" w:space="0" w:color="auto"/>
            <w:left w:val="none" w:sz="0" w:space="0" w:color="auto"/>
            <w:bottom w:val="none" w:sz="0" w:space="0" w:color="auto"/>
            <w:right w:val="none" w:sz="0" w:space="0" w:color="auto"/>
          </w:divBdr>
        </w:div>
        <w:div w:id="109058377">
          <w:marLeft w:val="0"/>
          <w:marRight w:val="0"/>
          <w:marTop w:val="0"/>
          <w:marBottom w:val="0"/>
          <w:divBdr>
            <w:top w:val="none" w:sz="0" w:space="0" w:color="auto"/>
            <w:left w:val="none" w:sz="0" w:space="0" w:color="auto"/>
            <w:bottom w:val="none" w:sz="0" w:space="0" w:color="auto"/>
            <w:right w:val="none" w:sz="0" w:space="0" w:color="auto"/>
          </w:divBdr>
        </w:div>
        <w:div w:id="647590966">
          <w:marLeft w:val="0"/>
          <w:marRight w:val="0"/>
          <w:marTop w:val="0"/>
          <w:marBottom w:val="0"/>
          <w:divBdr>
            <w:top w:val="none" w:sz="0" w:space="0" w:color="auto"/>
            <w:left w:val="none" w:sz="0" w:space="0" w:color="auto"/>
            <w:bottom w:val="none" w:sz="0" w:space="0" w:color="auto"/>
            <w:right w:val="none" w:sz="0" w:space="0" w:color="auto"/>
          </w:divBdr>
        </w:div>
        <w:div w:id="1660772366">
          <w:marLeft w:val="0"/>
          <w:marRight w:val="0"/>
          <w:marTop w:val="0"/>
          <w:marBottom w:val="0"/>
          <w:divBdr>
            <w:top w:val="none" w:sz="0" w:space="0" w:color="auto"/>
            <w:left w:val="none" w:sz="0" w:space="0" w:color="auto"/>
            <w:bottom w:val="none" w:sz="0" w:space="0" w:color="auto"/>
            <w:right w:val="none" w:sz="0" w:space="0" w:color="auto"/>
          </w:divBdr>
        </w:div>
        <w:div w:id="270474269">
          <w:marLeft w:val="0"/>
          <w:marRight w:val="0"/>
          <w:marTop w:val="0"/>
          <w:marBottom w:val="0"/>
          <w:divBdr>
            <w:top w:val="none" w:sz="0" w:space="0" w:color="auto"/>
            <w:left w:val="none" w:sz="0" w:space="0" w:color="auto"/>
            <w:bottom w:val="none" w:sz="0" w:space="0" w:color="auto"/>
            <w:right w:val="none" w:sz="0" w:space="0" w:color="auto"/>
          </w:divBdr>
        </w:div>
        <w:div w:id="227572048">
          <w:marLeft w:val="0"/>
          <w:marRight w:val="0"/>
          <w:marTop w:val="0"/>
          <w:marBottom w:val="0"/>
          <w:divBdr>
            <w:top w:val="none" w:sz="0" w:space="0" w:color="auto"/>
            <w:left w:val="none" w:sz="0" w:space="0" w:color="auto"/>
            <w:bottom w:val="none" w:sz="0" w:space="0" w:color="auto"/>
            <w:right w:val="none" w:sz="0" w:space="0" w:color="auto"/>
          </w:divBdr>
        </w:div>
        <w:div w:id="520973335">
          <w:marLeft w:val="0"/>
          <w:marRight w:val="0"/>
          <w:marTop w:val="0"/>
          <w:marBottom w:val="0"/>
          <w:divBdr>
            <w:top w:val="none" w:sz="0" w:space="0" w:color="auto"/>
            <w:left w:val="none" w:sz="0" w:space="0" w:color="auto"/>
            <w:bottom w:val="none" w:sz="0" w:space="0" w:color="auto"/>
            <w:right w:val="none" w:sz="0" w:space="0" w:color="auto"/>
          </w:divBdr>
        </w:div>
        <w:div w:id="1385325917">
          <w:marLeft w:val="0"/>
          <w:marRight w:val="0"/>
          <w:marTop w:val="0"/>
          <w:marBottom w:val="0"/>
          <w:divBdr>
            <w:top w:val="none" w:sz="0" w:space="0" w:color="auto"/>
            <w:left w:val="none" w:sz="0" w:space="0" w:color="auto"/>
            <w:bottom w:val="none" w:sz="0" w:space="0" w:color="auto"/>
            <w:right w:val="none" w:sz="0" w:space="0" w:color="auto"/>
          </w:divBdr>
        </w:div>
        <w:div w:id="1098062794">
          <w:marLeft w:val="0"/>
          <w:marRight w:val="0"/>
          <w:marTop w:val="0"/>
          <w:marBottom w:val="0"/>
          <w:divBdr>
            <w:top w:val="none" w:sz="0" w:space="0" w:color="auto"/>
            <w:left w:val="none" w:sz="0" w:space="0" w:color="auto"/>
            <w:bottom w:val="none" w:sz="0" w:space="0" w:color="auto"/>
            <w:right w:val="none" w:sz="0" w:space="0" w:color="auto"/>
          </w:divBdr>
        </w:div>
        <w:div w:id="914631594">
          <w:marLeft w:val="0"/>
          <w:marRight w:val="0"/>
          <w:marTop w:val="0"/>
          <w:marBottom w:val="0"/>
          <w:divBdr>
            <w:top w:val="none" w:sz="0" w:space="0" w:color="auto"/>
            <w:left w:val="none" w:sz="0" w:space="0" w:color="auto"/>
            <w:bottom w:val="none" w:sz="0" w:space="0" w:color="auto"/>
            <w:right w:val="none" w:sz="0" w:space="0" w:color="auto"/>
          </w:divBdr>
        </w:div>
        <w:div w:id="765614446">
          <w:marLeft w:val="0"/>
          <w:marRight w:val="0"/>
          <w:marTop w:val="0"/>
          <w:marBottom w:val="0"/>
          <w:divBdr>
            <w:top w:val="none" w:sz="0" w:space="0" w:color="auto"/>
            <w:left w:val="none" w:sz="0" w:space="0" w:color="auto"/>
            <w:bottom w:val="none" w:sz="0" w:space="0" w:color="auto"/>
            <w:right w:val="none" w:sz="0" w:space="0" w:color="auto"/>
          </w:divBdr>
        </w:div>
        <w:div w:id="1917006591">
          <w:marLeft w:val="0"/>
          <w:marRight w:val="0"/>
          <w:marTop w:val="0"/>
          <w:marBottom w:val="0"/>
          <w:divBdr>
            <w:top w:val="none" w:sz="0" w:space="0" w:color="auto"/>
            <w:left w:val="none" w:sz="0" w:space="0" w:color="auto"/>
            <w:bottom w:val="none" w:sz="0" w:space="0" w:color="auto"/>
            <w:right w:val="none" w:sz="0" w:space="0" w:color="auto"/>
          </w:divBdr>
        </w:div>
        <w:div w:id="116490214">
          <w:marLeft w:val="0"/>
          <w:marRight w:val="0"/>
          <w:marTop w:val="0"/>
          <w:marBottom w:val="0"/>
          <w:divBdr>
            <w:top w:val="none" w:sz="0" w:space="0" w:color="auto"/>
            <w:left w:val="none" w:sz="0" w:space="0" w:color="auto"/>
            <w:bottom w:val="none" w:sz="0" w:space="0" w:color="auto"/>
            <w:right w:val="none" w:sz="0" w:space="0" w:color="auto"/>
          </w:divBdr>
        </w:div>
        <w:div w:id="1145246768">
          <w:marLeft w:val="0"/>
          <w:marRight w:val="0"/>
          <w:marTop w:val="0"/>
          <w:marBottom w:val="0"/>
          <w:divBdr>
            <w:top w:val="none" w:sz="0" w:space="0" w:color="auto"/>
            <w:left w:val="none" w:sz="0" w:space="0" w:color="auto"/>
            <w:bottom w:val="none" w:sz="0" w:space="0" w:color="auto"/>
            <w:right w:val="none" w:sz="0" w:space="0" w:color="auto"/>
          </w:divBdr>
        </w:div>
        <w:div w:id="1962950468">
          <w:marLeft w:val="0"/>
          <w:marRight w:val="0"/>
          <w:marTop w:val="0"/>
          <w:marBottom w:val="0"/>
          <w:divBdr>
            <w:top w:val="none" w:sz="0" w:space="0" w:color="auto"/>
            <w:left w:val="none" w:sz="0" w:space="0" w:color="auto"/>
            <w:bottom w:val="none" w:sz="0" w:space="0" w:color="auto"/>
            <w:right w:val="none" w:sz="0" w:space="0" w:color="auto"/>
          </w:divBdr>
        </w:div>
        <w:div w:id="934051246">
          <w:marLeft w:val="0"/>
          <w:marRight w:val="0"/>
          <w:marTop w:val="0"/>
          <w:marBottom w:val="0"/>
          <w:divBdr>
            <w:top w:val="none" w:sz="0" w:space="0" w:color="auto"/>
            <w:left w:val="none" w:sz="0" w:space="0" w:color="auto"/>
            <w:bottom w:val="none" w:sz="0" w:space="0" w:color="auto"/>
            <w:right w:val="none" w:sz="0" w:space="0" w:color="auto"/>
          </w:divBdr>
        </w:div>
        <w:div w:id="824203824">
          <w:marLeft w:val="0"/>
          <w:marRight w:val="0"/>
          <w:marTop w:val="0"/>
          <w:marBottom w:val="0"/>
          <w:divBdr>
            <w:top w:val="none" w:sz="0" w:space="0" w:color="auto"/>
            <w:left w:val="none" w:sz="0" w:space="0" w:color="auto"/>
            <w:bottom w:val="none" w:sz="0" w:space="0" w:color="auto"/>
            <w:right w:val="none" w:sz="0" w:space="0" w:color="auto"/>
          </w:divBdr>
        </w:div>
        <w:div w:id="2003314934">
          <w:marLeft w:val="0"/>
          <w:marRight w:val="0"/>
          <w:marTop w:val="0"/>
          <w:marBottom w:val="0"/>
          <w:divBdr>
            <w:top w:val="none" w:sz="0" w:space="0" w:color="auto"/>
            <w:left w:val="none" w:sz="0" w:space="0" w:color="auto"/>
            <w:bottom w:val="none" w:sz="0" w:space="0" w:color="auto"/>
            <w:right w:val="none" w:sz="0" w:space="0" w:color="auto"/>
          </w:divBdr>
        </w:div>
        <w:div w:id="2133283434">
          <w:marLeft w:val="0"/>
          <w:marRight w:val="0"/>
          <w:marTop w:val="0"/>
          <w:marBottom w:val="0"/>
          <w:divBdr>
            <w:top w:val="none" w:sz="0" w:space="0" w:color="auto"/>
            <w:left w:val="none" w:sz="0" w:space="0" w:color="auto"/>
            <w:bottom w:val="none" w:sz="0" w:space="0" w:color="auto"/>
            <w:right w:val="none" w:sz="0" w:space="0" w:color="auto"/>
          </w:divBdr>
        </w:div>
        <w:div w:id="1604069302">
          <w:marLeft w:val="0"/>
          <w:marRight w:val="0"/>
          <w:marTop w:val="0"/>
          <w:marBottom w:val="0"/>
          <w:divBdr>
            <w:top w:val="none" w:sz="0" w:space="0" w:color="auto"/>
            <w:left w:val="none" w:sz="0" w:space="0" w:color="auto"/>
            <w:bottom w:val="none" w:sz="0" w:space="0" w:color="auto"/>
            <w:right w:val="none" w:sz="0" w:space="0" w:color="auto"/>
          </w:divBdr>
        </w:div>
        <w:div w:id="85466914">
          <w:marLeft w:val="0"/>
          <w:marRight w:val="0"/>
          <w:marTop w:val="0"/>
          <w:marBottom w:val="0"/>
          <w:divBdr>
            <w:top w:val="none" w:sz="0" w:space="0" w:color="auto"/>
            <w:left w:val="none" w:sz="0" w:space="0" w:color="auto"/>
            <w:bottom w:val="none" w:sz="0" w:space="0" w:color="auto"/>
            <w:right w:val="none" w:sz="0" w:space="0" w:color="auto"/>
          </w:divBdr>
        </w:div>
        <w:div w:id="1956981709">
          <w:marLeft w:val="0"/>
          <w:marRight w:val="0"/>
          <w:marTop w:val="0"/>
          <w:marBottom w:val="0"/>
          <w:divBdr>
            <w:top w:val="none" w:sz="0" w:space="0" w:color="auto"/>
            <w:left w:val="none" w:sz="0" w:space="0" w:color="auto"/>
            <w:bottom w:val="none" w:sz="0" w:space="0" w:color="auto"/>
            <w:right w:val="none" w:sz="0" w:space="0" w:color="auto"/>
          </w:divBdr>
        </w:div>
        <w:div w:id="1615557446">
          <w:marLeft w:val="0"/>
          <w:marRight w:val="0"/>
          <w:marTop w:val="0"/>
          <w:marBottom w:val="0"/>
          <w:divBdr>
            <w:top w:val="none" w:sz="0" w:space="0" w:color="auto"/>
            <w:left w:val="none" w:sz="0" w:space="0" w:color="auto"/>
            <w:bottom w:val="none" w:sz="0" w:space="0" w:color="auto"/>
            <w:right w:val="none" w:sz="0" w:space="0" w:color="auto"/>
          </w:divBdr>
        </w:div>
        <w:div w:id="1717460949">
          <w:marLeft w:val="0"/>
          <w:marRight w:val="0"/>
          <w:marTop w:val="0"/>
          <w:marBottom w:val="0"/>
          <w:divBdr>
            <w:top w:val="none" w:sz="0" w:space="0" w:color="auto"/>
            <w:left w:val="none" w:sz="0" w:space="0" w:color="auto"/>
            <w:bottom w:val="none" w:sz="0" w:space="0" w:color="auto"/>
            <w:right w:val="none" w:sz="0" w:space="0" w:color="auto"/>
          </w:divBdr>
        </w:div>
        <w:div w:id="135807109">
          <w:marLeft w:val="0"/>
          <w:marRight w:val="0"/>
          <w:marTop w:val="0"/>
          <w:marBottom w:val="0"/>
          <w:divBdr>
            <w:top w:val="none" w:sz="0" w:space="0" w:color="auto"/>
            <w:left w:val="none" w:sz="0" w:space="0" w:color="auto"/>
            <w:bottom w:val="none" w:sz="0" w:space="0" w:color="auto"/>
            <w:right w:val="none" w:sz="0" w:space="0" w:color="auto"/>
          </w:divBdr>
        </w:div>
        <w:div w:id="1311209609">
          <w:marLeft w:val="0"/>
          <w:marRight w:val="0"/>
          <w:marTop w:val="0"/>
          <w:marBottom w:val="0"/>
          <w:divBdr>
            <w:top w:val="none" w:sz="0" w:space="0" w:color="auto"/>
            <w:left w:val="none" w:sz="0" w:space="0" w:color="auto"/>
            <w:bottom w:val="none" w:sz="0" w:space="0" w:color="auto"/>
            <w:right w:val="none" w:sz="0" w:space="0" w:color="auto"/>
          </w:divBdr>
        </w:div>
        <w:div w:id="1478956020">
          <w:marLeft w:val="0"/>
          <w:marRight w:val="0"/>
          <w:marTop w:val="0"/>
          <w:marBottom w:val="0"/>
          <w:divBdr>
            <w:top w:val="none" w:sz="0" w:space="0" w:color="auto"/>
            <w:left w:val="none" w:sz="0" w:space="0" w:color="auto"/>
            <w:bottom w:val="none" w:sz="0" w:space="0" w:color="auto"/>
            <w:right w:val="none" w:sz="0" w:space="0" w:color="auto"/>
          </w:divBdr>
        </w:div>
      </w:divsChild>
    </w:div>
    <w:div w:id="92829016">
      <w:bodyDiv w:val="1"/>
      <w:marLeft w:val="0"/>
      <w:marRight w:val="0"/>
      <w:marTop w:val="0"/>
      <w:marBottom w:val="0"/>
      <w:divBdr>
        <w:top w:val="none" w:sz="0" w:space="0" w:color="auto"/>
        <w:left w:val="none" w:sz="0" w:space="0" w:color="auto"/>
        <w:bottom w:val="none" w:sz="0" w:space="0" w:color="auto"/>
        <w:right w:val="none" w:sz="0" w:space="0" w:color="auto"/>
      </w:divBdr>
      <w:divsChild>
        <w:div w:id="993945184">
          <w:marLeft w:val="0"/>
          <w:marRight w:val="0"/>
          <w:marTop w:val="0"/>
          <w:marBottom w:val="0"/>
          <w:divBdr>
            <w:top w:val="none" w:sz="0" w:space="0" w:color="auto"/>
            <w:left w:val="none" w:sz="0" w:space="0" w:color="auto"/>
            <w:bottom w:val="none" w:sz="0" w:space="0" w:color="auto"/>
            <w:right w:val="none" w:sz="0" w:space="0" w:color="auto"/>
          </w:divBdr>
          <w:divsChild>
            <w:div w:id="472601541">
              <w:marLeft w:val="0"/>
              <w:marRight w:val="0"/>
              <w:marTop w:val="0"/>
              <w:marBottom w:val="0"/>
              <w:divBdr>
                <w:top w:val="none" w:sz="0" w:space="0" w:color="auto"/>
                <w:left w:val="none" w:sz="0" w:space="0" w:color="auto"/>
                <w:bottom w:val="none" w:sz="0" w:space="0" w:color="auto"/>
                <w:right w:val="none" w:sz="0" w:space="0" w:color="auto"/>
              </w:divBdr>
            </w:div>
            <w:div w:id="1300653153">
              <w:marLeft w:val="0"/>
              <w:marRight w:val="0"/>
              <w:marTop w:val="0"/>
              <w:marBottom w:val="0"/>
              <w:divBdr>
                <w:top w:val="none" w:sz="0" w:space="0" w:color="auto"/>
                <w:left w:val="none" w:sz="0" w:space="0" w:color="auto"/>
                <w:bottom w:val="none" w:sz="0" w:space="0" w:color="auto"/>
                <w:right w:val="none" w:sz="0" w:space="0" w:color="auto"/>
              </w:divBdr>
            </w:div>
            <w:div w:id="216168000">
              <w:marLeft w:val="0"/>
              <w:marRight w:val="0"/>
              <w:marTop w:val="0"/>
              <w:marBottom w:val="0"/>
              <w:divBdr>
                <w:top w:val="none" w:sz="0" w:space="0" w:color="auto"/>
                <w:left w:val="none" w:sz="0" w:space="0" w:color="auto"/>
                <w:bottom w:val="none" w:sz="0" w:space="0" w:color="auto"/>
                <w:right w:val="none" w:sz="0" w:space="0" w:color="auto"/>
              </w:divBdr>
            </w:div>
            <w:div w:id="226184338">
              <w:marLeft w:val="0"/>
              <w:marRight w:val="0"/>
              <w:marTop w:val="0"/>
              <w:marBottom w:val="0"/>
              <w:divBdr>
                <w:top w:val="none" w:sz="0" w:space="0" w:color="auto"/>
                <w:left w:val="none" w:sz="0" w:space="0" w:color="auto"/>
                <w:bottom w:val="none" w:sz="0" w:space="0" w:color="auto"/>
                <w:right w:val="none" w:sz="0" w:space="0" w:color="auto"/>
              </w:divBdr>
            </w:div>
            <w:div w:id="622461843">
              <w:marLeft w:val="0"/>
              <w:marRight w:val="0"/>
              <w:marTop w:val="0"/>
              <w:marBottom w:val="0"/>
              <w:divBdr>
                <w:top w:val="none" w:sz="0" w:space="0" w:color="auto"/>
                <w:left w:val="none" w:sz="0" w:space="0" w:color="auto"/>
                <w:bottom w:val="none" w:sz="0" w:space="0" w:color="auto"/>
                <w:right w:val="none" w:sz="0" w:space="0" w:color="auto"/>
              </w:divBdr>
            </w:div>
            <w:div w:id="728455546">
              <w:marLeft w:val="0"/>
              <w:marRight w:val="0"/>
              <w:marTop w:val="0"/>
              <w:marBottom w:val="0"/>
              <w:divBdr>
                <w:top w:val="none" w:sz="0" w:space="0" w:color="auto"/>
                <w:left w:val="none" w:sz="0" w:space="0" w:color="auto"/>
                <w:bottom w:val="none" w:sz="0" w:space="0" w:color="auto"/>
                <w:right w:val="none" w:sz="0" w:space="0" w:color="auto"/>
              </w:divBdr>
            </w:div>
            <w:div w:id="929194705">
              <w:marLeft w:val="0"/>
              <w:marRight w:val="0"/>
              <w:marTop w:val="0"/>
              <w:marBottom w:val="0"/>
              <w:divBdr>
                <w:top w:val="none" w:sz="0" w:space="0" w:color="auto"/>
                <w:left w:val="none" w:sz="0" w:space="0" w:color="auto"/>
                <w:bottom w:val="none" w:sz="0" w:space="0" w:color="auto"/>
                <w:right w:val="none" w:sz="0" w:space="0" w:color="auto"/>
              </w:divBdr>
            </w:div>
            <w:div w:id="504788228">
              <w:marLeft w:val="0"/>
              <w:marRight w:val="0"/>
              <w:marTop w:val="0"/>
              <w:marBottom w:val="0"/>
              <w:divBdr>
                <w:top w:val="none" w:sz="0" w:space="0" w:color="auto"/>
                <w:left w:val="none" w:sz="0" w:space="0" w:color="auto"/>
                <w:bottom w:val="none" w:sz="0" w:space="0" w:color="auto"/>
                <w:right w:val="none" w:sz="0" w:space="0" w:color="auto"/>
              </w:divBdr>
            </w:div>
            <w:div w:id="1027096972">
              <w:marLeft w:val="0"/>
              <w:marRight w:val="0"/>
              <w:marTop w:val="0"/>
              <w:marBottom w:val="0"/>
              <w:divBdr>
                <w:top w:val="none" w:sz="0" w:space="0" w:color="auto"/>
                <w:left w:val="none" w:sz="0" w:space="0" w:color="auto"/>
                <w:bottom w:val="none" w:sz="0" w:space="0" w:color="auto"/>
                <w:right w:val="none" w:sz="0" w:space="0" w:color="auto"/>
              </w:divBdr>
            </w:div>
            <w:div w:id="703595521">
              <w:marLeft w:val="0"/>
              <w:marRight w:val="0"/>
              <w:marTop w:val="0"/>
              <w:marBottom w:val="0"/>
              <w:divBdr>
                <w:top w:val="none" w:sz="0" w:space="0" w:color="auto"/>
                <w:left w:val="none" w:sz="0" w:space="0" w:color="auto"/>
                <w:bottom w:val="none" w:sz="0" w:space="0" w:color="auto"/>
                <w:right w:val="none" w:sz="0" w:space="0" w:color="auto"/>
              </w:divBdr>
            </w:div>
            <w:div w:id="429400064">
              <w:marLeft w:val="0"/>
              <w:marRight w:val="0"/>
              <w:marTop w:val="0"/>
              <w:marBottom w:val="0"/>
              <w:divBdr>
                <w:top w:val="none" w:sz="0" w:space="0" w:color="auto"/>
                <w:left w:val="none" w:sz="0" w:space="0" w:color="auto"/>
                <w:bottom w:val="none" w:sz="0" w:space="0" w:color="auto"/>
                <w:right w:val="none" w:sz="0" w:space="0" w:color="auto"/>
              </w:divBdr>
            </w:div>
            <w:div w:id="793789823">
              <w:marLeft w:val="0"/>
              <w:marRight w:val="0"/>
              <w:marTop w:val="0"/>
              <w:marBottom w:val="0"/>
              <w:divBdr>
                <w:top w:val="none" w:sz="0" w:space="0" w:color="auto"/>
                <w:left w:val="none" w:sz="0" w:space="0" w:color="auto"/>
                <w:bottom w:val="none" w:sz="0" w:space="0" w:color="auto"/>
                <w:right w:val="none" w:sz="0" w:space="0" w:color="auto"/>
              </w:divBdr>
            </w:div>
            <w:div w:id="982855505">
              <w:marLeft w:val="0"/>
              <w:marRight w:val="0"/>
              <w:marTop w:val="0"/>
              <w:marBottom w:val="0"/>
              <w:divBdr>
                <w:top w:val="none" w:sz="0" w:space="0" w:color="auto"/>
                <w:left w:val="none" w:sz="0" w:space="0" w:color="auto"/>
                <w:bottom w:val="none" w:sz="0" w:space="0" w:color="auto"/>
                <w:right w:val="none" w:sz="0" w:space="0" w:color="auto"/>
              </w:divBdr>
            </w:div>
            <w:div w:id="13397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8724">
      <w:bodyDiv w:val="1"/>
      <w:marLeft w:val="0"/>
      <w:marRight w:val="0"/>
      <w:marTop w:val="0"/>
      <w:marBottom w:val="0"/>
      <w:divBdr>
        <w:top w:val="none" w:sz="0" w:space="0" w:color="auto"/>
        <w:left w:val="none" w:sz="0" w:space="0" w:color="auto"/>
        <w:bottom w:val="none" w:sz="0" w:space="0" w:color="auto"/>
        <w:right w:val="none" w:sz="0" w:space="0" w:color="auto"/>
      </w:divBdr>
      <w:divsChild>
        <w:div w:id="825901127">
          <w:marLeft w:val="0"/>
          <w:marRight w:val="0"/>
          <w:marTop w:val="0"/>
          <w:marBottom w:val="0"/>
          <w:divBdr>
            <w:top w:val="none" w:sz="0" w:space="0" w:color="auto"/>
            <w:left w:val="none" w:sz="0" w:space="0" w:color="auto"/>
            <w:bottom w:val="none" w:sz="0" w:space="0" w:color="auto"/>
            <w:right w:val="none" w:sz="0" w:space="0" w:color="auto"/>
          </w:divBdr>
        </w:div>
        <w:div w:id="1852179540">
          <w:marLeft w:val="0"/>
          <w:marRight w:val="0"/>
          <w:marTop w:val="0"/>
          <w:marBottom w:val="0"/>
          <w:divBdr>
            <w:top w:val="none" w:sz="0" w:space="0" w:color="auto"/>
            <w:left w:val="none" w:sz="0" w:space="0" w:color="auto"/>
            <w:bottom w:val="none" w:sz="0" w:space="0" w:color="auto"/>
            <w:right w:val="none" w:sz="0" w:space="0" w:color="auto"/>
          </w:divBdr>
        </w:div>
        <w:div w:id="246422006">
          <w:marLeft w:val="0"/>
          <w:marRight w:val="0"/>
          <w:marTop w:val="0"/>
          <w:marBottom w:val="0"/>
          <w:divBdr>
            <w:top w:val="none" w:sz="0" w:space="0" w:color="auto"/>
            <w:left w:val="none" w:sz="0" w:space="0" w:color="auto"/>
            <w:bottom w:val="none" w:sz="0" w:space="0" w:color="auto"/>
            <w:right w:val="none" w:sz="0" w:space="0" w:color="auto"/>
          </w:divBdr>
        </w:div>
        <w:div w:id="1963076336">
          <w:marLeft w:val="0"/>
          <w:marRight w:val="0"/>
          <w:marTop w:val="0"/>
          <w:marBottom w:val="0"/>
          <w:divBdr>
            <w:top w:val="none" w:sz="0" w:space="0" w:color="auto"/>
            <w:left w:val="none" w:sz="0" w:space="0" w:color="auto"/>
            <w:bottom w:val="none" w:sz="0" w:space="0" w:color="auto"/>
            <w:right w:val="none" w:sz="0" w:space="0" w:color="auto"/>
          </w:divBdr>
        </w:div>
        <w:div w:id="1497501852">
          <w:marLeft w:val="0"/>
          <w:marRight w:val="0"/>
          <w:marTop w:val="0"/>
          <w:marBottom w:val="0"/>
          <w:divBdr>
            <w:top w:val="none" w:sz="0" w:space="0" w:color="auto"/>
            <w:left w:val="none" w:sz="0" w:space="0" w:color="auto"/>
            <w:bottom w:val="none" w:sz="0" w:space="0" w:color="auto"/>
            <w:right w:val="none" w:sz="0" w:space="0" w:color="auto"/>
          </w:divBdr>
        </w:div>
        <w:div w:id="937835116">
          <w:marLeft w:val="0"/>
          <w:marRight w:val="0"/>
          <w:marTop w:val="0"/>
          <w:marBottom w:val="0"/>
          <w:divBdr>
            <w:top w:val="none" w:sz="0" w:space="0" w:color="auto"/>
            <w:left w:val="none" w:sz="0" w:space="0" w:color="auto"/>
            <w:bottom w:val="none" w:sz="0" w:space="0" w:color="auto"/>
            <w:right w:val="none" w:sz="0" w:space="0" w:color="auto"/>
          </w:divBdr>
        </w:div>
        <w:div w:id="1723753024">
          <w:marLeft w:val="0"/>
          <w:marRight w:val="0"/>
          <w:marTop w:val="0"/>
          <w:marBottom w:val="0"/>
          <w:divBdr>
            <w:top w:val="none" w:sz="0" w:space="0" w:color="auto"/>
            <w:left w:val="none" w:sz="0" w:space="0" w:color="auto"/>
            <w:bottom w:val="none" w:sz="0" w:space="0" w:color="auto"/>
            <w:right w:val="none" w:sz="0" w:space="0" w:color="auto"/>
          </w:divBdr>
        </w:div>
        <w:div w:id="1431974017">
          <w:marLeft w:val="0"/>
          <w:marRight w:val="0"/>
          <w:marTop w:val="0"/>
          <w:marBottom w:val="0"/>
          <w:divBdr>
            <w:top w:val="none" w:sz="0" w:space="0" w:color="auto"/>
            <w:left w:val="none" w:sz="0" w:space="0" w:color="auto"/>
            <w:bottom w:val="none" w:sz="0" w:space="0" w:color="auto"/>
            <w:right w:val="none" w:sz="0" w:space="0" w:color="auto"/>
          </w:divBdr>
        </w:div>
        <w:div w:id="1430933668">
          <w:marLeft w:val="0"/>
          <w:marRight w:val="0"/>
          <w:marTop w:val="0"/>
          <w:marBottom w:val="0"/>
          <w:divBdr>
            <w:top w:val="none" w:sz="0" w:space="0" w:color="auto"/>
            <w:left w:val="none" w:sz="0" w:space="0" w:color="auto"/>
            <w:bottom w:val="none" w:sz="0" w:space="0" w:color="auto"/>
            <w:right w:val="none" w:sz="0" w:space="0" w:color="auto"/>
          </w:divBdr>
        </w:div>
        <w:div w:id="1078942846">
          <w:marLeft w:val="0"/>
          <w:marRight w:val="0"/>
          <w:marTop w:val="0"/>
          <w:marBottom w:val="0"/>
          <w:divBdr>
            <w:top w:val="none" w:sz="0" w:space="0" w:color="auto"/>
            <w:left w:val="none" w:sz="0" w:space="0" w:color="auto"/>
            <w:bottom w:val="none" w:sz="0" w:space="0" w:color="auto"/>
            <w:right w:val="none" w:sz="0" w:space="0" w:color="auto"/>
          </w:divBdr>
        </w:div>
        <w:div w:id="1605379732">
          <w:marLeft w:val="0"/>
          <w:marRight w:val="0"/>
          <w:marTop w:val="0"/>
          <w:marBottom w:val="0"/>
          <w:divBdr>
            <w:top w:val="none" w:sz="0" w:space="0" w:color="auto"/>
            <w:left w:val="none" w:sz="0" w:space="0" w:color="auto"/>
            <w:bottom w:val="none" w:sz="0" w:space="0" w:color="auto"/>
            <w:right w:val="none" w:sz="0" w:space="0" w:color="auto"/>
          </w:divBdr>
        </w:div>
        <w:div w:id="311834362">
          <w:marLeft w:val="0"/>
          <w:marRight w:val="0"/>
          <w:marTop w:val="0"/>
          <w:marBottom w:val="0"/>
          <w:divBdr>
            <w:top w:val="none" w:sz="0" w:space="0" w:color="auto"/>
            <w:left w:val="none" w:sz="0" w:space="0" w:color="auto"/>
            <w:bottom w:val="none" w:sz="0" w:space="0" w:color="auto"/>
            <w:right w:val="none" w:sz="0" w:space="0" w:color="auto"/>
          </w:divBdr>
        </w:div>
        <w:div w:id="520971239">
          <w:marLeft w:val="0"/>
          <w:marRight w:val="0"/>
          <w:marTop w:val="0"/>
          <w:marBottom w:val="0"/>
          <w:divBdr>
            <w:top w:val="none" w:sz="0" w:space="0" w:color="auto"/>
            <w:left w:val="none" w:sz="0" w:space="0" w:color="auto"/>
            <w:bottom w:val="none" w:sz="0" w:space="0" w:color="auto"/>
            <w:right w:val="none" w:sz="0" w:space="0" w:color="auto"/>
          </w:divBdr>
        </w:div>
        <w:div w:id="1054502294">
          <w:marLeft w:val="0"/>
          <w:marRight w:val="0"/>
          <w:marTop w:val="0"/>
          <w:marBottom w:val="0"/>
          <w:divBdr>
            <w:top w:val="none" w:sz="0" w:space="0" w:color="auto"/>
            <w:left w:val="none" w:sz="0" w:space="0" w:color="auto"/>
            <w:bottom w:val="none" w:sz="0" w:space="0" w:color="auto"/>
            <w:right w:val="none" w:sz="0" w:space="0" w:color="auto"/>
          </w:divBdr>
        </w:div>
        <w:div w:id="987242796">
          <w:marLeft w:val="0"/>
          <w:marRight w:val="0"/>
          <w:marTop w:val="0"/>
          <w:marBottom w:val="0"/>
          <w:divBdr>
            <w:top w:val="none" w:sz="0" w:space="0" w:color="auto"/>
            <w:left w:val="none" w:sz="0" w:space="0" w:color="auto"/>
            <w:bottom w:val="none" w:sz="0" w:space="0" w:color="auto"/>
            <w:right w:val="none" w:sz="0" w:space="0" w:color="auto"/>
          </w:divBdr>
        </w:div>
        <w:div w:id="471098808">
          <w:marLeft w:val="0"/>
          <w:marRight w:val="0"/>
          <w:marTop w:val="0"/>
          <w:marBottom w:val="0"/>
          <w:divBdr>
            <w:top w:val="none" w:sz="0" w:space="0" w:color="auto"/>
            <w:left w:val="none" w:sz="0" w:space="0" w:color="auto"/>
            <w:bottom w:val="none" w:sz="0" w:space="0" w:color="auto"/>
            <w:right w:val="none" w:sz="0" w:space="0" w:color="auto"/>
          </w:divBdr>
        </w:div>
        <w:div w:id="1871995452">
          <w:marLeft w:val="0"/>
          <w:marRight w:val="0"/>
          <w:marTop w:val="0"/>
          <w:marBottom w:val="0"/>
          <w:divBdr>
            <w:top w:val="none" w:sz="0" w:space="0" w:color="auto"/>
            <w:left w:val="none" w:sz="0" w:space="0" w:color="auto"/>
            <w:bottom w:val="none" w:sz="0" w:space="0" w:color="auto"/>
            <w:right w:val="none" w:sz="0" w:space="0" w:color="auto"/>
          </w:divBdr>
        </w:div>
        <w:div w:id="1235121801">
          <w:marLeft w:val="0"/>
          <w:marRight w:val="0"/>
          <w:marTop w:val="0"/>
          <w:marBottom w:val="0"/>
          <w:divBdr>
            <w:top w:val="none" w:sz="0" w:space="0" w:color="auto"/>
            <w:left w:val="none" w:sz="0" w:space="0" w:color="auto"/>
            <w:bottom w:val="none" w:sz="0" w:space="0" w:color="auto"/>
            <w:right w:val="none" w:sz="0" w:space="0" w:color="auto"/>
          </w:divBdr>
        </w:div>
        <w:div w:id="295380822">
          <w:marLeft w:val="0"/>
          <w:marRight w:val="0"/>
          <w:marTop w:val="0"/>
          <w:marBottom w:val="0"/>
          <w:divBdr>
            <w:top w:val="none" w:sz="0" w:space="0" w:color="auto"/>
            <w:left w:val="none" w:sz="0" w:space="0" w:color="auto"/>
            <w:bottom w:val="none" w:sz="0" w:space="0" w:color="auto"/>
            <w:right w:val="none" w:sz="0" w:space="0" w:color="auto"/>
          </w:divBdr>
        </w:div>
        <w:div w:id="433866267">
          <w:marLeft w:val="0"/>
          <w:marRight w:val="0"/>
          <w:marTop w:val="0"/>
          <w:marBottom w:val="0"/>
          <w:divBdr>
            <w:top w:val="none" w:sz="0" w:space="0" w:color="auto"/>
            <w:left w:val="none" w:sz="0" w:space="0" w:color="auto"/>
            <w:bottom w:val="none" w:sz="0" w:space="0" w:color="auto"/>
            <w:right w:val="none" w:sz="0" w:space="0" w:color="auto"/>
          </w:divBdr>
        </w:div>
        <w:div w:id="375471559">
          <w:marLeft w:val="0"/>
          <w:marRight w:val="0"/>
          <w:marTop w:val="0"/>
          <w:marBottom w:val="0"/>
          <w:divBdr>
            <w:top w:val="none" w:sz="0" w:space="0" w:color="auto"/>
            <w:left w:val="none" w:sz="0" w:space="0" w:color="auto"/>
            <w:bottom w:val="none" w:sz="0" w:space="0" w:color="auto"/>
            <w:right w:val="none" w:sz="0" w:space="0" w:color="auto"/>
          </w:divBdr>
        </w:div>
        <w:div w:id="432094703">
          <w:marLeft w:val="0"/>
          <w:marRight w:val="0"/>
          <w:marTop w:val="0"/>
          <w:marBottom w:val="0"/>
          <w:divBdr>
            <w:top w:val="none" w:sz="0" w:space="0" w:color="auto"/>
            <w:left w:val="none" w:sz="0" w:space="0" w:color="auto"/>
            <w:bottom w:val="none" w:sz="0" w:space="0" w:color="auto"/>
            <w:right w:val="none" w:sz="0" w:space="0" w:color="auto"/>
          </w:divBdr>
        </w:div>
        <w:div w:id="462582937">
          <w:marLeft w:val="0"/>
          <w:marRight w:val="0"/>
          <w:marTop w:val="0"/>
          <w:marBottom w:val="0"/>
          <w:divBdr>
            <w:top w:val="none" w:sz="0" w:space="0" w:color="auto"/>
            <w:left w:val="none" w:sz="0" w:space="0" w:color="auto"/>
            <w:bottom w:val="none" w:sz="0" w:space="0" w:color="auto"/>
            <w:right w:val="none" w:sz="0" w:space="0" w:color="auto"/>
          </w:divBdr>
        </w:div>
        <w:div w:id="758063642">
          <w:marLeft w:val="0"/>
          <w:marRight w:val="0"/>
          <w:marTop w:val="0"/>
          <w:marBottom w:val="0"/>
          <w:divBdr>
            <w:top w:val="none" w:sz="0" w:space="0" w:color="auto"/>
            <w:left w:val="none" w:sz="0" w:space="0" w:color="auto"/>
            <w:bottom w:val="none" w:sz="0" w:space="0" w:color="auto"/>
            <w:right w:val="none" w:sz="0" w:space="0" w:color="auto"/>
          </w:divBdr>
        </w:div>
        <w:div w:id="1549686132">
          <w:marLeft w:val="0"/>
          <w:marRight w:val="0"/>
          <w:marTop w:val="0"/>
          <w:marBottom w:val="0"/>
          <w:divBdr>
            <w:top w:val="none" w:sz="0" w:space="0" w:color="auto"/>
            <w:left w:val="none" w:sz="0" w:space="0" w:color="auto"/>
            <w:bottom w:val="none" w:sz="0" w:space="0" w:color="auto"/>
            <w:right w:val="none" w:sz="0" w:space="0" w:color="auto"/>
          </w:divBdr>
        </w:div>
        <w:div w:id="1873180016">
          <w:marLeft w:val="0"/>
          <w:marRight w:val="0"/>
          <w:marTop w:val="0"/>
          <w:marBottom w:val="0"/>
          <w:divBdr>
            <w:top w:val="none" w:sz="0" w:space="0" w:color="auto"/>
            <w:left w:val="none" w:sz="0" w:space="0" w:color="auto"/>
            <w:bottom w:val="none" w:sz="0" w:space="0" w:color="auto"/>
            <w:right w:val="none" w:sz="0" w:space="0" w:color="auto"/>
          </w:divBdr>
        </w:div>
        <w:div w:id="1855074045">
          <w:marLeft w:val="0"/>
          <w:marRight w:val="0"/>
          <w:marTop w:val="0"/>
          <w:marBottom w:val="0"/>
          <w:divBdr>
            <w:top w:val="none" w:sz="0" w:space="0" w:color="auto"/>
            <w:left w:val="none" w:sz="0" w:space="0" w:color="auto"/>
            <w:bottom w:val="none" w:sz="0" w:space="0" w:color="auto"/>
            <w:right w:val="none" w:sz="0" w:space="0" w:color="auto"/>
          </w:divBdr>
        </w:div>
        <w:div w:id="1016887427">
          <w:marLeft w:val="0"/>
          <w:marRight w:val="0"/>
          <w:marTop w:val="0"/>
          <w:marBottom w:val="0"/>
          <w:divBdr>
            <w:top w:val="none" w:sz="0" w:space="0" w:color="auto"/>
            <w:left w:val="none" w:sz="0" w:space="0" w:color="auto"/>
            <w:bottom w:val="none" w:sz="0" w:space="0" w:color="auto"/>
            <w:right w:val="none" w:sz="0" w:space="0" w:color="auto"/>
          </w:divBdr>
        </w:div>
        <w:div w:id="1772505850">
          <w:marLeft w:val="0"/>
          <w:marRight w:val="0"/>
          <w:marTop w:val="0"/>
          <w:marBottom w:val="0"/>
          <w:divBdr>
            <w:top w:val="none" w:sz="0" w:space="0" w:color="auto"/>
            <w:left w:val="none" w:sz="0" w:space="0" w:color="auto"/>
            <w:bottom w:val="none" w:sz="0" w:space="0" w:color="auto"/>
            <w:right w:val="none" w:sz="0" w:space="0" w:color="auto"/>
          </w:divBdr>
        </w:div>
        <w:div w:id="145820891">
          <w:marLeft w:val="0"/>
          <w:marRight w:val="0"/>
          <w:marTop w:val="0"/>
          <w:marBottom w:val="0"/>
          <w:divBdr>
            <w:top w:val="none" w:sz="0" w:space="0" w:color="auto"/>
            <w:left w:val="none" w:sz="0" w:space="0" w:color="auto"/>
            <w:bottom w:val="none" w:sz="0" w:space="0" w:color="auto"/>
            <w:right w:val="none" w:sz="0" w:space="0" w:color="auto"/>
          </w:divBdr>
        </w:div>
        <w:div w:id="751706585">
          <w:marLeft w:val="0"/>
          <w:marRight w:val="0"/>
          <w:marTop w:val="0"/>
          <w:marBottom w:val="0"/>
          <w:divBdr>
            <w:top w:val="none" w:sz="0" w:space="0" w:color="auto"/>
            <w:left w:val="none" w:sz="0" w:space="0" w:color="auto"/>
            <w:bottom w:val="none" w:sz="0" w:space="0" w:color="auto"/>
            <w:right w:val="none" w:sz="0" w:space="0" w:color="auto"/>
          </w:divBdr>
        </w:div>
      </w:divsChild>
    </w:div>
    <w:div w:id="110710702">
      <w:bodyDiv w:val="1"/>
      <w:marLeft w:val="0"/>
      <w:marRight w:val="0"/>
      <w:marTop w:val="0"/>
      <w:marBottom w:val="0"/>
      <w:divBdr>
        <w:top w:val="none" w:sz="0" w:space="0" w:color="auto"/>
        <w:left w:val="none" w:sz="0" w:space="0" w:color="auto"/>
        <w:bottom w:val="none" w:sz="0" w:space="0" w:color="auto"/>
        <w:right w:val="none" w:sz="0" w:space="0" w:color="auto"/>
      </w:divBdr>
      <w:divsChild>
        <w:div w:id="1195845512">
          <w:marLeft w:val="0"/>
          <w:marRight w:val="0"/>
          <w:marTop w:val="0"/>
          <w:marBottom w:val="0"/>
          <w:divBdr>
            <w:top w:val="none" w:sz="0" w:space="0" w:color="auto"/>
            <w:left w:val="none" w:sz="0" w:space="0" w:color="auto"/>
            <w:bottom w:val="none" w:sz="0" w:space="0" w:color="auto"/>
            <w:right w:val="none" w:sz="0" w:space="0" w:color="auto"/>
          </w:divBdr>
        </w:div>
        <w:div w:id="372390824">
          <w:marLeft w:val="0"/>
          <w:marRight w:val="0"/>
          <w:marTop w:val="0"/>
          <w:marBottom w:val="0"/>
          <w:divBdr>
            <w:top w:val="none" w:sz="0" w:space="0" w:color="auto"/>
            <w:left w:val="none" w:sz="0" w:space="0" w:color="auto"/>
            <w:bottom w:val="none" w:sz="0" w:space="0" w:color="auto"/>
            <w:right w:val="none" w:sz="0" w:space="0" w:color="auto"/>
          </w:divBdr>
        </w:div>
        <w:div w:id="1179348069">
          <w:marLeft w:val="0"/>
          <w:marRight w:val="0"/>
          <w:marTop w:val="0"/>
          <w:marBottom w:val="0"/>
          <w:divBdr>
            <w:top w:val="none" w:sz="0" w:space="0" w:color="auto"/>
            <w:left w:val="none" w:sz="0" w:space="0" w:color="auto"/>
            <w:bottom w:val="none" w:sz="0" w:space="0" w:color="auto"/>
            <w:right w:val="none" w:sz="0" w:space="0" w:color="auto"/>
          </w:divBdr>
        </w:div>
        <w:div w:id="1960724914">
          <w:marLeft w:val="0"/>
          <w:marRight w:val="0"/>
          <w:marTop w:val="0"/>
          <w:marBottom w:val="0"/>
          <w:divBdr>
            <w:top w:val="none" w:sz="0" w:space="0" w:color="auto"/>
            <w:left w:val="none" w:sz="0" w:space="0" w:color="auto"/>
            <w:bottom w:val="none" w:sz="0" w:space="0" w:color="auto"/>
            <w:right w:val="none" w:sz="0" w:space="0" w:color="auto"/>
          </w:divBdr>
        </w:div>
        <w:div w:id="1451823902">
          <w:marLeft w:val="0"/>
          <w:marRight w:val="0"/>
          <w:marTop w:val="0"/>
          <w:marBottom w:val="0"/>
          <w:divBdr>
            <w:top w:val="none" w:sz="0" w:space="0" w:color="auto"/>
            <w:left w:val="none" w:sz="0" w:space="0" w:color="auto"/>
            <w:bottom w:val="none" w:sz="0" w:space="0" w:color="auto"/>
            <w:right w:val="none" w:sz="0" w:space="0" w:color="auto"/>
          </w:divBdr>
        </w:div>
        <w:div w:id="2129734449">
          <w:marLeft w:val="0"/>
          <w:marRight w:val="0"/>
          <w:marTop w:val="0"/>
          <w:marBottom w:val="0"/>
          <w:divBdr>
            <w:top w:val="none" w:sz="0" w:space="0" w:color="auto"/>
            <w:left w:val="none" w:sz="0" w:space="0" w:color="auto"/>
            <w:bottom w:val="none" w:sz="0" w:space="0" w:color="auto"/>
            <w:right w:val="none" w:sz="0" w:space="0" w:color="auto"/>
          </w:divBdr>
        </w:div>
        <w:div w:id="472142843">
          <w:marLeft w:val="0"/>
          <w:marRight w:val="0"/>
          <w:marTop w:val="0"/>
          <w:marBottom w:val="0"/>
          <w:divBdr>
            <w:top w:val="none" w:sz="0" w:space="0" w:color="auto"/>
            <w:left w:val="none" w:sz="0" w:space="0" w:color="auto"/>
            <w:bottom w:val="none" w:sz="0" w:space="0" w:color="auto"/>
            <w:right w:val="none" w:sz="0" w:space="0" w:color="auto"/>
          </w:divBdr>
        </w:div>
        <w:div w:id="1950507972">
          <w:marLeft w:val="0"/>
          <w:marRight w:val="0"/>
          <w:marTop w:val="0"/>
          <w:marBottom w:val="0"/>
          <w:divBdr>
            <w:top w:val="none" w:sz="0" w:space="0" w:color="auto"/>
            <w:left w:val="none" w:sz="0" w:space="0" w:color="auto"/>
            <w:bottom w:val="none" w:sz="0" w:space="0" w:color="auto"/>
            <w:right w:val="none" w:sz="0" w:space="0" w:color="auto"/>
          </w:divBdr>
        </w:div>
        <w:div w:id="1992295583">
          <w:marLeft w:val="0"/>
          <w:marRight w:val="0"/>
          <w:marTop w:val="0"/>
          <w:marBottom w:val="0"/>
          <w:divBdr>
            <w:top w:val="none" w:sz="0" w:space="0" w:color="auto"/>
            <w:left w:val="none" w:sz="0" w:space="0" w:color="auto"/>
            <w:bottom w:val="none" w:sz="0" w:space="0" w:color="auto"/>
            <w:right w:val="none" w:sz="0" w:space="0" w:color="auto"/>
          </w:divBdr>
        </w:div>
        <w:div w:id="1333530596">
          <w:marLeft w:val="0"/>
          <w:marRight w:val="0"/>
          <w:marTop w:val="0"/>
          <w:marBottom w:val="0"/>
          <w:divBdr>
            <w:top w:val="none" w:sz="0" w:space="0" w:color="auto"/>
            <w:left w:val="none" w:sz="0" w:space="0" w:color="auto"/>
            <w:bottom w:val="none" w:sz="0" w:space="0" w:color="auto"/>
            <w:right w:val="none" w:sz="0" w:space="0" w:color="auto"/>
          </w:divBdr>
        </w:div>
        <w:div w:id="840001166">
          <w:marLeft w:val="0"/>
          <w:marRight w:val="0"/>
          <w:marTop w:val="0"/>
          <w:marBottom w:val="0"/>
          <w:divBdr>
            <w:top w:val="none" w:sz="0" w:space="0" w:color="auto"/>
            <w:left w:val="none" w:sz="0" w:space="0" w:color="auto"/>
            <w:bottom w:val="none" w:sz="0" w:space="0" w:color="auto"/>
            <w:right w:val="none" w:sz="0" w:space="0" w:color="auto"/>
          </w:divBdr>
        </w:div>
        <w:div w:id="89199667">
          <w:marLeft w:val="0"/>
          <w:marRight w:val="0"/>
          <w:marTop w:val="0"/>
          <w:marBottom w:val="0"/>
          <w:divBdr>
            <w:top w:val="none" w:sz="0" w:space="0" w:color="auto"/>
            <w:left w:val="none" w:sz="0" w:space="0" w:color="auto"/>
            <w:bottom w:val="none" w:sz="0" w:space="0" w:color="auto"/>
            <w:right w:val="none" w:sz="0" w:space="0" w:color="auto"/>
          </w:divBdr>
        </w:div>
        <w:div w:id="1873640860">
          <w:marLeft w:val="0"/>
          <w:marRight w:val="0"/>
          <w:marTop w:val="0"/>
          <w:marBottom w:val="0"/>
          <w:divBdr>
            <w:top w:val="none" w:sz="0" w:space="0" w:color="auto"/>
            <w:left w:val="none" w:sz="0" w:space="0" w:color="auto"/>
            <w:bottom w:val="none" w:sz="0" w:space="0" w:color="auto"/>
            <w:right w:val="none" w:sz="0" w:space="0" w:color="auto"/>
          </w:divBdr>
        </w:div>
        <w:div w:id="1848976270">
          <w:marLeft w:val="0"/>
          <w:marRight w:val="0"/>
          <w:marTop w:val="0"/>
          <w:marBottom w:val="0"/>
          <w:divBdr>
            <w:top w:val="none" w:sz="0" w:space="0" w:color="auto"/>
            <w:left w:val="none" w:sz="0" w:space="0" w:color="auto"/>
            <w:bottom w:val="none" w:sz="0" w:space="0" w:color="auto"/>
            <w:right w:val="none" w:sz="0" w:space="0" w:color="auto"/>
          </w:divBdr>
        </w:div>
        <w:div w:id="44376379">
          <w:marLeft w:val="0"/>
          <w:marRight w:val="0"/>
          <w:marTop w:val="0"/>
          <w:marBottom w:val="0"/>
          <w:divBdr>
            <w:top w:val="none" w:sz="0" w:space="0" w:color="auto"/>
            <w:left w:val="none" w:sz="0" w:space="0" w:color="auto"/>
            <w:bottom w:val="none" w:sz="0" w:space="0" w:color="auto"/>
            <w:right w:val="none" w:sz="0" w:space="0" w:color="auto"/>
          </w:divBdr>
        </w:div>
        <w:div w:id="1870800204">
          <w:marLeft w:val="0"/>
          <w:marRight w:val="0"/>
          <w:marTop w:val="0"/>
          <w:marBottom w:val="0"/>
          <w:divBdr>
            <w:top w:val="none" w:sz="0" w:space="0" w:color="auto"/>
            <w:left w:val="none" w:sz="0" w:space="0" w:color="auto"/>
            <w:bottom w:val="none" w:sz="0" w:space="0" w:color="auto"/>
            <w:right w:val="none" w:sz="0" w:space="0" w:color="auto"/>
          </w:divBdr>
        </w:div>
        <w:div w:id="1484925578">
          <w:marLeft w:val="0"/>
          <w:marRight w:val="0"/>
          <w:marTop w:val="0"/>
          <w:marBottom w:val="0"/>
          <w:divBdr>
            <w:top w:val="none" w:sz="0" w:space="0" w:color="auto"/>
            <w:left w:val="none" w:sz="0" w:space="0" w:color="auto"/>
            <w:bottom w:val="none" w:sz="0" w:space="0" w:color="auto"/>
            <w:right w:val="none" w:sz="0" w:space="0" w:color="auto"/>
          </w:divBdr>
        </w:div>
        <w:div w:id="68965283">
          <w:marLeft w:val="0"/>
          <w:marRight w:val="0"/>
          <w:marTop w:val="0"/>
          <w:marBottom w:val="0"/>
          <w:divBdr>
            <w:top w:val="none" w:sz="0" w:space="0" w:color="auto"/>
            <w:left w:val="none" w:sz="0" w:space="0" w:color="auto"/>
            <w:bottom w:val="none" w:sz="0" w:space="0" w:color="auto"/>
            <w:right w:val="none" w:sz="0" w:space="0" w:color="auto"/>
          </w:divBdr>
        </w:div>
        <w:div w:id="671950803">
          <w:marLeft w:val="0"/>
          <w:marRight w:val="0"/>
          <w:marTop w:val="0"/>
          <w:marBottom w:val="0"/>
          <w:divBdr>
            <w:top w:val="none" w:sz="0" w:space="0" w:color="auto"/>
            <w:left w:val="none" w:sz="0" w:space="0" w:color="auto"/>
            <w:bottom w:val="none" w:sz="0" w:space="0" w:color="auto"/>
            <w:right w:val="none" w:sz="0" w:space="0" w:color="auto"/>
          </w:divBdr>
        </w:div>
        <w:div w:id="1505509155">
          <w:marLeft w:val="0"/>
          <w:marRight w:val="0"/>
          <w:marTop w:val="0"/>
          <w:marBottom w:val="0"/>
          <w:divBdr>
            <w:top w:val="none" w:sz="0" w:space="0" w:color="auto"/>
            <w:left w:val="none" w:sz="0" w:space="0" w:color="auto"/>
            <w:bottom w:val="none" w:sz="0" w:space="0" w:color="auto"/>
            <w:right w:val="none" w:sz="0" w:space="0" w:color="auto"/>
          </w:divBdr>
        </w:div>
        <w:div w:id="1272080694">
          <w:marLeft w:val="0"/>
          <w:marRight w:val="0"/>
          <w:marTop w:val="0"/>
          <w:marBottom w:val="0"/>
          <w:divBdr>
            <w:top w:val="none" w:sz="0" w:space="0" w:color="auto"/>
            <w:left w:val="none" w:sz="0" w:space="0" w:color="auto"/>
            <w:bottom w:val="none" w:sz="0" w:space="0" w:color="auto"/>
            <w:right w:val="none" w:sz="0" w:space="0" w:color="auto"/>
          </w:divBdr>
        </w:div>
        <w:div w:id="1533835908">
          <w:marLeft w:val="0"/>
          <w:marRight w:val="0"/>
          <w:marTop w:val="0"/>
          <w:marBottom w:val="0"/>
          <w:divBdr>
            <w:top w:val="none" w:sz="0" w:space="0" w:color="auto"/>
            <w:left w:val="none" w:sz="0" w:space="0" w:color="auto"/>
            <w:bottom w:val="none" w:sz="0" w:space="0" w:color="auto"/>
            <w:right w:val="none" w:sz="0" w:space="0" w:color="auto"/>
          </w:divBdr>
        </w:div>
        <w:div w:id="1330867863">
          <w:marLeft w:val="0"/>
          <w:marRight w:val="0"/>
          <w:marTop w:val="0"/>
          <w:marBottom w:val="0"/>
          <w:divBdr>
            <w:top w:val="none" w:sz="0" w:space="0" w:color="auto"/>
            <w:left w:val="none" w:sz="0" w:space="0" w:color="auto"/>
            <w:bottom w:val="none" w:sz="0" w:space="0" w:color="auto"/>
            <w:right w:val="none" w:sz="0" w:space="0" w:color="auto"/>
          </w:divBdr>
        </w:div>
        <w:div w:id="1274706075">
          <w:marLeft w:val="0"/>
          <w:marRight w:val="0"/>
          <w:marTop w:val="0"/>
          <w:marBottom w:val="0"/>
          <w:divBdr>
            <w:top w:val="none" w:sz="0" w:space="0" w:color="auto"/>
            <w:left w:val="none" w:sz="0" w:space="0" w:color="auto"/>
            <w:bottom w:val="none" w:sz="0" w:space="0" w:color="auto"/>
            <w:right w:val="none" w:sz="0" w:space="0" w:color="auto"/>
          </w:divBdr>
        </w:div>
      </w:divsChild>
    </w:div>
    <w:div w:id="114956067">
      <w:bodyDiv w:val="1"/>
      <w:marLeft w:val="0"/>
      <w:marRight w:val="0"/>
      <w:marTop w:val="0"/>
      <w:marBottom w:val="0"/>
      <w:divBdr>
        <w:top w:val="none" w:sz="0" w:space="0" w:color="auto"/>
        <w:left w:val="none" w:sz="0" w:space="0" w:color="auto"/>
        <w:bottom w:val="none" w:sz="0" w:space="0" w:color="auto"/>
        <w:right w:val="none" w:sz="0" w:space="0" w:color="auto"/>
      </w:divBdr>
      <w:divsChild>
        <w:div w:id="390424962">
          <w:marLeft w:val="0"/>
          <w:marRight w:val="0"/>
          <w:marTop w:val="0"/>
          <w:marBottom w:val="0"/>
          <w:divBdr>
            <w:top w:val="none" w:sz="0" w:space="0" w:color="auto"/>
            <w:left w:val="none" w:sz="0" w:space="0" w:color="auto"/>
            <w:bottom w:val="none" w:sz="0" w:space="0" w:color="auto"/>
            <w:right w:val="none" w:sz="0" w:space="0" w:color="auto"/>
          </w:divBdr>
        </w:div>
        <w:div w:id="1343236495">
          <w:marLeft w:val="0"/>
          <w:marRight w:val="0"/>
          <w:marTop w:val="0"/>
          <w:marBottom w:val="0"/>
          <w:divBdr>
            <w:top w:val="none" w:sz="0" w:space="0" w:color="auto"/>
            <w:left w:val="none" w:sz="0" w:space="0" w:color="auto"/>
            <w:bottom w:val="none" w:sz="0" w:space="0" w:color="auto"/>
            <w:right w:val="none" w:sz="0" w:space="0" w:color="auto"/>
          </w:divBdr>
        </w:div>
        <w:div w:id="1591767334">
          <w:marLeft w:val="0"/>
          <w:marRight w:val="0"/>
          <w:marTop w:val="0"/>
          <w:marBottom w:val="0"/>
          <w:divBdr>
            <w:top w:val="none" w:sz="0" w:space="0" w:color="auto"/>
            <w:left w:val="none" w:sz="0" w:space="0" w:color="auto"/>
            <w:bottom w:val="none" w:sz="0" w:space="0" w:color="auto"/>
            <w:right w:val="none" w:sz="0" w:space="0" w:color="auto"/>
          </w:divBdr>
        </w:div>
        <w:div w:id="1610120513">
          <w:marLeft w:val="0"/>
          <w:marRight w:val="0"/>
          <w:marTop w:val="0"/>
          <w:marBottom w:val="0"/>
          <w:divBdr>
            <w:top w:val="none" w:sz="0" w:space="0" w:color="auto"/>
            <w:left w:val="none" w:sz="0" w:space="0" w:color="auto"/>
            <w:bottom w:val="none" w:sz="0" w:space="0" w:color="auto"/>
            <w:right w:val="none" w:sz="0" w:space="0" w:color="auto"/>
          </w:divBdr>
        </w:div>
        <w:div w:id="1530413425">
          <w:marLeft w:val="0"/>
          <w:marRight w:val="0"/>
          <w:marTop w:val="0"/>
          <w:marBottom w:val="0"/>
          <w:divBdr>
            <w:top w:val="none" w:sz="0" w:space="0" w:color="auto"/>
            <w:left w:val="none" w:sz="0" w:space="0" w:color="auto"/>
            <w:bottom w:val="none" w:sz="0" w:space="0" w:color="auto"/>
            <w:right w:val="none" w:sz="0" w:space="0" w:color="auto"/>
          </w:divBdr>
        </w:div>
        <w:div w:id="643461832">
          <w:marLeft w:val="0"/>
          <w:marRight w:val="0"/>
          <w:marTop w:val="0"/>
          <w:marBottom w:val="0"/>
          <w:divBdr>
            <w:top w:val="none" w:sz="0" w:space="0" w:color="auto"/>
            <w:left w:val="none" w:sz="0" w:space="0" w:color="auto"/>
            <w:bottom w:val="none" w:sz="0" w:space="0" w:color="auto"/>
            <w:right w:val="none" w:sz="0" w:space="0" w:color="auto"/>
          </w:divBdr>
        </w:div>
        <w:div w:id="2136291831">
          <w:marLeft w:val="0"/>
          <w:marRight w:val="0"/>
          <w:marTop w:val="0"/>
          <w:marBottom w:val="0"/>
          <w:divBdr>
            <w:top w:val="none" w:sz="0" w:space="0" w:color="auto"/>
            <w:left w:val="none" w:sz="0" w:space="0" w:color="auto"/>
            <w:bottom w:val="none" w:sz="0" w:space="0" w:color="auto"/>
            <w:right w:val="none" w:sz="0" w:space="0" w:color="auto"/>
          </w:divBdr>
        </w:div>
        <w:div w:id="1494224636">
          <w:marLeft w:val="0"/>
          <w:marRight w:val="0"/>
          <w:marTop w:val="0"/>
          <w:marBottom w:val="0"/>
          <w:divBdr>
            <w:top w:val="none" w:sz="0" w:space="0" w:color="auto"/>
            <w:left w:val="none" w:sz="0" w:space="0" w:color="auto"/>
            <w:bottom w:val="none" w:sz="0" w:space="0" w:color="auto"/>
            <w:right w:val="none" w:sz="0" w:space="0" w:color="auto"/>
          </w:divBdr>
        </w:div>
        <w:div w:id="1632663223">
          <w:marLeft w:val="0"/>
          <w:marRight w:val="0"/>
          <w:marTop w:val="0"/>
          <w:marBottom w:val="0"/>
          <w:divBdr>
            <w:top w:val="none" w:sz="0" w:space="0" w:color="auto"/>
            <w:left w:val="none" w:sz="0" w:space="0" w:color="auto"/>
            <w:bottom w:val="none" w:sz="0" w:space="0" w:color="auto"/>
            <w:right w:val="none" w:sz="0" w:space="0" w:color="auto"/>
          </w:divBdr>
        </w:div>
        <w:div w:id="1761288122">
          <w:marLeft w:val="0"/>
          <w:marRight w:val="0"/>
          <w:marTop w:val="0"/>
          <w:marBottom w:val="0"/>
          <w:divBdr>
            <w:top w:val="none" w:sz="0" w:space="0" w:color="auto"/>
            <w:left w:val="none" w:sz="0" w:space="0" w:color="auto"/>
            <w:bottom w:val="none" w:sz="0" w:space="0" w:color="auto"/>
            <w:right w:val="none" w:sz="0" w:space="0" w:color="auto"/>
          </w:divBdr>
        </w:div>
        <w:div w:id="803699747">
          <w:marLeft w:val="0"/>
          <w:marRight w:val="0"/>
          <w:marTop w:val="0"/>
          <w:marBottom w:val="0"/>
          <w:divBdr>
            <w:top w:val="none" w:sz="0" w:space="0" w:color="auto"/>
            <w:left w:val="none" w:sz="0" w:space="0" w:color="auto"/>
            <w:bottom w:val="none" w:sz="0" w:space="0" w:color="auto"/>
            <w:right w:val="none" w:sz="0" w:space="0" w:color="auto"/>
          </w:divBdr>
        </w:div>
        <w:div w:id="52973305">
          <w:marLeft w:val="0"/>
          <w:marRight w:val="0"/>
          <w:marTop w:val="0"/>
          <w:marBottom w:val="0"/>
          <w:divBdr>
            <w:top w:val="none" w:sz="0" w:space="0" w:color="auto"/>
            <w:left w:val="none" w:sz="0" w:space="0" w:color="auto"/>
            <w:bottom w:val="none" w:sz="0" w:space="0" w:color="auto"/>
            <w:right w:val="none" w:sz="0" w:space="0" w:color="auto"/>
          </w:divBdr>
        </w:div>
        <w:div w:id="1248155675">
          <w:marLeft w:val="0"/>
          <w:marRight w:val="0"/>
          <w:marTop w:val="0"/>
          <w:marBottom w:val="0"/>
          <w:divBdr>
            <w:top w:val="none" w:sz="0" w:space="0" w:color="auto"/>
            <w:left w:val="none" w:sz="0" w:space="0" w:color="auto"/>
            <w:bottom w:val="none" w:sz="0" w:space="0" w:color="auto"/>
            <w:right w:val="none" w:sz="0" w:space="0" w:color="auto"/>
          </w:divBdr>
        </w:div>
        <w:div w:id="937639918">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
        <w:div w:id="1752045686">
          <w:marLeft w:val="0"/>
          <w:marRight w:val="0"/>
          <w:marTop w:val="0"/>
          <w:marBottom w:val="0"/>
          <w:divBdr>
            <w:top w:val="none" w:sz="0" w:space="0" w:color="auto"/>
            <w:left w:val="none" w:sz="0" w:space="0" w:color="auto"/>
            <w:bottom w:val="none" w:sz="0" w:space="0" w:color="auto"/>
            <w:right w:val="none" w:sz="0" w:space="0" w:color="auto"/>
          </w:divBdr>
        </w:div>
        <w:div w:id="1743335861">
          <w:marLeft w:val="0"/>
          <w:marRight w:val="0"/>
          <w:marTop w:val="0"/>
          <w:marBottom w:val="0"/>
          <w:divBdr>
            <w:top w:val="none" w:sz="0" w:space="0" w:color="auto"/>
            <w:left w:val="none" w:sz="0" w:space="0" w:color="auto"/>
            <w:bottom w:val="none" w:sz="0" w:space="0" w:color="auto"/>
            <w:right w:val="none" w:sz="0" w:space="0" w:color="auto"/>
          </w:divBdr>
        </w:div>
        <w:div w:id="2030447724">
          <w:marLeft w:val="0"/>
          <w:marRight w:val="0"/>
          <w:marTop w:val="0"/>
          <w:marBottom w:val="0"/>
          <w:divBdr>
            <w:top w:val="none" w:sz="0" w:space="0" w:color="auto"/>
            <w:left w:val="none" w:sz="0" w:space="0" w:color="auto"/>
            <w:bottom w:val="none" w:sz="0" w:space="0" w:color="auto"/>
            <w:right w:val="none" w:sz="0" w:space="0" w:color="auto"/>
          </w:divBdr>
        </w:div>
        <w:div w:id="1398625539">
          <w:marLeft w:val="0"/>
          <w:marRight w:val="0"/>
          <w:marTop w:val="0"/>
          <w:marBottom w:val="0"/>
          <w:divBdr>
            <w:top w:val="none" w:sz="0" w:space="0" w:color="auto"/>
            <w:left w:val="none" w:sz="0" w:space="0" w:color="auto"/>
            <w:bottom w:val="none" w:sz="0" w:space="0" w:color="auto"/>
            <w:right w:val="none" w:sz="0" w:space="0" w:color="auto"/>
          </w:divBdr>
        </w:div>
        <w:div w:id="1798911906">
          <w:marLeft w:val="0"/>
          <w:marRight w:val="0"/>
          <w:marTop w:val="0"/>
          <w:marBottom w:val="0"/>
          <w:divBdr>
            <w:top w:val="none" w:sz="0" w:space="0" w:color="auto"/>
            <w:left w:val="none" w:sz="0" w:space="0" w:color="auto"/>
            <w:bottom w:val="none" w:sz="0" w:space="0" w:color="auto"/>
            <w:right w:val="none" w:sz="0" w:space="0" w:color="auto"/>
          </w:divBdr>
        </w:div>
        <w:div w:id="1395935443">
          <w:marLeft w:val="0"/>
          <w:marRight w:val="0"/>
          <w:marTop w:val="0"/>
          <w:marBottom w:val="0"/>
          <w:divBdr>
            <w:top w:val="none" w:sz="0" w:space="0" w:color="auto"/>
            <w:left w:val="none" w:sz="0" w:space="0" w:color="auto"/>
            <w:bottom w:val="none" w:sz="0" w:space="0" w:color="auto"/>
            <w:right w:val="none" w:sz="0" w:space="0" w:color="auto"/>
          </w:divBdr>
        </w:div>
        <w:div w:id="2002736607">
          <w:marLeft w:val="0"/>
          <w:marRight w:val="0"/>
          <w:marTop w:val="0"/>
          <w:marBottom w:val="0"/>
          <w:divBdr>
            <w:top w:val="none" w:sz="0" w:space="0" w:color="auto"/>
            <w:left w:val="none" w:sz="0" w:space="0" w:color="auto"/>
            <w:bottom w:val="none" w:sz="0" w:space="0" w:color="auto"/>
            <w:right w:val="none" w:sz="0" w:space="0" w:color="auto"/>
          </w:divBdr>
        </w:div>
        <w:div w:id="1882588966">
          <w:marLeft w:val="0"/>
          <w:marRight w:val="0"/>
          <w:marTop w:val="0"/>
          <w:marBottom w:val="0"/>
          <w:divBdr>
            <w:top w:val="none" w:sz="0" w:space="0" w:color="auto"/>
            <w:left w:val="none" w:sz="0" w:space="0" w:color="auto"/>
            <w:bottom w:val="none" w:sz="0" w:space="0" w:color="auto"/>
            <w:right w:val="none" w:sz="0" w:space="0" w:color="auto"/>
          </w:divBdr>
        </w:div>
        <w:div w:id="953055934">
          <w:marLeft w:val="0"/>
          <w:marRight w:val="0"/>
          <w:marTop w:val="0"/>
          <w:marBottom w:val="0"/>
          <w:divBdr>
            <w:top w:val="none" w:sz="0" w:space="0" w:color="auto"/>
            <w:left w:val="none" w:sz="0" w:space="0" w:color="auto"/>
            <w:bottom w:val="none" w:sz="0" w:space="0" w:color="auto"/>
            <w:right w:val="none" w:sz="0" w:space="0" w:color="auto"/>
          </w:divBdr>
        </w:div>
        <w:div w:id="22873981">
          <w:marLeft w:val="0"/>
          <w:marRight w:val="0"/>
          <w:marTop w:val="0"/>
          <w:marBottom w:val="0"/>
          <w:divBdr>
            <w:top w:val="none" w:sz="0" w:space="0" w:color="auto"/>
            <w:left w:val="none" w:sz="0" w:space="0" w:color="auto"/>
            <w:bottom w:val="none" w:sz="0" w:space="0" w:color="auto"/>
            <w:right w:val="none" w:sz="0" w:space="0" w:color="auto"/>
          </w:divBdr>
        </w:div>
        <w:div w:id="1079013292">
          <w:marLeft w:val="0"/>
          <w:marRight w:val="0"/>
          <w:marTop w:val="0"/>
          <w:marBottom w:val="0"/>
          <w:divBdr>
            <w:top w:val="none" w:sz="0" w:space="0" w:color="auto"/>
            <w:left w:val="none" w:sz="0" w:space="0" w:color="auto"/>
            <w:bottom w:val="none" w:sz="0" w:space="0" w:color="auto"/>
            <w:right w:val="none" w:sz="0" w:space="0" w:color="auto"/>
          </w:divBdr>
        </w:div>
        <w:div w:id="1054546005">
          <w:marLeft w:val="0"/>
          <w:marRight w:val="0"/>
          <w:marTop w:val="0"/>
          <w:marBottom w:val="0"/>
          <w:divBdr>
            <w:top w:val="none" w:sz="0" w:space="0" w:color="auto"/>
            <w:left w:val="none" w:sz="0" w:space="0" w:color="auto"/>
            <w:bottom w:val="none" w:sz="0" w:space="0" w:color="auto"/>
            <w:right w:val="none" w:sz="0" w:space="0" w:color="auto"/>
          </w:divBdr>
        </w:div>
        <w:div w:id="242570759">
          <w:marLeft w:val="0"/>
          <w:marRight w:val="0"/>
          <w:marTop w:val="0"/>
          <w:marBottom w:val="0"/>
          <w:divBdr>
            <w:top w:val="none" w:sz="0" w:space="0" w:color="auto"/>
            <w:left w:val="none" w:sz="0" w:space="0" w:color="auto"/>
            <w:bottom w:val="none" w:sz="0" w:space="0" w:color="auto"/>
            <w:right w:val="none" w:sz="0" w:space="0" w:color="auto"/>
          </w:divBdr>
        </w:div>
        <w:div w:id="2127234148">
          <w:marLeft w:val="0"/>
          <w:marRight w:val="0"/>
          <w:marTop w:val="0"/>
          <w:marBottom w:val="0"/>
          <w:divBdr>
            <w:top w:val="none" w:sz="0" w:space="0" w:color="auto"/>
            <w:left w:val="none" w:sz="0" w:space="0" w:color="auto"/>
            <w:bottom w:val="none" w:sz="0" w:space="0" w:color="auto"/>
            <w:right w:val="none" w:sz="0" w:space="0" w:color="auto"/>
          </w:divBdr>
        </w:div>
        <w:div w:id="1753311853">
          <w:marLeft w:val="0"/>
          <w:marRight w:val="0"/>
          <w:marTop w:val="0"/>
          <w:marBottom w:val="0"/>
          <w:divBdr>
            <w:top w:val="none" w:sz="0" w:space="0" w:color="auto"/>
            <w:left w:val="none" w:sz="0" w:space="0" w:color="auto"/>
            <w:bottom w:val="none" w:sz="0" w:space="0" w:color="auto"/>
            <w:right w:val="none" w:sz="0" w:space="0" w:color="auto"/>
          </w:divBdr>
        </w:div>
        <w:div w:id="1940482332">
          <w:marLeft w:val="0"/>
          <w:marRight w:val="0"/>
          <w:marTop w:val="0"/>
          <w:marBottom w:val="0"/>
          <w:divBdr>
            <w:top w:val="none" w:sz="0" w:space="0" w:color="auto"/>
            <w:left w:val="none" w:sz="0" w:space="0" w:color="auto"/>
            <w:bottom w:val="none" w:sz="0" w:space="0" w:color="auto"/>
            <w:right w:val="none" w:sz="0" w:space="0" w:color="auto"/>
          </w:divBdr>
        </w:div>
        <w:div w:id="1919972024">
          <w:marLeft w:val="0"/>
          <w:marRight w:val="0"/>
          <w:marTop w:val="0"/>
          <w:marBottom w:val="0"/>
          <w:divBdr>
            <w:top w:val="none" w:sz="0" w:space="0" w:color="auto"/>
            <w:left w:val="none" w:sz="0" w:space="0" w:color="auto"/>
            <w:bottom w:val="none" w:sz="0" w:space="0" w:color="auto"/>
            <w:right w:val="none" w:sz="0" w:space="0" w:color="auto"/>
          </w:divBdr>
        </w:div>
        <w:div w:id="735053316">
          <w:marLeft w:val="0"/>
          <w:marRight w:val="0"/>
          <w:marTop w:val="0"/>
          <w:marBottom w:val="0"/>
          <w:divBdr>
            <w:top w:val="none" w:sz="0" w:space="0" w:color="auto"/>
            <w:left w:val="none" w:sz="0" w:space="0" w:color="auto"/>
            <w:bottom w:val="none" w:sz="0" w:space="0" w:color="auto"/>
            <w:right w:val="none" w:sz="0" w:space="0" w:color="auto"/>
          </w:divBdr>
        </w:div>
        <w:div w:id="1205485194">
          <w:marLeft w:val="0"/>
          <w:marRight w:val="0"/>
          <w:marTop w:val="0"/>
          <w:marBottom w:val="0"/>
          <w:divBdr>
            <w:top w:val="none" w:sz="0" w:space="0" w:color="auto"/>
            <w:left w:val="none" w:sz="0" w:space="0" w:color="auto"/>
            <w:bottom w:val="none" w:sz="0" w:space="0" w:color="auto"/>
            <w:right w:val="none" w:sz="0" w:space="0" w:color="auto"/>
          </w:divBdr>
        </w:div>
        <w:div w:id="1435327737">
          <w:marLeft w:val="0"/>
          <w:marRight w:val="0"/>
          <w:marTop w:val="0"/>
          <w:marBottom w:val="0"/>
          <w:divBdr>
            <w:top w:val="none" w:sz="0" w:space="0" w:color="auto"/>
            <w:left w:val="none" w:sz="0" w:space="0" w:color="auto"/>
            <w:bottom w:val="none" w:sz="0" w:space="0" w:color="auto"/>
            <w:right w:val="none" w:sz="0" w:space="0" w:color="auto"/>
          </w:divBdr>
        </w:div>
        <w:div w:id="1628703776">
          <w:marLeft w:val="0"/>
          <w:marRight w:val="0"/>
          <w:marTop w:val="0"/>
          <w:marBottom w:val="0"/>
          <w:divBdr>
            <w:top w:val="none" w:sz="0" w:space="0" w:color="auto"/>
            <w:left w:val="none" w:sz="0" w:space="0" w:color="auto"/>
            <w:bottom w:val="none" w:sz="0" w:space="0" w:color="auto"/>
            <w:right w:val="none" w:sz="0" w:space="0" w:color="auto"/>
          </w:divBdr>
        </w:div>
        <w:div w:id="586696641">
          <w:marLeft w:val="0"/>
          <w:marRight w:val="0"/>
          <w:marTop w:val="0"/>
          <w:marBottom w:val="0"/>
          <w:divBdr>
            <w:top w:val="none" w:sz="0" w:space="0" w:color="auto"/>
            <w:left w:val="none" w:sz="0" w:space="0" w:color="auto"/>
            <w:bottom w:val="none" w:sz="0" w:space="0" w:color="auto"/>
            <w:right w:val="none" w:sz="0" w:space="0" w:color="auto"/>
          </w:divBdr>
        </w:div>
        <w:div w:id="1420104857">
          <w:marLeft w:val="0"/>
          <w:marRight w:val="0"/>
          <w:marTop w:val="0"/>
          <w:marBottom w:val="0"/>
          <w:divBdr>
            <w:top w:val="none" w:sz="0" w:space="0" w:color="auto"/>
            <w:left w:val="none" w:sz="0" w:space="0" w:color="auto"/>
            <w:bottom w:val="none" w:sz="0" w:space="0" w:color="auto"/>
            <w:right w:val="none" w:sz="0" w:space="0" w:color="auto"/>
          </w:divBdr>
        </w:div>
        <w:div w:id="1317296202">
          <w:marLeft w:val="0"/>
          <w:marRight w:val="0"/>
          <w:marTop w:val="0"/>
          <w:marBottom w:val="0"/>
          <w:divBdr>
            <w:top w:val="none" w:sz="0" w:space="0" w:color="auto"/>
            <w:left w:val="none" w:sz="0" w:space="0" w:color="auto"/>
            <w:bottom w:val="none" w:sz="0" w:space="0" w:color="auto"/>
            <w:right w:val="none" w:sz="0" w:space="0" w:color="auto"/>
          </w:divBdr>
        </w:div>
        <w:div w:id="800419497">
          <w:marLeft w:val="0"/>
          <w:marRight w:val="0"/>
          <w:marTop w:val="0"/>
          <w:marBottom w:val="0"/>
          <w:divBdr>
            <w:top w:val="none" w:sz="0" w:space="0" w:color="auto"/>
            <w:left w:val="none" w:sz="0" w:space="0" w:color="auto"/>
            <w:bottom w:val="none" w:sz="0" w:space="0" w:color="auto"/>
            <w:right w:val="none" w:sz="0" w:space="0" w:color="auto"/>
          </w:divBdr>
        </w:div>
        <w:div w:id="13001583">
          <w:marLeft w:val="0"/>
          <w:marRight w:val="0"/>
          <w:marTop w:val="0"/>
          <w:marBottom w:val="0"/>
          <w:divBdr>
            <w:top w:val="none" w:sz="0" w:space="0" w:color="auto"/>
            <w:left w:val="none" w:sz="0" w:space="0" w:color="auto"/>
            <w:bottom w:val="none" w:sz="0" w:space="0" w:color="auto"/>
            <w:right w:val="none" w:sz="0" w:space="0" w:color="auto"/>
          </w:divBdr>
        </w:div>
        <w:div w:id="743340608">
          <w:marLeft w:val="0"/>
          <w:marRight w:val="0"/>
          <w:marTop w:val="0"/>
          <w:marBottom w:val="0"/>
          <w:divBdr>
            <w:top w:val="none" w:sz="0" w:space="0" w:color="auto"/>
            <w:left w:val="none" w:sz="0" w:space="0" w:color="auto"/>
            <w:bottom w:val="none" w:sz="0" w:space="0" w:color="auto"/>
            <w:right w:val="none" w:sz="0" w:space="0" w:color="auto"/>
          </w:divBdr>
        </w:div>
        <w:div w:id="329915612">
          <w:marLeft w:val="0"/>
          <w:marRight w:val="0"/>
          <w:marTop w:val="0"/>
          <w:marBottom w:val="0"/>
          <w:divBdr>
            <w:top w:val="none" w:sz="0" w:space="0" w:color="auto"/>
            <w:left w:val="none" w:sz="0" w:space="0" w:color="auto"/>
            <w:bottom w:val="none" w:sz="0" w:space="0" w:color="auto"/>
            <w:right w:val="none" w:sz="0" w:space="0" w:color="auto"/>
          </w:divBdr>
        </w:div>
        <w:div w:id="1080055549">
          <w:marLeft w:val="0"/>
          <w:marRight w:val="0"/>
          <w:marTop w:val="0"/>
          <w:marBottom w:val="0"/>
          <w:divBdr>
            <w:top w:val="none" w:sz="0" w:space="0" w:color="auto"/>
            <w:left w:val="none" w:sz="0" w:space="0" w:color="auto"/>
            <w:bottom w:val="none" w:sz="0" w:space="0" w:color="auto"/>
            <w:right w:val="none" w:sz="0" w:space="0" w:color="auto"/>
          </w:divBdr>
        </w:div>
        <w:div w:id="1270116244">
          <w:marLeft w:val="0"/>
          <w:marRight w:val="0"/>
          <w:marTop w:val="0"/>
          <w:marBottom w:val="0"/>
          <w:divBdr>
            <w:top w:val="none" w:sz="0" w:space="0" w:color="auto"/>
            <w:left w:val="none" w:sz="0" w:space="0" w:color="auto"/>
            <w:bottom w:val="none" w:sz="0" w:space="0" w:color="auto"/>
            <w:right w:val="none" w:sz="0" w:space="0" w:color="auto"/>
          </w:divBdr>
        </w:div>
        <w:div w:id="913516410">
          <w:marLeft w:val="0"/>
          <w:marRight w:val="0"/>
          <w:marTop w:val="0"/>
          <w:marBottom w:val="0"/>
          <w:divBdr>
            <w:top w:val="none" w:sz="0" w:space="0" w:color="auto"/>
            <w:left w:val="none" w:sz="0" w:space="0" w:color="auto"/>
            <w:bottom w:val="none" w:sz="0" w:space="0" w:color="auto"/>
            <w:right w:val="none" w:sz="0" w:space="0" w:color="auto"/>
          </w:divBdr>
        </w:div>
        <w:div w:id="1985116687">
          <w:marLeft w:val="0"/>
          <w:marRight w:val="0"/>
          <w:marTop w:val="0"/>
          <w:marBottom w:val="0"/>
          <w:divBdr>
            <w:top w:val="none" w:sz="0" w:space="0" w:color="auto"/>
            <w:left w:val="none" w:sz="0" w:space="0" w:color="auto"/>
            <w:bottom w:val="none" w:sz="0" w:space="0" w:color="auto"/>
            <w:right w:val="none" w:sz="0" w:space="0" w:color="auto"/>
          </w:divBdr>
        </w:div>
        <w:div w:id="1201287817">
          <w:marLeft w:val="0"/>
          <w:marRight w:val="0"/>
          <w:marTop w:val="0"/>
          <w:marBottom w:val="0"/>
          <w:divBdr>
            <w:top w:val="none" w:sz="0" w:space="0" w:color="auto"/>
            <w:left w:val="none" w:sz="0" w:space="0" w:color="auto"/>
            <w:bottom w:val="none" w:sz="0" w:space="0" w:color="auto"/>
            <w:right w:val="none" w:sz="0" w:space="0" w:color="auto"/>
          </w:divBdr>
        </w:div>
        <w:div w:id="1522940257">
          <w:marLeft w:val="0"/>
          <w:marRight w:val="0"/>
          <w:marTop w:val="0"/>
          <w:marBottom w:val="0"/>
          <w:divBdr>
            <w:top w:val="none" w:sz="0" w:space="0" w:color="auto"/>
            <w:left w:val="none" w:sz="0" w:space="0" w:color="auto"/>
            <w:bottom w:val="none" w:sz="0" w:space="0" w:color="auto"/>
            <w:right w:val="none" w:sz="0" w:space="0" w:color="auto"/>
          </w:divBdr>
        </w:div>
        <w:div w:id="1391929250">
          <w:marLeft w:val="0"/>
          <w:marRight w:val="0"/>
          <w:marTop w:val="0"/>
          <w:marBottom w:val="0"/>
          <w:divBdr>
            <w:top w:val="none" w:sz="0" w:space="0" w:color="auto"/>
            <w:left w:val="none" w:sz="0" w:space="0" w:color="auto"/>
            <w:bottom w:val="none" w:sz="0" w:space="0" w:color="auto"/>
            <w:right w:val="none" w:sz="0" w:space="0" w:color="auto"/>
          </w:divBdr>
        </w:div>
        <w:div w:id="407271977">
          <w:marLeft w:val="0"/>
          <w:marRight w:val="0"/>
          <w:marTop w:val="0"/>
          <w:marBottom w:val="0"/>
          <w:divBdr>
            <w:top w:val="none" w:sz="0" w:space="0" w:color="auto"/>
            <w:left w:val="none" w:sz="0" w:space="0" w:color="auto"/>
            <w:bottom w:val="none" w:sz="0" w:space="0" w:color="auto"/>
            <w:right w:val="none" w:sz="0" w:space="0" w:color="auto"/>
          </w:divBdr>
        </w:div>
        <w:div w:id="455683767">
          <w:marLeft w:val="0"/>
          <w:marRight w:val="0"/>
          <w:marTop w:val="0"/>
          <w:marBottom w:val="0"/>
          <w:divBdr>
            <w:top w:val="none" w:sz="0" w:space="0" w:color="auto"/>
            <w:left w:val="none" w:sz="0" w:space="0" w:color="auto"/>
            <w:bottom w:val="none" w:sz="0" w:space="0" w:color="auto"/>
            <w:right w:val="none" w:sz="0" w:space="0" w:color="auto"/>
          </w:divBdr>
        </w:div>
        <w:div w:id="1152065525">
          <w:marLeft w:val="0"/>
          <w:marRight w:val="0"/>
          <w:marTop w:val="0"/>
          <w:marBottom w:val="0"/>
          <w:divBdr>
            <w:top w:val="none" w:sz="0" w:space="0" w:color="auto"/>
            <w:left w:val="none" w:sz="0" w:space="0" w:color="auto"/>
            <w:bottom w:val="none" w:sz="0" w:space="0" w:color="auto"/>
            <w:right w:val="none" w:sz="0" w:space="0" w:color="auto"/>
          </w:divBdr>
        </w:div>
        <w:div w:id="449473367">
          <w:marLeft w:val="0"/>
          <w:marRight w:val="0"/>
          <w:marTop w:val="0"/>
          <w:marBottom w:val="0"/>
          <w:divBdr>
            <w:top w:val="none" w:sz="0" w:space="0" w:color="auto"/>
            <w:left w:val="none" w:sz="0" w:space="0" w:color="auto"/>
            <w:bottom w:val="none" w:sz="0" w:space="0" w:color="auto"/>
            <w:right w:val="none" w:sz="0" w:space="0" w:color="auto"/>
          </w:divBdr>
        </w:div>
        <w:div w:id="451438884">
          <w:marLeft w:val="0"/>
          <w:marRight w:val="0"/>
          <w:marTop w:val="0"/>
          <w:marBottom w:val="0"/>
          <w:divBdr>
            <w:top w:val="none" w:sz="0" w:space="0" w:color="auto"/>
            <w:left w:val="none" w:sz="0" w:space="0" w:color="auto"/>
            <w:bottom w:val="none" w:sz="0" w:space="0" w:color="auto"/>
            <w:right w:val="none" w:sz="0" w:space="0" w:color="auto"/>
          </w:divBdr>
        </w:div>
        <w:div w:id="650644426">
          <w:marLeft w:val="0"/>
          <w:marRight w:val="0"/>
          <w:marTop w:val="0"/>
          <w:marBottom w:val="0"/>
          <w:divBdr>
            <w:top w:val="none" w:sz="0" w:space="0" w:color="auto"/>
            <w:left w:val="none" w:sz="0" w:space="0" w:color="auto"/>
            <w:bottom w:val="none" w:sz="0" w:space="0" w:color="auto"/>
            <w:right w:val="none" w:sz="0" w:space="0" w:color="auto"/>
          </w:divBdr>
        </w:div>
        <w:div w:id="1439254313">
          <w:marLeft w:val="0"/>
          <w:marRight w:val="0"/>
          <w:marTop w:val="0"/>
          <w:marBottom w:val="0"/>
          <w:divBdr>
            <w:top w:val="none" w:sz="0" w:space="0" w:color="auto"/>
            <w:left w:val="none" w:sz="0" w:space="0" w:color="auto"/>
            <w:bottom w:val="none" w:sz="0" w:space="0" w:color="auto"/>
            <w:right w:val="none" w:sz="0" w:space="0" w:color="auto"/>
          </w:divBdr>
        </w:div>
        <w:div w:id="2146122358">
          <w:marLeft w:val="0"/>
          <w:marRight w:val="0"/>
          <w:marTop w:val="0"/>
          <w:marBottom w:val="0"/>
          <w:divBdr>
            <w:top w:val="none" w:sz="0" w:space="0" w:color="auto"/>
            <w:left w:val="none" w:sz="0" w:space="0" w:color="auto"/>
            <w:bottom w:val="none" w:sz="0" w:space="0" w:color="auto"/>
            <w:right w:val="none" w:sz="0" w:space="0" w:color="auto"/>
          </w:divBdr>
        </w:div>
        <w:div w:id="1295328095">
          <w:marLeft w:val="0"/>
          <w:marRight w:val="0"/>
          <w:marTop w:val="0"/>
          <w:marBottom w:val="0"/>
          <w:divBdr>
            <w:top w:val="none" w:sz="0" w:space="0" w:color="auto"/>
            <w:left w:val="none" w:sz="0" w:space="0" w:color="auto"/>
            <w:bottom w:val="none" w:sz="0" w:space="0" w:color="auto"/>
            <w:right w:val="none" w:sz="0" w:space="0" w:color="auto"/>
          </w:divBdr>
        </w:div>
        <w:div w:id="2139832248">
          <w:marLeft w:val="0"/>
          <w:marRight w:val="0"/>
          <w:marTop w:val="0"/>
          <w:marBottom w:val="0"/>
          <w:divBdr>
            <w:top w:val="none" w:sz="0" w:space="0" w:color="auto"/>
            <w:left w:val="none" w:sz="0" w:space="0" w:color="auto"/>
            <w:bottom w:val="none" w:sz="0" w:space="0" w:color="auto"/>
            <w:right w:val="none" w:sz="0" w:space="0" w:color="auto"/>
          </w:divBdr>
        </w:div>
        <w:div w:id="304359363">
          <w:marLeft w:val="0"/>
          <w:marRight w:val="0"/>
          <w:marTop w:val="0"/>
          <w:marBottom w:val="0"/>
          <w:divBdr>
            <w:top w:val="none" w:sz="0" w:space="0" w:color="auto"/>
            <w:left w:val="none" w:sz="0" w:space="0" w:color="auto"/>
            <w:bottom w:val="none" w:sz="0" w:space="0" w:color="auto"/>
            <w:right w:val="none" w:sz="0" w:space="0" w:color="auto"/>
          </w:divBdr>
        </w:div>
        <w:div w:id="101809188">
          <w:marLeft w:val="0"/>
          <w:marRight w:val="0"/>
          <w:marTop w:val="0"/>
          <w:marBottom w:val="0"/>
          <w:divBdr>
            <w:top w:val="none" w:sz="0" w:space="0" w:color="auto"/>
            <w:left w:val="none" w:sz="0" w:space="0" w:color="auto"/>
            <w:bottom w:val="none" w:sz="0" w:space="0" w:color="auto"/>
            <w:right w:val="none" w:sz="0" w:space="0" w:color="auto"/>
          </w:divBdr>
        </w:div>
        <w:div w:id="498690548">
          <w:marLeft w:val="0"/>
          <w:marRight w:val="0"/>
          <w:marTop w:val="0"/>
          <w:marBottom w:val="0"/>
          <w:divBdr>
            <w:top w:val="none" w:sz="0" w:space="0" w:color="auto"/>
            <w:left w:val="none" w:sz="0" w:space="0" w:color="auto"/>
            <w:bottom w:val="none" w:sz="0" w:space="0" w:color="auto"/>
            <w:right w:val="none" w:sz="0" w:space="0" w:color="auto"/>
          </w:divBdr>
        </w:div>
        <w:div w:id="1456099932">
          <w:marLeft w:val="0"/>
          <w:marRight w:val="0"/>
          <w:marTop w:val="0"/>
          <w:marBottom w:val="0"/>
          <w:divBdr>
            <w:top w:val="none" w:sz="0" w:space="0" w:color="auto"/>
            <w:left w:val="none" w:sz="0" w:space="0" w:color="auto"/>
            <w:bottom w:val="none" w:sz="0" w:space="0" w:color="auto"/>
            <w:right w:val="none" w:sz="0" w:space="0" w:color="auto"/>
          </w:divBdr>
        </w:div>
        <w:div w:id="858814887">
          <w:marLeft w:val="0"/>
          <w:marRight w:val="0"/>
          <w:marTop w:val="0"/>
          <w:marBottom w:val="0"/>
          <w:divBdr>
            <w:top w:val="none" w:sz="0" w:space="0" w:color="auto"/>
            <w:left w:val="none" w:sz="0" w:space="0" w:color="auto"/>
            <w:bottom w:val="none" w:sz="0" w:space="0" w:color="auto"/>
            <w:right w:val="none" w:sz="0" w:space="0" w:color="auto"/>
          </w:divBdr>
        </w:div>
        <w:div w:id="699357120">
          <w:marLeft w:val="0"/>
          <w:marRight w:val="0"/>
          <w:marTop w:val="0"/>
          <w:marBottom w:val="0"/>
          <w:divBdr>
            <w:top w:val="none" w:sz="0" w:space="0" w:color="auto"/>
            <w:left w:val="none" w:sz="0" w:space="0" w:color="auto"/>
            <w:bottom w:val="none" w:sz="0" w:space="0" w:color="auto"/>
            <w:right w:val="none" w:sz="0" w:space="0" w:color="auto"/>
          </w:divBdr>
        </w:div>
        <w:div w:id="42683740">
          <w:marLeft w:val="0"/>
          <w:marRight w:val="0"/>
          <w:marTop w:val="0"/>
          <w:marBottom w:val="0"/>
          <w:divBdr>
            <w:top w:val="none" w:sz="0" w:space="0" w:color="auto"/>
            <w:left w:val="none" w:sz="0" w:space="0" w:color="auto"/>
            <w:bottom w:val="none" w:sz="0" w:space="0" w:color="auto"/>
            <w:right w:val="none" w:sz="0" w:space="0" w:color="auto"/>
          </w:divBdr>
        </w:div>
        <w:div w:id="1605990233">
          <w:marLeft w:val="0"/>
          <w:marRight w:val="0"/>
          <w:marTop w:val="0"/>
          <w:marBottom w:val="0"/>
          <w:divBdr>
            <w:top w:val="none" w:sz="0" w:space="0" w:color="auto"/>
            <w:left w:val="none" w:sz="0" w:space="0" w:color="auto"/>
            <w:bottom w:val="none" w:sz="0" w:space="0" w:color="auto"/>
            <w:right w:val="none" w:sz="0" w:space="0" w:color="auto"/>
          </w:divBdr>
        </w:div>
        <w:div w:id="719288365">
          <w:marLeft w:val="0"/>
          <w:marRight w:val="0"/>
          <w:marTop w:val="0"/>
          <w:marBottom w:val="0"/>
          <w:divBdr>
            <w:top w:val="none" w:sz="0" w:space="0" w:color="auto"/>
            <w:left w:val="none" w:sz="0" w:space="0" w:color="auto"/>
            <w:bottom w:val="none" w:sz="0" w:space="0" w:color="auto"/>
            <w:right w:val="none" w:sz="0" w:space="0" w:color="auto"/>
          </w:divBdr>
        </w:div>
        <w:div w:id="2004582005">
          <w:marLeft w:val="0"/>
          <w:marRight w:val="0"/>
          <w:marTop w:val="0"/>
          <w:marBottom w:val="0"/>
          <w:divBdr>
            <w:top w:val="none" w:sz="0" w:space="0" w:color="auto"/>
            <w:left w:val="none" w:sz="0" w:space="0" w:color="auto"/>
            <w:bottom w:val="none" w:sz="0" w:space="0" w:color="auto"/>
            <w:right w:val="none" w:sz="0" w:space="0" w:color="auto"/>
          </w:divBdr>
        </w:div>
        <w:div w:id="2102991668">
          <w:marLeft w:val="0"/>
          <w:marRight w:val="0"/>
          <w:marTop w:val="0"/>
          <w:marBottom w:val="0"/>
          <w:divBdr>
            <w:top w:val="none" w:sz="0" w:space="0" w:color="auto"/>
            <w:left w:val="none" w:sz="0" w:space="0" w:color="auto"/>
            <w:bottom w:val="none" w:sz="0" w:space="0" w:color="auto"/>
            <w:right w:val="none" w:sz="0" w:space="0" w:color="auto"/>
          </w:divBdr>
        </w:div>
        <w:div w:id="616957958">
          <w:marLeft w:val="0"/>
          <w:marRight w:val="0"/>
          <w:marTop w:val="0"/>
          <w:marBottom w:val="0"/>
          <w:divBdr>
            <w:top w:val="none" w:sz="0" w:space="0" w:color="auto"/>
            <w:left w:val="none" w:sz="0" w:space="0" w:color="auto"/>
            <w:bottom w:val="none" w:sz="0" w:space="0" w:color="auto"/>
            <w:right w:val="none" w:sz="0" w:space="0" w:color="auto"/>
          </w:divBdr>
        </w:div>
        <w:div w:id="1753161159">
          <w:marLeft w:val="0"/>
          <w:marRight w:val="0"/>
          <w:marTop w:val="0"/>
          <w:marBottom w:val="0"/>
          <w:divBdr>
            <w:top w:val="none" w:sz="0" w:space="0" w:color="auto"/>
            <w:left w:val="none" w:sz="0" w:space="0" w:color="auto"/>
            <w:bottom w:val="none" w:sz="0" w:space="0" w:color="auto"/>
            <w:right w:val="none" w:sz="0" w:space="0" w:color="auto"/>
          </w:divBdr>
        </w:div>
        <w:div w:id="2033022097">
          <w:marLeft w:val="0"/>
          <w:marRight w:val="0"/>
          <w:marTop w:val="0"/>
          <w:marBottom w:val="0"/>
          <w:divBdr>
            <w:top w:val="none" w:sz="0" w:space="0" w:color="auto"/>
            <w:left w:val="none" w:sz="0" w:space="0" w:color="auto"/>
            <w:bottom w:val="none" w:sz="0" w:space="0" w:color="auto"/>
            <w:right w:val="none" w:sz="0" w:space="0" w:color="auto"/>
          </w:divBdr>
        </w:div>
        <w:div w:id="248080059">
          <w:marLeft w:val="0"/>
          <w:marRight w:val="0"/>
          <w:marTop w:val="0"/>
          <w:marBottom w:val="0"/>
          <w:divBdr>
            <w:top w:val="none" w:sz="0" w:space="0" w:color="auto"/>
            <w:left w:val="none" w:sz="0" w:space="0" w:color="auto"/>
            <w:bottom w:val="none" w:sz="0" w:space="0" w:color="auto"/>
            <w:right w:val="none" w:sz="0" w:space="0" w:color="auto"/>
          </w:divBdr>
        </w:div>
        <w:div w:id="951010974">
          <w:marLeft w:val="0"/>
          <w:marRight w:val="0"/>
          <w:marTop w:val="0"/>
          <w:marBottom w:val="0"/>
          <w:divBdr>
            <w:top w:val="none" w:sz="0" w:space="0" w:color="auto"/>
            <w:left w:val="none" w:sz="0" w:space="0" w:color="auto"/>
            <w:bottom w:val="none" w:sz="0" w:space="0" w:color="auto"/>
            <w:right w:val="none" w:sz="0" w:space="0" w:color="auto"/>
          </w:divBdr>
        </w:div>
        <w:div w:id="1185093458">
          <w:marLeft w:val="0"/>
          <w:marRight w:val="0"/>
          <w:marTop w:val="0"/>
          <w:marBottom w:val="0"/>
          <w:divBdr>
            <w:top w:val="none" w:sz="0" w:space="0" w:color="auto"/>
            <w:left w:val="none" w:sz="0" w:space="0" w:color="auto"/>
            <w:bottom w:val="none" w:sz="0" w:space="0" w:color="auto"/>
            <w:right w:val="none" w:sz="0" w:space="0" w:color="auto"/>
          </w:divBdr>
        </w:div>
        <w:div w:id="1055661254">
          <w:marLeft w:val="0"/>
          <w:marRight w:val="0"/>
          <w:marTop w:val="0"/>
          <w:marBottom w:val="0"/>
          <w:divBdr>
            <w:top w:val="none" w:sz="0" w:space="0" w:color="auto"/>
            <w:left w:val="none" w:sz="0" w:space="0" w:color="auto"/>
            <w:bottom w:val="none" w:sz="0" w:space="0" w:color="auto"/>
            <w:right w:val="none" w:sz="0" w:space="0" w:color="auto"/>
          </w:divBdr>
        </w:div>
        <w:div w:id="1927420135">
          <w:marLeft w:val="0"/>
          <w:marRight w:val="0"/>
          <w:marTop w:val="0"/>
          <w:marBottom w:val="0"/>
          <w:divBdr>
            <w:top w:val="none" w:sz="0" w:space="0" w:color="auto"/>
            <w:left w:val="none" w:sz="0" w:space="0" w:color="auto"/>
            <w:bottom w:val="none" w:sz="0" w:space="0" w:color="auto"/>
            <w:right w:val="none" w:sz="0" w:space="0" w:color="auto"/>
          </w:divBdr>
        </w:div>
        <w:div w:id="1393000218">
          <w:marLeft w:val="0"/>
          <w:marRight w:val="0"/>
          <w:marTop w:val="0"/>
          <w:marBottom w:val="0"/>
          <w:divBdr>
            <w:top w:val="none" w:sz="0" w:space="0" w:color="auto"/>
            <w:left w:val="none" w:sz="0" w:space="0" w:color="auto"/>
            <w:bottom w:val="none" w:sz="0" w:space="0" w:color="auto"/>
            <w:right w:val="none" w:sz="0" w:space="0" w:color="auto"/>
          </w:divBdr>
        </w:div>
        <w:div w:id="1036006859">
          <w:marLeft w:val="0"/>
          <w:marRight w:val="0"/>
          <w:marTop w:val="0"/>
          <w:marBottom w:val="0"/>
          <w:divBdr>
            <w:top w:val="none" w:sz="0" w:space="0" w:color="auto"/>
            <w:left w:val="none" w:sz="0" w:space="0" w:color="auto"/>
            <w:bottom w:val="none" w:sz="0" w:space="0" w:color="auto"/>
            <w:right w:val="none" w:sz="0" w:space="0" w:color="auto"/>
          </w:divBdr>
        </w:div>
        <w:div w:id="863058954">
          <w:marLeft w:val="0"/>
          <w:marRight w:val="0"/>
          <w:marTop w:val="0"/>
          <w:marBottom w:val="0"/>
          <w:divBdr>
            <w:top w:val="none" w:sz="0" w:space="0" w:color="auto"/>
            <w:left w:val="none" w:sz="0" w:space="0" w:color="auto"/>
            <w:bottom w:val="none" w:sz="0" w:space="0" w:color="auto"/>
            <w:right w:val="none" w:sz="0" w:space="0" w:color="auto"/>
          </w:divBdr>
        </w:div>
        <w:div w:id="1862744025">
          <w:marLeft w:val="0"/>
          <w:marRight w:val="0"/>
          <w:marTop w:val="0"/>
          <w:marBottom w:val="0"/>
          <w:divBdr>
            <w:top w:val="none" w:sz="0" w:space="0" w:color="auto"/>
            <w:left w:val="none" w:sz="0" w:space="0" w:color="auto"/>
            <w:bottom w:val="none" w:sz="0" w:space="0" w:color="auto"/>
            <w:right w:val="none" w:sz="0" w:space="0" w:color="auto"/>
          </w:divBdr>
        </w:div>
        <w:div w:id="615721945">
          <w:marLeft w:val="0"/>
          <w:marRight w:val="0"/>
          <w:marTop w:val="0"/>
          <w:marBottom w:val="0"/>
          <w:divBdr>
            <w:top w:val="none" w:sz="0" w:space="0" w:color="auto"/>
            <w:left w:val="none" w:sz="0" w:space="0" w:color="auto"/>
            <w:bottom w:val="none" w:sz="0" w:space="0" w:color="auto"/>
            <w:right w:val="none" w:sz="0" w:space="0" w:color="auto"/>
          </w:divBdr>
        </w:div>
        <w:div w:id="1091927339">
          <w:marLeft w:val="0"/>
          <w:marRight w:val="0"/>
          <w:marTop w:val="0"/>
          <w:marBottom w:val="0"/>
          <w:divBdr>
            <w:top w:val="none" w:sz="0" w:space="0" w:color="auto"/>
            <w:left w:val="none" w:sz="0" w:space="0" w:color="auto"/>
            <w:bottom w:val="none" w:sz="0" w:space="0" w:color="auto"/>
            <w:right w:val="none" w:sz="0" w:space="0" w:color="auto"/>
          </w:divBdr>
        </w:div>
        <w:div w:id="445006241">
          <w:marLeft w:val="0"/>
          <w:marRight w:val="0"/>
          <w:marTop w:val="0"/>
          <w:marBottom w:val="0"/>
          <w:divBdr>
            <w:top w:val="none" w:sz="0" w:space="0" w:color="auto"/>
            <w:left w:val="none" w:sz="0" w:space="0" w:color="auto"/>
            <w:bottom w:val="none" w:sz="0" w:space="0" w:color="auto"/>
            <w:right w:val="none" w:sz="0" w:space="0" w:color="auto"/>
          </w:divBdr>
        </w:div>
        <w:div w:id="1735199301">
          <w:marLeft w:val="0"/>
          <w:marRight w:val="0"/>
          <w:marTop w:val="0"/>
          <w:marBottom w:val="0"/>
          <w:divBdr>
            <w:top w:val="none" w:sz="0" w:space="0" w:color="auto"/>
            <w:left w:val="none" w:sz="0" w:space="0" w:color="auto"/>
            <w:bottom w:val="none" w:sz="0" w:space="0" w:color="auto"/>
            <w:right w:val="none" w:sz="0" w:space="0" w:color="auto"/>
          </w:divBdr>
        </w:div>
        <w:div w:id="1920023546">
          <w:marLeft w:val="0"/>
          <w:marRight w:val="0"/>
          <w:marTop w:val="0"/>
          <w:marBottom w:val="0"/>
          <w:divBdr>
            <w:top w:val="none" w:sz="0" w:space="0" w:color="auto"/>
            <w:left w:val="none" w:sz="0" w:space="0" w:color="auto"/>
            <w:bottom w:val="none" w:sz="0" w:space="0" w:color="auto"/>
            <w:right w:val="none" w:sz="0" w:space="0" w:color="auto"/>
          </w:divBdr>
        </w:div>
        <w:div w:id="213935035">
          <w:marLeft w:val="0"/>
          <w:marRight w:val="0"/>
          <w:marTop w:val="0"/>
          <w:marBottom w:val="0"/>
          <w:divBdr>
            <w:top w:val="none" w:sz="0" w:space="0" w:color="auto"/>
            <w:left w:val="none" w:sz="0" w:space="0" w:color="auto"/>
            <w:bottom w:val="none" w:sz="0" w:space="0" w:color="auto"/>
            <w:right w:val="none" w:sz="0" w:space="0" w:color="auto"/>
          </w:divBdr>
        </w:div>
        <w:div w:id="312031102">
          <w:marLeft w:val="0"/>
          <w:marRight w:val="0"/>
          <w:marTop w:val="0"/>
          <w:marBottom w:val="0"/>
          <w:divBdr>
            <w:top w:val="none" w:sz="0" w:space="0" w:color="auto"/>
            <w:left w:val="none" w:sz="0" w:space="0" w:color="auto"/>
            <w:bottom w:val="none" w:sz="0" w:space="0" w:color="auto"/>
            <w:right w:val="none" w:sz="0" w:space="0" w:color="auto"/>
          </w:divBdr>
        </w:div>
        <w:div w:id="1754232008">
          <w:marLeft w:val="0"/>
          <w:marRight w:val="0"/>
          <w:marTop w:val="0"/>
          <w:marBottom w:val="0"/>
          <w:divBdr>
            <w:top w:val="none" w:sz="0" w:space="0" w:color="auto"/>
            <w:left w:val="none" w:sz="0" w:space="0" w:color="auto"/>
            <w:bottom w:val="none" w:sz="0" w:space="0" w:color="auto"/>
            <w:right w:val="none" w:sz="0" w:space="0" w:color="auto"/>
          </w:divBdr>
        </w:div>
        <w:div w:id="1219508804">
          <w:marLeft w:val="0"/>
          <w:marRight w:val="0"/>
          <w:marTop w:val="0"/>
          <w:marBottom w:val="0"/>
          <w:divBdr>
            <w:top w:val="none" w:sz="0" w:space="0" w:color="auto"/>
            <w:left w:val="none" w:sz="0" w:space="0" w:color="auto"/>
            <w:bottom w:val="none" w:sz="0" w:space="0" w:color="auto"/>
            <w:right w:val="none" w:sz="0" w:space="0" w:color="auto"/>
          </w:divBdr>
        </w:div>
        <w:div w:id="1356812051">
          <w:marLeft w:val="0"/>
          <w:marRight w:val="0"/>
          <w:marTop w:val="0"/>
          <w:marBottom w:val="0"/>
          <w:divBdr>
            <w:top w:val="none" w:sz="0" w:space="0" w:color="auto"/>
            <w:left w:val="none" w:sz="0" w:space="0" w:color="auto"/>
            <w:bottom w:val="none" w:sz="0" w:space="0" w:color="auto"/>
            <w:right w:val="none" w:sz="0" w:space="0" w:color="auto"/>
          </w:divBdr>
        </w:div>
        <w:div w:id="978729490">
          <w:marLeft w:val="0"/>
          <w:marRight w:val="0"/>
          <w:marTop w:val="0"/>
          <w:marBottom w:val="0"/>
          <w:divBdr>
            <w:top w:val="none" w:sz="0" w:space="0" w:color="auto"/>
            <w:left w:val="none" w:sz="0" w:space="0" w:color="auto"/>
            <w:bottom w:val="none" w:sz="0" w:space="0" w:color="auto"/>
            <w:right w:val="none" w:sz="0" w:space="0" w:color="auto"/>
          </w:divBdr>
        </w:div>
        <w:div w:id="1744915244">
          <w:marLeft w:val="0"/>
          <w:marRight w:val="0"/>
          <w:marTop w:val="0"/>
          <w:marBottom w:val="0"/>
          <w:divBdr>
            <w:top w:val="none" w:sz="0" w:space="0" w:color="auto"/>
            <w:left w:val="none" w:sz="0" w:space="0" w:color="auto"/>
            <w:bottom w:val="none" w:sz="0" w:space="0" w:color="auto"/>
            <w:right w:val="none" w:sz="0" w:space="0" w:color="auto"/>
          </w:divBdr>
        </w:div>
        <w:div w:id="78135471">
          <w:marLeft w:val="0"/>
          <w:marRight w:val="0"/>
          <w:marTop w:val="0"/>
          <w:marBottom w:val="0"/>
          <w:divBdr>
            <w:top w:val="none" w:sz="0" w:space="0" w:color="auto"/>
            <w:left w:val="none" w:sz="0" w:space="0" w:color="auto"/>
            <w:bottom w:val="none" w:sz="0" w:space="0" w:color="auto"/>
            <w:right w:val="none" w:sz="0" w:space="0" w:color="auto"/>
          </w:divBdr>
        </w:div>
        <w:div w:id="321011489">
          <w:marLeft w:val="0"/>
          <w:marRight w:val="0"/>
          <w:marTop w:val="0"/>
          <w:marBottom w:val="0"/>
          <w:divBdr>
            <w:top w:val="none" w:sz="0" w:space="0" w:color="auto"/>
            <w:left w:val="none" w:sz="0" w:space="0" w:color="auto"/>
            <w:bottom w:val="none" w:sz="0" w:space="0" w:color="auto"/>
            <w:right w:val="none" w:sz="0" w:space="0" w:color="auto"/>
          </w:divBdr>
        </w:div>
        <w:div w:id="2147159692">
          <w:marLeft w:val="0"/>
          <w:marRight w:val="0"/>
          <w:marTop w:val="0"/>
          <w:marBottom w:val="0"/>
          <w:divBdr>
            <w:top w:val="none" w:sz="0" w:space="0" w:color="auto"/>
            <w:left w:val="none" w:sz="0" w:space="0" w:color="auto"/>
            <w:bottom w:val="none" w:sz="0" w:space="0" w:color="auto"/>
            <w:right w:val="none" w:sz="0" w:space="0" w:color="auto"/>
          </w:divBdr>
        </w:div>
        <w:div w:id="345643231">
          <w:marLeft w:val="0"/>
          <w:marRight w:val="0"/>
          <w:marTop w:val="0"/>
          <w:marBottom w:val="0"/>
          <w:divBdr>
            <w:top w:val="none" w:sz="0" w:space="0" w:color="auto"/>
            <w:left w:val="none" w:sz="0" w:space="0" w:color="auto"/>
            <w:bottom w:val="none" w:sz="0" w:space="0" w:color="auto"/>
            <w:right w:val="none" w:sz="0" w:space="0" w:color="auto"/>
          </w:divBdr>
        </w:div>
        <w:div w:id="669867183">
          <w:marLeft w:val="0"/>
          <w:marRight w:val="0"/>
          <w:marTop w:val="0"/>
          <w:marBottom w:val="0"/>
          <w:divBdr>
            <w:top w:val="none" w:sz="0" w:space="0" w:color="auto"/>
            <w:left w:val="none" w:sz="0" w:space="0" w:color="auto"/>
            <w:bottom w:val="none" w:sz="0" w:space="0" w:color="auto"/>
            <w:right w:val="none" w:sz="0" w:space="0" w:color="auto"/>
          </w:divBdr>
        </w:div>
        <w:div w:id="1241449837">
          <w:marLeft w:val="0"/>
          <w:marRight w:val="0"/>
          <w:marTop w:val="0"/>
          <w:marBottom w:val="0"/>
          <w:divBdr>
            <w:top w:val="none" w:sz="0" w:space="0" w:color="auto"/>
            <w:left w:val="none" w:sz="0" w:space="0" w:color="auto"/>
            <w:bottom w:val="none" w:sz="0" w:space="0" w:color="auto"/>
            <w:right w:val="none" w:sz="0" w:space="0" w:color="auto"/>
          </w:divBdr>
        </w:div>
        <w:div w:id="1003123851">
          <w:marLeft w:val="0"/>
          <w:marRight w:val="0"/>
          <w:marTop w:val="0"/>
          <w:marBottom w:val="0"/>
          <w:divBdr>
            <w:top w:val="none" w:sz="0" w:space="0" w:color="auto"/>
            <w:left w:val="none" w:sz="0" w:space="0" w:color="auto"/>
            <w:bottom w:val="none" w:sz="0" w:space="0" w:color="auto"/>
            <w:right w:val="none" w:sz="0" w:space="0" w:color="auto"/>
          </w:divBdr>
        </w:div>
        <w:div w:id="769546556">
          <w:marLeft w:val="0"/>
          <w:marRight w:val="0"/>
          <w:marTop w:val="0"/>
          <w:marBottom w:val="0"/>
          <w:divBdr>
            <w:top w:val="none" w:sz="0" w:space="0" w:color="auto"/>
            <w:left w:val="none" w:sz="0" w:space="0" w:color="auto"/>
            <w:bottom w:val="none" w:sz="0" w:space="0" w:color="auto"/>
            <w:right w:val="none" w:sz="0" w:space="0" w:color="auto"/>
          </w:divBdr>
        </w:div>
        <w:div w:id="1774008424">
          <w:marLeft w:val="0"/>
          <w:marRight w:val="0"/>
          <w:marTop w:val="0"/>
          <w:marBottom w:val="0"/>
          <w:divBdr>
            <w:top w:val="none" w:sz="0" w:space="0" w:color="auto"/>
            <w:left w:val="none" w:sz="0" w:space="0" w:color="auto"/>
            <w:bottom w:val="none" w:sz="0" w:space="0" w:color="auto"/>
            <w:right w:val="none" w:sz="0" w:space="0" w:color="auto"/>
          </w:divBdr>
        </w:div>
        <w:div w:id="334117320">
          <w:marLeft w:val="0"/>
          <w:marRight w:val="0"/>
          <w:marTop w:val="0"/>
          <w:marBottom w:val="0"/>
          <w:divBdr>
            <w:top w:val="none" w:sz="0" w:space="0" w:color="auto"/>
            <w:left w:val="none" w:sz="0" w:space="0" w:color="auto"/>
            <w:bottom w:val="none" w:sz="0" w:space="0" w:color="auto"/>
            <w:right w:val="none" w:sz="0" w:space="0" w:color="auto"/>
          </w:divBdr>
        </w:div>
        <w:div w:id="960456689">
          <w:marLeft w:val="0"/>
          <w:marRight w:val="0"/>
          <w:marTop w:val="0"/>
          <w:marBottom w:val="0"/>
          <w:divBdr>
            <w:top w:val="none" w:sz="0" w:space="0" w:color="auto"/>
            <w:left w:val="none" w:sz="0" w:space="0" w:color="auto"/>
            <w:bottom w:val="none" w:sz="0" w:space="0" w:color="auto"/>
            <w:right w:val="none" w:sz="0" w:space="0" w:color="auto"/>
          </w:divBdr>
        </w:div>
        <w:div w:id="901331716">
          <w:marLeft w:val="0"/>
          <w:marRight w:val="0"/>
          <w:marTop w:val="0"/>
          <w:marBottom w:val="0"/>
          <w:divBdr>
            <w:top w:val="none" w:sz="0" w:space="0" w:color="auto"/>
            <w:left w:val="none" w:sz="0" w:space="0" w:color="auto"/>
            <w:bottom w:val="none" w:sz="0" w:space="0" w:color="auto"/>
            <w:right w:val="none" w:sz="0" w:space="0" w:color="auto"/>
          </w:divBdr>
        </w:div>
        <w:div w:id="529294641">
          <w:marLeft w:val="0"/>
          <w:marRight w:val="0"/>
          <w:marTop w:val="0"/>
          <w:marBottom w:val="0"/>
          <w:divBdr>
            <w:top w:val="none" w:sz="0" w:space="0" w:color="auto"/>
            <w:left w:val="none" w:sz="0" w:space="0" w:color="auto"/>
            <w:bottom w:val="none" w:sz="0" w:space="0" w:color="auto"/>
            <w:right w:val="none" w:sz="0" w:space="0" w:color="auto"/>
          </w:divBdr>
        </w:div>
        <w:div w:id="677774396">
          <w:marLeft w:val="0"/>
          <w:marRight w:val="0"/>
          <w:marTop w:val="0"/>
          <w:marBottom w:val="0"/>
          <w:divBdr>
            <w:top w:val="none" w:sz="0" w:space="0" w:color="auto"/>
            <w:left w:val="none" w:sz="0" w:space="0" w:color="auto"/>
            <w:bottom w:val="none" w:sz="0" w:space="0" w:color="auto"/>
            <w:right w:val="none" w:sz="0" w:space="0" w:color="auto"/>
          </w:divBdr>
        </w:div>
      </w:divsChild>
    </w:div>
    <w:div w:id="142309193">
      <w:bodyDiv w:val="1"/>
      <w:marLeft w:val="0"/>
      <w:marRight w:val="0"/>
      <w:marTop w:val="0"/>
      <w:marBottom w:val="0"/>
      <w:divBdr>
        <w:top w:val="none" w:sz="0" w:space="0" w:color="auto"/>
        <w:left w:val="none" w:sz="0" w:space="0" w:color="auto"/>
        <w:bottom w:val="none" w:sz="0" w:space="0" w:color="auto"/>
        <w:right w:val="none" w:sz="0" w:space="0" w:color="auto"/>
      </w:divBdr>
      <w:divsChild>
        <w:div w:id="877939312">
          <w:marLeft w:val="0"/>
          <w:marRight w:val="0"/>
          <w:marTop w:val="0"/>
          <w:marBottom w:val="0"/>
          <w:divBdr>
            <w:top w:val="none" w:sz="0" w:space="0" w:color="auto"/>
            <w:left w:val="none" w:sz="0" w:space="0" w:color="auto"/>
            <w:bottom w:val="none" w:sz="0" w:space="0" w:color="auto"/>
            <w:right w:val="none" w:sz="0" w:space="0" w:color="auto"/>
          </w:divBdr>
        </w:div>
        <w:div w:id="1378890131">
          <w:marLeft w:val="0"/>
          <w:marRight w:val="0"/>
          <w:marTop w:val="0"/>
          <w:marBottom w:val="0"/>
          <w:divBdr>
            <w:top w:val="none" w:sz="0" w:space="0" w:color="auto"/>
            <w:left w:val="none" w:sz="0" w:space="0" w:color="auto"/>
            <w:bottom w:val="none" w:sz="0" w:space="0" w:color="auto"/>
            <w:right w:val="none" w:sz="0" w:space="0" w:color="auto"/>
          </w:divBdr>
        </w:div>
        <w:div w:id="2044943146">
          <w:marLeft w:val="0"/>
          <w:marRight w:val="0"/>
          <w:marTop w:val="0"/>
          <w:marBottom w:val="0"/>
          <w:divBdr>
            <w:top w:val="none" w:sz="0" w:space="0" w:color="auto"/>
            <w:left w:val="none" w:sz="0" w:space="0" w:color="auto"/>
            <w:bottom w:val="none" w:sz="0" w:space="0" w:color="auto"/>
            <w:right w:val="none" w:sz="0" w:space="0" w:color="auto"/>
          </w:divBdr>
        </w:div>
        <w:div w:id="255556692">
          <w:marLeft w:val="0"/>
          <w:marRight w:val="0"/>
          <w:marTop w:val="0"/>
          <w:marBottom w:val="0"/>
          <w:divBdr>
            <w:top w:val="none" w:sz="0" w:space="0" w:color="auto"/>
            <w:left w:val="none" w:sz="0" w:space="0" w:color="auto"/>
            <w:bottom w:val="none" w:sz="0" w:space="0" w:color="auto"/>
            <w:right w:val="none" w:sz="0" w:space="0" w:color="auto"/>
          </w:divBdr>
        </w:div>
        <w:div w:id="1599289430">
          <w:marLeft w:val="0"/>
          <w:marRight w:val="0"/>
          <w:marTop w:val="0"/>
          <w:marBottom w:val="0"/>
          <w:divBdr>
            <w:top w:val="none" w:sz="0" w:space="0" w:color="auto"/>
            <w:left w:val="none" w:sz="0" w:space="0" w:color="auto"/>
            <w:bottom w:val="none" w:sz="0" w:space="0" w:color="auto"/>
            <w:right w:val="none" w:sz="0" w:space="0" w:color="auto"/>
          </w:divBdr>
        </w:div>
        <w:div w:id="1715426755">
          <w:marLeft w:val="0"/>
          <w:marRight w:val="0"/>
          <w:marTop w:val="0"/>
          <w:marBottom w:val="0"/>
          <w:divBdr>
            <w:top w:val="none" w:sz="0" w:space="0" w:color="auto"/>
            <w:left w:val="none" w:sz="0" w:space="0" w:color="auto"/>
            <w:bottom w:val="none" w:sz="0" w:space="0" w:color="auto"/>
            <w:right w:val="none" w:sz="0" w:space="0" w:color="auto"/>
          </w:divBdr>
        </w:div>
        <w:div w:id="778842521">
          <w:marLeft w:val="0"/>
          <w:marRight w:val="0"/>
          <w:marTop w:val="0"/>
          <w:marBottom w:val="0"/>
          <w:divBdr>
            <w:top w:val="none" w:sz="0" w:space="0" w:color="auto"/>
            <w:left w:val="none" w:sz="0" w:space="0" w:color="auto"/>
            <w:bottom w:val="none" w:sz="0" w:space="0" w:color="auto"/>
            <w:right w:val="none" w:sz="0" w:space="0" w:color="auto"/>
          </w:divBdr>
        </w:div>
        <w:div w:id="1608805581">
          <w:marLeft w:val="0"/>
          <w:marRight w:val="0"/>
          <w:marTop w:val="0"/>
          <w:marBottom w:val="0"/>
          <w:divBdr>
            <w:top w:val="none" w:sz="0" w:space="0" w:color="auto"/>
            <w:left w:val="none" w:sz="0" w:space="0" w:color="auto"/>
            <w:bottom w:val="none" w:sz="0" w:space="0" w:color="auto"/>
            <w:right w:val="none" w:sz="0" w:space="0" w:color="auto"/>
          </w:divBdr>
        </w:div>
        <w:div w:id="201216359">
          <w:marLeft w:val="0"/>
          <w:marRight w:val="0"/>
          <w:marTop w:val="0"/>
          <w:marBottom w:val="0"/>
          <w:divBdr>
            <w:top w:val="none" w:sz="0" w:space="0" w:color="auto"/>
            <w:left w:val="none" w:sz="0" w:space="0" w:color="auto"/>
            <w:bottom w:val="none" w:sz="0" w:space="0" w:color="auto"/>
            <w:right w:val="none" w:sz="0" w:space="0" w:color="auto"/>
          </w:divBdr>
        </w:div>
        <w:div w:id="37123870">
          <w:marLeft w:val="0"/>
          <w:marRight w:val="0"/>
          <w:marTop w:val="0"/>
          <w:marBottom w:val="0"/>
          <w:divBdr>
            <w:top w:val="none" w:sz="0" w:space="0" w:color="auto"/>
            <w:left w:val="none" w:sz="0" w:space="0" w:color="auto"/>
            <w:bottom w:val="none" w:sz="0" w:space="0" w:color="auto"/>
            <w:right w:val="none" w:sz="0" w:space="0" w:color="auto"/>
          </w:divBdr>
        </w:div>
        <w:div w:id="1605764208">
          <w:marLeft w:val="0"/>
          <w:marRight w:val="0"/>
          <w:marTop w:val="0"/>
          <w:marBottom w:val="0"/>
          <w:divBdr>
            <w:top w:val="none" w:sz="0" w:space="0" w:color="auto"/>
            <w:left w:val="none" w:sz="0" w:space="0" w:color="auto"/>
            <w:bottom w:val="none" w:sz="0" w:space="0" w:color="auto"/>
            <w:right w:val="none" w:sz="0" w:space="0" w:color="auto"/>
          </w:divBdr>
        </w:div>
        <w:div w:id="1156069935">
          <w:marLeft w:val="0"/>
          <w:marRight w:val="0"/>
          <w:marTop w:val="0"/>
          <w:marBottom w:val="0"/>
          <w:divBdr>
            <w:top w:val="none" w:sz="0" w:space="0" w:color="auto"/>
            <w:left w:val="none" w:sz="0" w:space="0" w:color="auto"/>
            <w:bottom w:val="none" w:sz="0" w:space="0" w:color="auto"/>
            <w:right w:val="none" w:sz="0" w:space="0" w:color="auto"/>
          </w:divBdr>
        </w:div>
        <w:div w:id="628434418">
          <w:marLeft w:val="0"/>
          <w:marRight w:val="0"/>
          <w:marTop w:val="0"/>
          <w:marBottom w:val="0"/>
          <w:divBdr>
            <w:top w:val="none" w:sz="0" w:space="0" w:color="auto"/>
            <w:left w:val="none" w:sz="0" w:space="0" w:color="auto"/>
            <w:bottom w:val="none" w:sz="0" w:space="0" w:color="auto"/>
            <w:right w:val="none" w:sz="0" w:space="0" w:color="auto"/>
          </w:divBdr>
        </w:div>
        <w:div w:id="1172337790">
          <w:marLeft w:val="0"/>
          <w:marRight w:val="0"/>
          <w:marTop w:val="0"/>
          <w:marBottom w:val="0"/>
          <w:divBdr>
            <w:top w:val="none" w:sz="0" w:space="0" w:color="auto"/>
            <w:left w:val="none" w:sz="0" w:space="0" w:color="auto"/>
            <w:bottom w:val="none" w:sz="0" w:space="0" w:color="auto"/>
            <w:right w:val="none" w:sz="0" w:space="0" w:color="auto"/>
          </w:divBdr>
        </w:div>
        <w:div w:id="876503517">
          <w:marLeft w:val="0"/>
          <w:marRight w:val="0"/>
          <w:marTop w:val="0"/>
          <w:marBottom w:val="0"/>
          <w:divBdr>
            <w:top w:val="none" w:sz="0" w:space="0" w:color="auto"/>
            <w:left w:val="none" w:sz="0" w:space="0" w:color="auto"/>
            <w:bottom w:val="none" w:sz="0" w:space="0" w:color="auto"/>
            <w:right w:val="none" w:sz="0" w:space="0" w:color="auto"/>
          </w:divBdr>
        </w:div>
        <w:div w:id="141851297">
          <w:marLeft w:val="0"/>
          <w:marRight w:val="0"/>
          <w:marTop w:val="0"/>
          <w:marBottom w:val="0"/>
          <w:divBdr>
            <w:top w:val="none" w:sz="0" w:space="0" w:color="auto"/>
            <w:left w:val="none" w:sz="0" w:space="0" w:color="auto"/>
            <w:bottom w:val="none" w:sz="0" w:space="0" w:color="auto"/>
            <w:right w:val="none" w:sz="0" w:space="0" w:color="auto"/>
          </w:divBdr>
        </w:div>
        <w:div w:id="296035616">
          <w:marLeft w:val="0"/>
          <w:marRight w:val="0"/>
          <w:marTop w:val="0"/>
          <w:marBottom w:val="0"/>
          <w:divBdr>
            <w:top w:val="none" w:sz="0" w:space="0" w:color="auto"/>
            <w:left w:val="none" w:sz="0" w:space="0" w:color="auto"/>
            <w:bottom w:val="none" w:sz="0" w:space="0" w:color="auto"/>
            <w:right w:val="none" w:sz="0" w:space="0" w:color="auto"/>
          </w:divBdr>
        </w:div>
        <w:div w:id="1075929835">
          <w:marLeft w:val="0"/>
          <w:marRight w:val="0"/>
          <w:marTop w:val="0"/>
          <w:marBottom w:val="0"/>
          <w:divBdr>
            <w:top w:val="none" w:sz="0" w:space="0" w:color="auto"/>
            <w:left w:val="none" w:sz="0" w:space="0" w:color="auto"/>
            <w:bottom w:val="none" w:sz="0" w:space="0" w:color="auto"/>
            <w:right w:val="none" w:sz="0" w:space="0" w:color="auto"/>
          </w:divBdr>
        </w:div>
        <w:div w:id="1853257819">
          <w:marLeft w:val="0"/>
          <w:marRight w:val="0"/>
          <w:marTop w:val="0"/>
          <w:marBottom w:val="0"/>
          <w:divBdr>
            <w:top w:val="none" w:sz="0" w:space="0" w:color="auto"/>
            <w:left w:val="none" w:sz="0" w:space="0" w:color="auto"/>
            <w:bottom w:val="none" w:sz="0" w:space="0" w:color="auto"/>
            <w:right w:val="none" w:sz="0" w:space="0" w:color="auto"/>
          </w:divBdr>
        </w:div>
        <w:div w:id="1431200956">
          <w:marLeft w:val="0"/>
          <w:marRight w:val="0"/>
          <w:marTop w:val="0"/>
          <w:marBottom w:val="0"/>
          <w:divBdr>
            <w:top w:val="none" w:sz="0" w:space="0" w:color="auto"/>
            <w:left w:val="none" w:sz="0" w:space="0" w:color="auto"/>
            <w:bottom w:val="none" w:sz="0" w:space="0" w:color="auto"/>
            <w:right w:val="none" w:sz="0" w:space="0" w:color="auto"/>
          </w:divBdr>
        </w:div>
        <w:div w:id="544414051">
          <w:marLeft w:val="0"/>
          <w:marRight w:val="0"/>
          <w:marTop w:val="0"/>
          <w:marBottom w:val="0"/>
          <w:divBdr>
            <w:top w:val="none" w:sz="0" w:space="0" w:color="auto"/>
            <w:left w:val="none" w:sz="0" w:space="0" w:color="auto"/>
            <w:bottom w:val="none" w:sz="0" w:space="0" w:color="auto"/>
            <w:right w:val="none" w:sz="0" w:space="0" w:color="auto"/>
          </w:divBdr>
        </w:div>
        <w:div w:id="1947958340">
          <w:marLeft w:val="0"/>
          <w:marRight w:val="0"/>
          <w:marTop w:val="0"/>
          <w:marBottom w:val="0"/>
          <w:divBdr>
            <w:top w:val="none" w:sz="0" w:space="0" w:color="auto"/>
            <w:left w:val="none" w:sz="0" w:space="0" w:color="auto"/>
            <w:bottom w:val="none" w:sz="0" w:space="0" w:color="auto"/>
            <w:right w:val="none" w:sz="0" w:space="0" w:color="auto"/>
          </w:divBdr>
        </w:div>
        <w:div w:id="1764103675">
          <w:marLeft w:val="0"/>
          <w:marRight w:val="0"/>
          <w:marTop w:val="0"/>
          <w:marBottom w:val="0"/>
          <w:divBdr>
            <w:top w:val="none" w:sz="0" w:space="0" w:color="auto"/>
            <w:left w:val="none" w:sz="0" w:space="0" w:color="auto"/>
            <w:bottom w:val="none" w:sz="0" w:space="0" w:color="auto"/>
            <w:right w:val="none" w:sz="0" w:space="0" w:color="auto"/>
          </w:divBdr>
        </w:div>
        <w:div w:id="1581208524">
          <w:marLeft w:val="0"/>
          <w:marRight w:val="0"/>
          <w:marTop w:val="0"/>
          <w:marBottom w:val="0"/>
          <w:divBdr>
            <w:top w:val="none" w:sz="0" w:space="0" w:color="auto"/>
            <w:left w:val="none" w:sz="0" w:space="0" w:color="auto"/>
            <w:bottom w:val="none" w:sz="0" w:space="0" w:color="auto"/>
            <w:right w:val="none" w:sz="0" w:space="0" w:color="auto"/>
          </w:divBdr>
        </w:div>
        <w:div w:id="1259100677">
          <w:marLeft w:val="0"/>
          <w:marRight w:val="0"/>
          <w:marTop w:val="0"/>
          <w:marBottom w:val="0"/>
          <w:divBdr>
            <w:top w:val="none" w:sz="0" w:space="0" w:color="auto"/>
            <w:left w:val="none" w:sz="0" w:space="0" w:color="auto"/>
            <w:bottom w:val="none" w:sz="0" w:space="0" w:color="auto"/>
            <w:right w:val="none" w:sz="0" w:space="0" w:color="auto"/>
          </w:divBdr>
        </w:div>
        <w:div w:id="159858205">
          <w:marLeft w:val="0"/>
          <w:marRight w:val="0"/>
          <w:marTop w:val="0"/>
          <w:marBottom w:val="0"/>
          <w:divBdr>
            <w:top w:val="none" w:sz="0" w:space="0" w:color="auto"/>
            <w:left w:val="none" w:sz="0" w:space="0" w:color="auto"/>
            <w:bottom w:val="none" w:sz="0" w:space="0" w:color="auto"/>
            <w:right w:val="none" w:sz="0" w:space="0" w:color="auto"/>
          </w:divBdr>
        </w:div>
      </w:divsChild>
    </w:div>
    <w:div w:id="212161525">
      <w:bodyDiv w:val="1"/>
      <w:marLeft w:val="0"/>
      <w:marRight w:val="0"/>
      <w:marTop w:val="0"/>
      <w:marBottom w:val="0"/>
      <w:divBdr>
        <w:top w:val="none" w:sz="0" w:space="0" w:color="auto"/>
        <w:left w:val="none" w:sz="0" w:space="0" w:color="auto"/>
        <w:bottom w:val="none" w:sz="0" w:space="0" w:color="auto"/>
        <w:right w:val="none" w:sz="0" w:space="0" w:color="auto"/>
      </w:divBdr>
    </w:div>
    <w:div w:id="229657704">
      <w:bodyDiv w:val="1"/>
      <w:marLeft w:val="0"/>
      <w:marRight w:val="0"/>
      <w:marTop w:val="0"/>
      <w:marBottom w:val="0"/>
      <w:divBdr>
        <w:top w:val="none" w:sz="0" w:space="0" w:color="auto"/>
        <w:left w:val="none" w:sz="0" w:space="0" w:color="auto"/>
        <w:bottom w:val="none" w:sz="0" w:space="0" w:color="auto"/>
        <w:right w:val="none" w:sz="0" w:space="0" w:color="auto"/>
      </w:divBdr>
      <w:divsChild>
        <w:div w:id="1292436917">
          <w:marLeft w:val="0"/>
          <w:marRight w:val="0"/>
          <w:marTop w:val="0"/>
          <w:marBottom w:val="0"/>
          <w:divBdr>
            <w:top w:val="none" w:sz="0" w:space="0" w:color="auto"/>
            <w:left w:val="none" w:sz="0" w:space="0" w:color="auto"/>
            <w:bottom w:val="none" w:sz="0" w:space="0" w:color="auto"/>
            <w:right w:val="none" w:sz="0" w:space="0" w:color="auto"/>
          </w:divBdr>
        </w:div>
        <w:div w:id="179703207">
          <w:marLeft w:val="0"/>
          <w:marRight w:val="0"/>
          <w:marTop w:val="0"/>
          <w:marBottom w:val="0"/>
          <w:divBdr>
            <w:top w:val="none" w:sz="0" w:space="0" w:color="auto"/>
            <w:left w:val="none" w:sz="0" w:space="0" w:color="auto"/>
            <w:bottom w:val="none" w:sz="0" w:space="0" w:color="auto"/>
            <w:right w:val="none" w:sz="0" w:space="0" w:color="auto"/>
          </w:divBdr>
        </w:div>
        <w:div w:id="1550805793">
          <w:marLeft w:val="0"/>
          <w:marRight w:val="0"/>
          <w:marTop w:val="0"/>
          <w:marBottom w:val="0"/>
          <w:divBdr>
            <w:top w:val="none" w:sz="0" w:space="0" w:color="auto"/>
            <w:left w:val="none" w:sz="0" w:space="0" w:color="auto"/>
            <w:bottom w:val="none" w:sz="0" w:space="0" w:color="auto"/>
            <w:right w:val="none" w:sz="0" w:space="0" w:color="auto"/>
          </w:divBdr>
        </w:div>
        <w:div w:id="2016885087">
          <w:marLeft w:val="0"/>
          <w:marRight w:val="0"/>
          <w:marTop w:val="0"/>
          <w:marBottom w:val="0"/>
          <w:divBdr>
            <w:top w:val="none" w:sz="0" w:space="0" w:color="auto"/>
            <w:left w:val="none" w:sz="0" w:space="0" w:color="auto"/>
            <w:bottom w:val="none" w:sz="0" w:space="0" w:color="auto"/>
            <w:right w:val="none" w:sz="0" w:space="0" w:color="auto"/>
          </w:divBdr>
        </w:div>
        <w:div w:id="2072731306">
          <w:marLeft w:val="0"/>
          <w:marRight w:val="0"/>
          <w:marTop w:val="0"/>
          <w:marBottom w:val="0"/>
          <w:divBdr>
            <w:top w:val="none" w:sz="0" w:space="0" w:color="auto"/>
            <w:left w:val="none" w:sz="0" w:space="0" w:color="auto"/>
            <w:bottom w:val="none" w:sz="0" w:space="0" w:color="auto"/>
            <w:right w:val="none" w:sz="0" w:space="0" w:color="auto"/>
          </w:divBdr>
        </w:div>
        <w:div w:id="1237469370">
          <w:marLeft w:val="0"/>
          <w:marRight w:val="0"/>
          <w:marTop w:val="0"/>
          <w:marBottom w:val="0"/>
          <w:divBdr>
            <w:top w:val="none" w:sz="0" w:space="0" w:color="auto"/>
            <w:left w:val="none" w:sz="0" w:space="0" w:color="auto"/>
            <w:bottom w:val="none" w:sz="0" w:space="0" w:color="auto"/>
            <w:right w:val="none" w:sz="0" w:space="0" w:color="auto"/>
          </w:divBdr>
        </w:div>
        <w:div w:id="728846292">
          <w:marLeft w:val="0"/>
          <w:marRight w:val="0"/>
          <w:marTop w:val="0"/>
          <w:marBottom w:val="0"/>
          <w:divBdr>
            <w:top w:val="none" w:sz="0" w:space="0" w:color="auto"/>
            <w:left w:val="none" w:sz="0" w:space="0" w:color="auto"/>
            <w:bottom w:val="none" w:sz="0" w:space="0" w:color="auto"/>
            <w:right w:val="none" w:sz="0" w:space="0" w:color="auto"/>
          </w:divBdr>
        </w:div>
        <w:div w:id="527763858">
          <w:marLeft w:val="0"/>
          <w:marRight w:val="0"/>
          <w:marTop w:val="0"/>
          <w:marBottom w:val="0"/>
          <w:divBdr>
            <w:top w:val="none" w:sz="0" w:space="0" w:color="auto"/>
            <w:left w:val="none" w:sz="0" w:space="0" w:color="auto"/>
            <w:bottom w:val="none" w:sz="0" w:space="0" w:color="auto"/>
            <w:right w:val="none" w:sz="0" w:space="0" w:color="auto"/>
          </w:divBdr>
        </w:div>
        <w:div w:id="886330880">
          <w:marLeft w:val="0"/>
          <w:marRight w:val="0"/>
          <w:marTop w:val="0"/>
          <w:marBottom w:val="0"/>
          <w:divBdr>
            <w:top w:val="none" w:sz="0" w:space="0" w:color="auto"/>
            <w:left w:val="none" w:sz="0" w:space="0" w:color="auto"/>
            <w:bottom w:val="none" w:sz="0" w:space="0" w:color="auto"/>
            <w:right w:val="none" w:sz="0" w:space="0" w:color="auto"/>
          </w:divBdr>
        </w:div>
        <w:div w:id="1465199939">
          <w:marLeft w:val="0"/>
          <w:marRight w:val="0"/>
          <w:marTop w:val="0"/>
          <w:marBottom w:val="0"/>
          <w:divBdr>
            <w:top w:val="none" w:sz="0" w:space="0" w:color="auto"/>
            <w:left w:val="none" w:sz="0" w:space="0" w:color="auto"/>
            <w:bottom w:val="none" w:sz="0" w:space="0" w:color="auto"/>
            <w:right w:val="none" w:sz="0" w:space="0" w:color="auto"/>
          </w:divBdr>
        </w:div>
        <w:div w:id="1751342352">
          <w:marLeft w:val="0"/>
          <w:marRight w:val="0"/>
          <w:marTop w:val="0"/>
          <w:marBottom w:val="0"/>
          <w:divBdr>
            <w:top w:val="none" w:sz="0" w:space="0" w:color="auto"/>
            <w:left w:val="none" w:sz="0" w:space="0" w:color="auto"/>
            <w:bottom w:val="none" w:sz="0" w:space="0" w:color="auto"/>
            <w:right w:val="none" w:sz="0" w:space="0" w:color="auto"/>
          </w:divBdr>
        </w:div>
        <w:div w:id="1414664307">
          <w:marLeft w:val="0"/>
          <w:marRight w:val="0"/>
          <w:marTop w:val="0"/>
          <w:marBottom w:val="0"/>
          <w:divBdr>
            <w:top w:val="none" w:sz="0" w:space="0" w:color="auto"/>
            <w:left w:val="none" w:sz="0" w:space="0" w:color="auto"/>
            <w:bottom w:val="none" w:sz="0" w:space="0" w:color="auto"/>
            <w:right w:val="none" w:sz="0" w:space="0" w:color="auto"/>
          </w:divBdr>
        </w:div>
        <w:div w:id="549340199">
          <w:marLeft w:val="0"/>
          <w:marRight w:val="0"/>
          <w:marTop w:val="0"/>
          <w:marBottom w:val="0"/>
          <w:divBdr>
            <w:top w:val="none" w:sz="0" w:space="0" w:color="auto"/>
            <w:left w:val="none" w:sz="0" w:space="0" w:color="auto"/>
            <w:bottom w:val="none" w:sz="0" w:space="0" w:color="auto"/>
            <w:right w:val="none" w:sz="0" w:space="0" w:color="auto"/>
          </w:divBdr>
        </w:div>
        <w:div w:id="812525732">
          <w:marLeft w:val="0"/>
          <w:marRight w:val="0"/>
          <w:marTop w:val="0"/>
          <w:marBottom w:val="0"/>
          <w:divBdr>
            <w:top w:val="none" w:sz="0" w:space="0" w:color="auto"/>
            <w:left w:val="none" w:sz="0" w:space="0" w:color="auto"/>
            <w:bottom w:val="none" w:sz="0" w:space="0" w:color="auto"/>
            <w:right w:val="none" w:sz="0" w:space="0" w:color="auto"/>
          </w:divBdr>
        </w:div>
        <w:div w:id="1047100327">
          <w:marLeft w:val="0"/>
          <w:marRight w:val="0"/>
          <w:marTop w:val="0"/>
          <w:marBottom w:val="0"/>
          <w:divBdr>
            <w:top w:val="none" w:sz="0" w:space="0" w:color="auto"/>
            <w:left w:val="none" w:sz="0" w:space="0" w:color="auto"/>
            <w:bottom w:val="none" w:sz="0" w:space="0" w:color="auto"/>
            <w:right w:val="none" w:sz="0" w:space="0" w:color="auto"/>
          </w:divBdr>
        </w:div>
        <w:div w:id="1875381569">
          <w:marLeft w:val="0"/>
          <w:marRight w:val="0"/>
          <w:marTop w:val="0"/>
          <w:marBottom w:val="0"/>
          <w:divBdr>
            <w:top w:val="none" w:sz="0" w:space="0" w:color="auto"/>
            <w:left w:val="none" w:sz="0" w:space="0" w:color="auto"/>
            <w:bottom w:val="none" w:sz="0" w:space="0" w:color="auto"/>
            <w:right w:val="none" w:sz="0" w:space="0" w:color="auto"/>
          </w:divBdr>
        </w:div>
        <w:div w:id="1970209265">
          <w:marLeft w:val="0"/>
          <w:marRight w:val="0"/>
          <w:marTop w:val="0"/>
          <w:marBottom w:val="0"/>
          <w:divBdr>
            <w:top w:val="none" w:sz="0" w:space="0" w:color="auto"/>
            <w:left w:val="none" w:sz="0" w:space="0" w:color="auto"/>
            <w:bottom w:val="none" w:sz="0" w:space="0" w:color="auto"/>
            <w:right w:val="none" w:sz="0" w:space="0" w:color="auto"/>
          </w:divBdr>
        </w:div>
        <w:div w:id="260184927">
          <w:marLeft w:val="0"/>
          <w:marRight w:val="0"/>
          <w:marTop w:val="0"/>
          <w:marBottom w:val="0"/>
          <w:divBdr>
            <w:top w:val="none" w:sz="0" w:space="0" w:color="auto"/>
            <w:left w:val="none" w:sz="0" w:space="0" w:color="auto"/>
            <w:bottom w:val="none" w:sz="0" w:space="0" w:color="auto"/>
            <w:right w:val="none" w:sz="0" w:space="0" w:color="auto"/>
          </w:divBdr>
        </w:div>
      </w:divsChild>
    </w:div>
    <w:div w:id="233124633">
      <w:bodyDiv w:val="1"/>
      <w:marLeft w:val="0"/>
      <w:marRight w:val="0"/>
      <w:marTop w:val="0"/>
      <w:marBottom w:val="0"/>
      <w:divBdr>
        <w:top w:val="none" w:sz="0" w:space="0" w:color="auto"/>
        <w:left w:val="none" w:sz="0" w:space="0" w:color="auto"/>
        <w:bottom w:val="none" w:sz="0" w:space="0" w:color="auto"/>
        <w:right w:val="none" w:sz="0" w:space="0" w:color="auto"/>
      </w:divBdr>
    </w:div>
    <w:div w:id="293407657">
      <w:bodyDiv w:val="1"/>
      <w:marLeft w:val="0"/>
      <w:marRight w:val="0"/>
      <w:marTop w:val="0"/>
      <w:marBottom w:val="0"/>
      <w:divBdr>
        <w:top w:val="none" w:sz="0" w:space="0" w:color="auto"/>
        <w:left w:val="none" w:sz="0" w:space="0" w:color="auto"/>
        <w:bottom w:val="none" w:sz="0" w:space="0" w:color="auto"/>
        <w:right w:val="none" w:sz="0" w:space="0" w:color="auto"/>
      </w:divBdr>
      <w:divsChild>
        <w:div w:id="156457094">
          <w:marLeft w:val="0"/>
          <w:marRight w:val="0"/>
          <w:marTop w:val="0"/>
          <w:marBottom w:val="0"/>
          <w:divBdr>
            <w:top w:val="none" w:sz="0" w:space="0" w:color="auto"/>
            <w:left w:val="none" w:sz="0" w:space="0" w:color="auto"/>
            <w:bottom w:val="none" w:sz="0" w:space="0" w:color="auto"/>
            <w:right w:val="none" w:sz="0" w:space="0" w:color="auto"/>
          </w:divBdr>
        </w:div>
        <w:div w:id="883523323">
          <w:marLeft w:val="0"/>
          <w:marRight w:val="0"/>
          <w:marTop w:val="0"/>
          <w:marBottom w:val="0"/>
          <w:divBdr>
            <w:top w:val="none" w:sz="0" w:space="0" w:color="auto"/>
            <w:left w:val="none" w:sz="0" w:space="0" w:color="auto"/>
            <w:bottom w:val="none" w:sz="0" w:space="0" w:color="auto"/>
            <w:right w:val="none" w:sz="0" w:space="0" w:color="auto"/>
          </w:divBdr>
        </w:div>
        <w:div w:id="414206466">
          <w:marLeft w:val="0"/>
          <w:marRight w:val="0"/>
          <w:marTop w:val="0"/>
          <w:marBottom w:val="0"/>
          <w:divBdr>
            <w:top w:val="none" w:sz="0" w:space="0" w:color="auto"/>
            <w:left w:val="none" w:sz="0" w:space="0" w:color="auto"/>
            <w:bottom w:val="none" w:sz="0" w:space="0" w:color="auto"/>
            <w:right w:val="none" w:sz="0" w:space="0" w:color="auto"/>
          </w:divBdr>
        </w:div>
        <w:div w:id="1245382254">
          <w:marLeft w:val="0"/>
          <w:marRight w:val="0"/>
          <w:marTop w:val="0"/>
          <w:marBottom w:val="0"/>
          <w:divBdr>
            <w:top w:val="none" w:sz="0" w:space="0" w:color="auto"/>
            <w:left w:val="none" w:sz="0" w:space="0" w:color="auto"/>
            <w:bottom w:val="none" w:sz="0" w:space="0" w:color="auto"/>
            <w:right w:val="none" w:sz="0" w:space="0" w:color="auto"/>
          </w:divBdr>
        </w:div>
        <w:div w:id="1013190768">
          <w:marLeft w:val="0"/>
          <w:marRight w:val="0"/>
          <w:marTop w:val="0"/>
          <w:marBottom w:val="0"/>
          <w:divBdr>
            <w:top w:val="none" w:sz="0" w:space="0" w:color="auto"/>
            <w:left w:val="none" w:sz="0" w:space="0" w:color="auto"/>
            <w:bottom w:val="none" w:sz="0" w:space="0" w:color="auto"/>
            <w:right w:val="none" w:sz="0" w:space="0" w:color="auto"/>
          </w:divBdr>
        </w:div>
        <w:div w:id="373971310">
          <w:marLeft w:val="0"/>
          <w:marRight w:val="0"/>
          <w:marTop w:val="0"/>
          <w:marBottom w:val="0"/>
          <w:divBdr>
            <w:top w:val="none" w:sz="0" w:space="0" w:color="auto"/>
            <w:left w:val="none" w:sz="0" w:space="0" w:color="auto"/>
            <w:bottom w:val="none" w:sz="0" w:space="0" w:color="auto"/>
            <w:right w:val="none" w:sz="0" w:space="0" w:color="auto"/>
          </w:divBdr>
        </w:div>
        <w:div w:id="1908374393">
          <w:marLeft w:val="0"/>
          <w:marRight w:val="0"/>
          <w:marTop w:val="0"/>
          <w:marBottom w:val="0"/>
          <w:divBdr>
            <w:top w:val="none" w:sz="0" w:space="0" w:color="auto"/>
            <w:left w:val="none" w:sz="0" w:space="0" w:color="auto"/>
            <w:bottom w:val="none" w:sz="0" w:space="0" w:color="auto"/>
            <w:right w:val="none" w:sz="0" w:space="0" w:color="auto"/>
          </w:divBdr>
        </w:div>
        <w:div w:id="2060198949">
          <w:marLeft w:val="0"/>
          <w:marRight w:val="0"/>
          <w:marTop w:val="0"/>
          <w:marBottom w:val="0"/>
          <w:divBdr>
            <w:top w:val="none" w:sz="0" w:space="0" w:color="auto"/>
            <w:left w:val="none" w:sz="0" w:space="0" w:color="auto"/>
            <w:bottom w:val="none" w:sz="0" w:space="0" w:color="auto"/>
            <w:right w:val="none" w:sz="0" w:space="0" w:color="auto"/>
          </w:divBdr>
        </w:div>
        <w:div w:id="872501947">
          <w:marLeft w:val="0"/>
          <w:marRight w:val="0"/>
          <w:marTop w:val="0"/>
          <w:marBottom w:val="0"/>
          <w:divBdr>
            <w:top w:val="none" w:sz="0" w:space="0" w:color="auto"/>
            <w:left w:val="none" w:sz="0" w:space="0" w:color="auto"/>
            <w:bottom w:val="none" w:sz="0" w:space="0" w:color="auto"/>
            <w:right w:val="none" w:sz="0" w:space="0" w:color="auto"/>
          </w:divBdr>
        </w:div>
        <w:div w:id="1764109636">
          <w:marLeft w:val="0"/>
          <w:marRight w:val="0"/>
          <w:marTop w:val="0"/>
          <w:marBottom w:val="0"/>
          <w:divBdr>
            <w:top w:val="none" w:sz="0" w:space="0" w:color="auto"/>
            <w:left w:val="none" w:sz="0" w:space="0" w:color="auto"/>
            <w:bottom w:val="none" w:sz="0" w:space="0" w:color="auto"/>
            <w:right w:val="none" w:sz="0" w:space="0" w:color="auto"/>
          </w:divBdr>
        </w:div>
        <w:div w:id="235481810">
          <w:marLeft w:val="0"/>
          <w:marRight w:val="0"/>
          <w:marTop w:val="0"/>
          <w:marBottom w:val="0"/>
          <w:divBdr>
            <w:top w:val="none" w:sz="0" w:space="0" w:color="auto"/>
            <w:left w:val="none" w:sz="0" w:space="0" w:color="auto"/>
            <w:bottom w:val="none" w:sz="0" w:space="0" w:color="auto"/>
            <w:right w:val="none" w:sz="0" w:space="0" w:color="auto"/>
          </w:divBdr>
        </w:div>
        <w:div w:id="1135367519">
          <w:marLeft w:val="0"/>
          <w:marRight w:val="0"/>
          <w:marTop w:val="0"/>
          <w:marBottom w:val="0"/>
          <w:divBdr>
            <w:top w:val="none" w:sz="0" w:space="0" w:color="auto"/>
            <w:left w:val="none" w:sz="0" w:space="0" w:color="auto"/>
            <w:bottom w:val="none" w:sz="0" w:space="0" w:color="auto"/>
            <w:right w:val="none" w:sz="0" w:space="0" w:color="auto"/>
          </w:divBdr>
        </w:div>
        <w:div w:id="783116657">
          <w:marLeft w:val="0"/>
          <w:marRight w:val="0"/>
          <w:marTop w:val="0"/>
          <w:marBottom w:val="0"/>
          <w:divBdr>
            <w:top w:val="none" w:sz="0" w:space="0" w:color="auto"/>
            <w:left w:val="none" w:sz="0" w:space="0" w:color="auto"/>
            <w:bottom w:val="none" w:sz="0" w:space="0" w:color="auto"/>
            <w:right w:val="none" w:sz="0" w:space="0" w:color="auto"/>
          </w:divBdr>
        </w:div>
        <w:div w:id="1207180066">
          <w:marLeft w:val="0"/>
          <w:marRight w:val="0"/>
          <w:marTop w:val="0"/>
          <w:marBottom w:val="0"/>
          <w:divBdr>
            <w:top w:val="none" w:sz="0" w:space="0" w:color="auto"/>
            <w:left w:val="none" w:sz="0" w:space="0" w:color="auto"/>
            <w:bottom w:val="none" w:sz="0" w:space="0" w:color="auto"/>
            <w:right w:val="none" w:sz="0" w:space="0" w:color="auto"/>
          </w:divBdr>
        </w:div>
        <w:div w:id="1828090728">
          <w:marLeft w:val="0"/>
          <w:marRight w:val="0"/>
          <w:marTop w:val="0"/>
          <w:marBottom w:val="0"/>
          <w:divBdr>
            <w:top w:val="none" w:sz="0" w:space="0" w:color="auto"/>
            <w:left w:val="none" w:sz="0" w:space="0" w:color="auto"/>
            <w:bottom w:val="none" w:sz="0" w:space="0" w:color="auto"/>
            <w:right w:val="none" w:sz="0" w:space="0" w:color="auto"/>
          </w:divBdr>
        </w:div>
        <w:div w:id="356732824">
          <w:marLeft w:val="0"/>
          <w:marRight w:val="0"/>
          <w:marTop w:val="0"/>
          <w:marBottom w:val="0"/>
          <w:divBdr>
            <w:top w:val="none" w:sz="0" w:space="0" w:color="auto"/>
            <w:left w:val="none" w:sz="0" w:space="0" w:color="auto"/>
            <w:bottom w:val="none" w:sz="0" w:space="0" w:color="auto"/>
            <w:right w:val="none" w:sz="0" w:space="0" w:color="auto"/>
          </w:divBdr>
        </w:div>
        <w:div w:id="389235724">
          <w:marLeft w:val="0"/>
          <w:marRight w:val="0"/>
          <w:marTop w:val="0"/>
          <w:marBottom w:val="0"/>
          <w:divBdr>
            <w:top w:val="none" w:sz="0" w:space="0" w:color="auto"/>
            <w:left w:val="none" w:sz="0" w:space="0" w:color="auto"/>
            <w:bottom w:val="none" w:sz="0" w:space="0" w:color="auto"/>
            <w:right w:val="none" w:sz="0" w:space="0" w:color="auto"/>
          </w:divBdr>
        </w:div>
        <w:div w:id="286397434">
          <w:marLeft w:val="0"/>
          <w:marRight w:val="0"/>
          <w:marTop w:val="0"/>
          <w:marBottom w:val="0"/>
          <w:divBdr>
            <w:top w:val="none" w:sz="0" w:space="0" w:color="auto"/>
            <w:left w:val="none" w:sz="0" w:space="0" w:color="auto"/>
            <w:bottom w:val="none" w:sz="0" w:space="0" w:color="auto"/>
            <w:right w:val="none" w:sz="0" w:space="0" w:color="auto"/>
          </w:divBdr>
        </w:div>
        <w:div w:id="1741638154">
          <w:marLeft w:val="0"/>
          <w:marRight w:val="0"/>
          <w:marTop w:val="0"/>
          <w:marBottom w:val="0"/>
          <w:divBdr>
            <w:top w:val="none" w:sz="0" w:space="0" w:color="auto"/>
            <w:left w:val="none" w:sz="0" w:space="0" w:color="auto"/>
            <w:bottom w:val="none" w:sz="0" w:space="0" w:color="auto"/>
            <w:right w:val="none" w:sz="0" w:space="0" w:color="auto"/>
          </w:divBdr>
        </w:div>
        <w:div w:id="2130733216">
          <w:marLeft w:val="0"/>
          <w:marRight w:val="0"/>
          <w:marTop w:val="0"/>
          <w:marBottom w:val="0"/>
          <w:divBdr>
            <w:top w:val="none" w:sz="0" w:space="0" w:color="auto"/>
            <w:left w:val="none" w:sz="0" w:space="0" w:color="auto"/>
            <w:bottom w:val="none" w:sz="0" w:space="0" w:color="auto"/>
            <w:right w:val="none" w:sz="0" w:space="0" w:color="auto"/>
          </w:divBdr>
        </w:div>
        <w:div w:id="1600018022">
          <w:marLeft w:val="0"/>
          <w:marRight w:val="0"/>
          <w:marTop w:val="0"/>
          <w:marBottom w:val="0"/>
          <w:divBdr>
            <w:top w:val="none" w:sz="0" w:space="0" w:color="auto"/>
            <w:left w:val="none" w:sz="0" w:space="0" w:color="auto"/>
            <w:bottom w:val="none" w:sz="0" w:space="0" w:color="auto"/>
            <w:right w:val="none" w:sz="0" w:space="0" w:color="auto"/>
          </w:divBdr>
        </w:div>
        <w:div w:id="759301128">
          <w:marLeft w:val="0"/>
          <w:marRight w:val="0"/>
          <w:marTop w:val="0"/>
          <w:marBottom w:val="0"/>
          <w:divBdr>
            <w:top w:val="none" w:sz="0" w:space="0" w:color="auto"/>
            <w:left w:val="none" w:sz="0" w:space="0" w:color="auto"/>
            <w:bottom w:val="none" w:sz="0" w:space="0" w:color="auto"/>
            <w:right w:val="none" w:sz="0" w:space="0" w:color="auto"/>
          </w:divBdr>
        </w:div>
        <w:div w:id="570192433">
          <w:marLeft w:val="0"/>
          <w:marRight w:val="0"/>
          <w:marTop w:val="0"/>
          <w:marBottom w:val="0"/>
          <w:divBdr>
            <w:top w:val="none" w:sz="0" w:space="0" w:color="auto"/>
            <w:left w:val="none" w:sz="0" w:space="0" w:color="auto"/>
            <w:bottom w:val="none" w:sz="0" w:space="0" w:color="auto"/>
            <w:right w:val="none" w:sz="0" w:space="0" w:color="auto"/>
          </w:divBdr>
        </w:div>
        <w:div w:id="2116289244">
          <w:marLeft w:val="0"/>
          <w:marRight w:val="0"/>
          <w:marTop w:val="0"/>
          <w:marBottom w:val="0"/>
          <w:divBdr>
            <w:top w:val="none" w:sz="0" w:space="0" w:color="auto"/>
            <w:left w:val="none" w:sz="0" w:space="0" w:color="auto"/>
            <w:bottom w:val="none" w:sz="0" w:space="0" w:color="auto"/>
            <w:right w:val="none" w:sz="0" w:space="0" w:color="auto"/>
          </w:divBdr>
        </w:div>
        <w:div w:id="1097485754">
          <w:marLeft w:val="0"/>
          <w:marRight w:val="0"/>
          <w:marTop w:val="0"/>
          <w:marBottom w:val="0"/>
          <w:divBdr>
            <w:top w:val="none" w:sz="0" w:space="0" w:color="auto"/>
            <w:left w:val="none" w:sz="0" w:space="0" w:color="auto"/>
            <w:bottom w:val="none" w:sz="0" w:space="0" w:color="auto"/>
            <w:right w:val="none" w:sz="0" w:space="0" w:color="auto"/>
          </w:divBdr>
        </w:div>
        <w:div w:id="2120491437">
          <w:marLeft w:val="0"/>
          <w:marRight w:val="0"/>
          <w:marTop w:val="0"/>
          <w:marBottom w:val="0"/>
          <w:divBdr>
            <w:top w:val="none" w:sz="0" w:space="0" w:color="auto"/>
            <w:left w:val="none" w:sz="0" w:space="0" w:color="auto"/>
            <w:bottom w:val="none" w:sz="0" w:space="0" w:color="auto"/>
            <w:right w:val="none" w:sz="0" w:space="0" w:color="auto"/>
          </w:divBdr>
        </w:div>
        <w:div w:id="144008792">
          <w:marLeft w:val="0"/>
          <w:marRight w:val="0"/>
          <w:marTop w:val="0"/>
          <w:marBottom w:val="0"/>
          <w:divBdr>
            <w:top w:val="none" w:sz="0" w:space="0" w:color="auto"/>
            <w:left w:val="none" w:sz="0" w:space="0" w:color="auto"/>
            <w:bottom w:val="none" w:sz="0" w:space="0" w:color="auto"/>
            <w:right w:val="none" w:sz="0" w:space="0" w:color="auto"/>
          </w:divBdr>
        </w:div>
        <w:div w:id="1536581715">
          <w:marLeft w:val="0"/>
          <w:marRight w:val="0"/>
          <w:marTop w:val="0"/>
          <w:marBottom w:val="0"/>
          <w:divBdr>
            <w:top w:val="none" w:sz="0" w:space="0" w:color="auto"/>
            <w:left w:val="none" w:sz="0" w:space="0" w:color="auto"/>
            <w:bottom w:val="none" w:sz="0" w:space="0" w:color="auto"/>
            <w:right w:val="none" w:sz="0" w:space="0" w:color="auto"/>
          </w:divBdr>
        </w:div>
        <w:div w:id="2084447471">
          <w:marLeft w:val="0"/>
          <w:marRight w:val="0"/>
          <w:marTop w:val="0"/>
          <w:marBottom w:val="0"/>
          <w:divBdr>
            <w:top w:val="none" w:sz="0" w:space="0" w:color="auto"/>
            <w:left w:val="none" w:sz="0" w:space="0" w:color="auto"/>
            <w:bottom w:val="none" w:sz="0" w:space="0" w:color="auto"/>
            <w:right w:val="none" w:sz="0" w:space="0" w:color="auto"/>
          </w:divBdr>
        </w:div>
        <w:div w:id="1991250712">
          <w:marLeft w:val="0"/>
          <w:marRight w:val="0"/>
          <w:marTop w:val="0"/>
          <w:marBottom w:val="0"/>
          <w:divBdr>
            <w:top w:val="none" w:sz="0" w:space="0" w:color="auto"/>
            <w:left w:val="none" w:sz="0" w:space="0" w:color="auto"/>
            <w:bottom w:val="none" w:sz="0" w:space="0" w:color="auto"/>
            <w:right w:val="none" w:sz="0" w:space="0" w:color="auto"/>
          </w:divBdr>
        </w:div>
        <w:div w:id="152842990">
          <w:marLeft w:val="0"/>
          <w:marRight w:val="0"/>
          <w:marTop w:val="0"/>
          <w:marBottom w:val="0"/>
          <w:divBdr>
            <w:top w:val="none" w:sz="0" w:space="0" w:color="auto"/>
            <w:left w:val="none" w:sz="0" w:space="0" w:color="auto"/>
            <w:bottom w:val="none" w:sz="0" w:space="0" w:color="auto"/>
            <w:right w:val="none" w:sz="0" w:space="0" w:color="auto"/>
          </w:divBdr>
        </w:div>
        <w:div w:id="1784688217">
          <w:marLeft w:val="0"/>
          <w:marRight w:val="0"/>
          <w:marTop w:val="0"/>
          <w:marBottom w:val="0"/>
          <w:divBdr>
            <w:top w:val="none" w:sz="0" w:space="0" w:color="auto"/>
            <w:left w:val="none" w:sz="0" w:space="0" w:color="auto"/>
            <w:bottom w:val="none" w:sz="0" w:space="0" w:color="auto"/>
            <w:right w:val="none" w:sz="0" w:space="0" w:color="auto"/>
          </w:divBdr>
        </w:div>
        <w:div w:id="312028488">
          <w:marLeft w:val="0"/>
          <w:marRight w:val="0"/>
          <w:marTop w:val="0"/>
          <w:marBottom w:val="0"/>
          <w:divBdr>
            <w:top w:val="none" w:sz="0" w:space="0" w:color="auto"/>
            <w:left w:val="none" w:sz="0" w:space="0" w:color="auto"/>
            <w:bottom w:val="none" w:sz="0" w:space="0" w:color="auto"/>
            <w:right w:val="none" w:sz="0" w:space="0" w:color="auto"/>
          </w:divBdr>
        </w:div>
        <w:div w:id="680082677">
          <w:marLeft w:val="0"/>
          <w:marRight w:val="0"/>
          <w:marTop w:val="0"/>
          <w:marBottom w:val="0"/>
          <w:divBdr>
            <w:top w:val="none" w:sz="0" w:space="0" w:color="auto"/>
            <w:left w:val="none" w:sz="0" w:space="0" w:color="auto"/>
            <w:bottom w:val="none" w:sz="0" w:space="0" w:color="auto"/>
            <w:right w:val="none" w:sz="0" w:space="0" w:color="auto"/>
          </w:divBdr>
        </w:div>
        <w:div w:id="741635899">
          <w:marLeft w:val="0"/>
          <w:marRight w:val="0"/>
          <w:marTop w:val="0"/>
          <w:marBottom w:val="0"/>
          <w:divBdr>
            <w:top w:val="none" w:sz="0" w:space="0" w:color="auto"/>
            <w:left w:val="none" w:sz="0" w:space="0" w:color="auto"/>
            <w:bottom w:val="none" w:sz="0" w:space="0" w:color="auto"/>
            <w:right w:val="none" w:sz="0" w:space="0" w:color="auto"/>
          </w:divBdr>
        </w:div>
        <w:div w:id="1149206175">
          <w:marLeft w:val="0"/>
          <w:marRight w:val="0"/>
          <w:marTop w:val="0"/>
          <w:marBottom w:val="0"/>
          <w:divBdr>
            <w:top w:val="none" w:sz="0" w:space="0" w:color="auto"/>
            <w:left w:val="none" w:sz="0" w:space="0" w:color="auto"/>
            <w:bottom w:val="none" w:sz="0" w:space="0" w:color="auto"/>
            <w:right w:val="none" w:sz="0" w:space="0" w:color="auto"/>
          </w:divBdr>
        </w:div>
        <w:div w:id="1047295729">
          <w:marLeft w:val="0"/>
          <w:marRight w:val="0"/>
          <w:marTop w:val="0"/>
          <w:marBottom w:val="0"/>
          <w:divBdr>
            <w:top w:val="none" w:sz="0" w:space="0" w:color="auto"/>
            <w:left w:val="none" w:sz="0" w:space="0" w:color="auto"/>
            <w:bottom w:val="none" w:sz="0" w:space="0" w:color="auto"/>
            <w:right w:val="none" w:sz="0" w:space="0" w:color="auto"/>
          </w:divBdr>
        </w:div>
        <w:div w:id="572356996">
          <w:marLeft w:val="0"/>
          <w:marRight w:val="0"/>
          <w:marTop w:val="0"/>
          <w:marBottom w:val="0"/>
          <w:divBdr>
            <w:top w:val="none" w:sz="0" w:space="0" w:color="auto"/>
            <w:left w:val="none" w:sz="0" w:space="0" w:color="auto"/>
            <w:bottom w:val="none" w:sz="0" w:space="0" w:color="auto"/>
            <w:right w:val="none" w:sz="0" w:space="0" w:color="auto"/>
          </w:divBdr>
        </w:div>
        <w:div w:id="1639727856">
          <w:marLeft w:val="0"/>
          <w:marRight w:val="0"/>
          <w:marTop w:val="0"/>
          <w:marBottom w:val="0"/>
          <w:divBdr>
            <w:top w:val="none" w:sz="0" w:space="0" w:color="auto"/>
            <w:left w:val="none" w:sz="0" w:space="0" w:color="auto"/>
            <w:bottom w:val="none" w:sz="0" w:space="0" w:color="auto"/>
            <w:right w:val="none" w:sz="0" w:space="0" w:color="auto"/>
          </w:divBdr>
        </w:div>
        <w:div w:id="184830056">
          <w:marLeft w:val="0"/>
          <w:marRight w:val="0"/>
          <w:marTop w:val="0"/>
          <w:marBottom w:val="0"/>
          <w:divBdr>
            <w:top w:val="none" w:sz="0" w:space="0" w:color="auto"/>
            <w:left w:val="none" w:sz="0" w:space="0" w:color="auto"/>
            <w:bottom w:val="none" w:sz="0" w:space="0" w:color="auto"/>
            <w:right w:val="none" w:sz="0" w:space="0" w:color="auto"/>
          </w:divBdr>
        </w:div>
        <w:div w:id="1512180708">
          <w:marLeft w:val="0"/>
          <w:marRight w:val="0"/>
          <w:marTop w:val="0"/>
          <w:marBottom w:val="0"/>
          <w:divBdr>
            <w:top w:val="none" w:sz="0" w:space="0" w:color="auto"/>
            <w:left w:val="none" w:sz="0" w:space="0" w:color="auto"/>
            <w:bottom w:val="none" w:sz="0" w:space="0" w:color="auto"/>
            <w:right w:val="none" w:sz="0" w:space="0" w:color="auto"/>
          </w:divBdr>
        </w:div>
        <w:div w:id="1155418289">
          <w:marLeft w:val="0"/>
          <w:marRight w:val="0"/>
          <w:marTop w:val="0"/>
          <w:marBottom w:val="0"/>
          <w:divBdr>
            <w:top w:val="none" w:sz="0" w:space="0" w:color="auto"/>
            <w:left w:val="none" w:sz="0" w:space="0" w:color="auto"/>
            <w:bottom w:val="none" w:sz="0" w:space="0" w:color="auto"/>
            <w:right w:val="none" w:sz="0" w:space="0" w:color="auto"/>
          </w:divBdr>
        </w:div>
        <w:div w:id="1250969909">
          <w:marLeft w:val="0"/>
          <w:marRight w:val="0"/>
          <w:marTop w:val="0"/>
          <w:marBottom w:val="0"/>
          <w:divBdr>
            <w:top w:val="none" w:sz="0" w:space="0" w:color="auto"/>
            <w:left w:val="none" w:sz="0" w:space="0" w:color="auto"/>
            <w:bottom w:val="none" w:sz="0" w:space="0" w:color="auto"/>
            <w:right w:val="none" w:sz="0" w:space="0" w:color="auto"/>
          </w:divBdr>
        </w:div>
        <w:div w:id="558590707">
          <w:marLeft w:val="0"/>
          <w:marRight w:val="0"/>
          <w:marTop w:val="0"/>
          <w:marBottom w:val="0"/>
          <w:divBdr>
            <w:top w:val="none" w:sz="0" w:space="0" w:color="auto"/>
            <w:left w:val="none" w:sz="0" w:space="0" w:color="auto"/>
            <w:bottom w:val="none" w:sz="0" w:space="0" w:color="auto"/>
            <w:right w:val="none" w:sz="0" w:space="0" w:color="auto"/>
          </w:divBdr>
        </w:div>
      </w:divsChild>
    </w:div>
    <w:div w:id="301662631">
      <w:bodyDiv w:val="1"/>
      <w:marLeft w:val="0"/>
      <w:marRight w:val="0"/>
      <w:marTop w:val="0"/>
      <w:marBottom w:val="0"/>
      <w:divBdr>
        <w:top w:val="none" w:sz="0" w:space="0" w:color="auto"/>
        <w:left w:val="none" w:sz="0" w:space="0" w:color="auto"/>
        <w:bottom w:val="none" w:sz="0" w:space="0" w:color="auto"/>
        <w:right w:val="none" w:sz="0" w:space="0" w:color="auto"/>
      </w:divBdr>
      <w:divsChild>
        <w:div w:id="219365434">
          <w:marLeft w:val="0"/>
          <w:marRight w:val="0"/>
          <w:marTop w:val="0"/>
          <w:marBottom w:val="0"/>
          <w:divBdr>
            <w:top w:val="none" w:sz="0" w:space="0" w:color="auto"/>
            <w:left w:val="none" w:sz="0" w:space="0" w:color="auto"/>
            <w:bottom w:val="none" w:sz="0" w:space="0" w:color="auto"/>
            <w:right w:val="none" w:sz="0" w:space="0" w:color="auto"/>
          </w:divBdr>
        </w:div>
        <w:div w:id="418596340">
          <w:marLeft w:val="0"/>
          <w:marRight w:val="0"/>
          <w:marTop w:val="0"/>
          <w:marBottom w:val="0"/>
          <w:divBdr>
            <w:top w:val="none" w:sz="0" w:space="0" w:color="auto"/>
            <w:left w:val="none" w:sz="0" w:space="0" w:color="auto"/>
            <w:bottom w:val="none" w:sz="0" w:space="0" w:color="auto"/>
            <w:right w:val="none" w:sz="0" w:space="0" w:color="auto"/>
          </w:divBdr>
        </w:div>
        <w:div w:id="973945838">
          <w:marLeft w:val="0"/>
          <w:marRight w:val="0"/>
          <w:marTop w:val="0"/>
          <w:marBottom w:val="0"/>
          <w:divBdr>
            <w:top w:val="none" w:sz="0" w:space="0" w:color="auto"/>
            <w:left w:val="none" w:sz="0" w:space="0" w:color="auto"/>
            <w:bottom w:val="none" w:sz="0" w:space="0" w:color="auto"/>
            <w:right w:val="none" w:sz="0" w:space="0" w:color="auto"/>
          </w:divBdr>
        </w:div>
        <w:div w:id="716201177">
          <w:marLeft w:val="0"/>
          <w:marRight w:val="0"/>
          <w:marTop w:val="0"/>
          <w:marBottom w:val="0"/>
          <w:divBdr>
            <w:top w:val="none" w:sz="0" w:space="0" w:color="auto"/>
            <w:left w:val="none" w:sz="0" w:space="0" w:color="auto"/>
            <w:bottom w:val="none" w:sz="0" w:space="0" w:color="auto"/>
            <w:right w:val="none" w:sz="0" w:space="0" w:color="auto"/>
          </w:divBdr>
        </w:div>
        <w:div w:id="477772653">
          <w:marLeft w:val="0"/>
          <w:marRight w:val="0"/>
          <w:marTop w:val="0"/>
          <w:marBottom w:val="0"/>
          <w:divBdr>
            <w:top w:val="none" w:sz="0" w:space="0" w:color="auto"/>
            <w:left w:val="none" w:sz="0" w:space="0" w:color="auto"/>
            <w:bottom w:val="none" w:sz="0" w:space="0" w:color="auto"/>
            <w:right w:val="none" w:sz="0" w:space="0" w:color="auto"/>
          </w:divBdr>
        </w:div>
        <w:div w:id="1429429333">
          <w:marLeft w:val="0"/>
          <w:marRight w:val="0"/>
          <w:marTop w:val="0"/>
          <w:marBottom w:val="0"/>
          <w:divBdr>
            <w:top w:val="none" w:sz="0" w:space="0" w:color="auto"/>
            <w:left w:val="none" w:sz="0" w:space="0" w:color="auto"/>
            <w:bottom w:val="none" w:sz="0" w:space="0" w:color="auto"/>
            <w:right w:val="none" w:sz="0" w:space="0" w:color="auto"/>
          </w:divBdr>
        </w:div>
        <w:div w:id="1034698263">
          <w:marLeft w:val="0"/>
          <w:marRight w:val="0"/>
          <w:marTop w:val="0"/>
          <w:marBottom w:val="0"/>
          <w:divBdr>
            <w:top w:val="none" w:sz="0" w:space="0" w:color="auto"/>
            <w:left w:val="none" w:sz="0" w:space="0" w:color="auto"/>
            <w:bottom w:val="none" w:sz="0" w:space="0" w:color="auto"/>
            <w:right w:val="none" w:sz="0" w:space="0" w:color="auto"/>
          </w:divBdr>
        </w:div>
      </w:divsChild>
    </w:div>
    <w:div w:id="315303517">
      <w:bodyDiv w:val="1"/>
      <w:marLeft w:val="0"/>
      <w:marRight w:val="0"/>
      <w:marTop w:val="0"/>
      <w:marBottom w:val="0"/>
      <w:divBdr>
        <w:top w:val="none" w:sz="0" w:space="0" w:color="auto"/>
        <w:left w:val="none" w:sz="0" w:space="0" w:color="auto"/>
        <w:bottom w:val="none" w:sz="0" w:space="0" w:color="auto"/>
        <w:right w:val="none" w:sz="0" w:space="0" w:color="auto"/>
      </w:divBdr>
    </w:div>
    <w:div w:id="331950654">
      <w:bodyDiv w:val="1"/>
      <w:marLeft w:val="0"/>
      <w:marRight w:val="0"/>
      <w:marTop w:val="0"/>
      <w:marBottom w:val="0"/>
      <w:divBdr>
        <w:top w:val="none" w:sz="0" w:space="0" w:color="auto"/>
        <w:left w:val="none" w:sz="0" w:space="0" w:color="auto"/>
        <w:bottom w:val="none" w:sz="0" w:space="0" w:color="auto"/>
        <w:right w:val="none" w:sz="0" w:space="0" w:color="auto"/>
      </w:divBdr>
    </w:div>
    <w:div w:id="332494959">
      <w:bodyDiv w:val="1"/>
      <w:marLeft w:val="0"/>
      <w:marRight w:val="0"/>
      <w:marTop w:val="0"/>
      <w:marBottom w:val="0"/>
      <w:divBdr>
        <w:top w:val="none" w:sz="0" w:space="0" w:color="auto"/>
        <w:left w:val="none" w:sz="0" w:space="0" w:color="auto"/>
        <w:bottom w:val="none" w:sz="0" w:space="0" w:color="auto"/>
        <w:right w:val="none" w:sz="0" w:space="0" w:color="auto"/>
      </w:divBdr>
    </w:div>
    <w:div w:id="386995410">
      <w:bodyDiv w:val="1"/>
      <w:marLeft w:val="0"/>
      <w:marRight w:val="0"/>
      <w:marTop w:val="0"/>
      <w:marBottom w:val="0"/>
      <w:divBdr>
        <w:top w:val="none" w:sz="0" w:space="0" w:color="auto"/>
        <w:left w:val="none" w:sz="0" w:space="0" w:color="auto"/>
        <w:bottom w:val="none" w:sz="0" w:space="0" w:color="auto"/>
        <w:right w:val="none" w:sz="0" w:space="0" w:color="auto"/>
      </w:divBdr>
      <w:divsChild>
        <w:div w:id="620113053">
          <w:marLeft w:val="0"/>
          <w:marRight w:val="0"/>
          <w:marTop w:val="0"/>
          <w:marBottom w:val="0"/>
          <w:divBdr>
            <w:top w:val="none" w:sz="0" w:space="0" w:color="auto"/>
            <w:left w:val="none" w:sz="0" w:space="0" w:color="auto"/>
            <w:bottom w:val="none" w:sz="0" w:space="0" w:color="auto"/>
            <w:right w:val="none" w:sz="0" w:space="0" w:color="auto"/>
          </w:divBdr>
        </w:div>
        <w:div w:id="582420464">
          <w:marLeft w:val="0"/>
          <w:marRight w:val="0"/>
          <w:marTop w:val="0"/>
          <w:marBottom w:val="0"/>
          <w:divBdr>
            <w:top w:val="none" w:sz="0" w:space="0" w:color="auto"/>
            <w:left w:val="none" w:sz="0" w:space="0" w:color="auto"/>
            <w:bottom w:val="none" w:sz="0" w:space="0" w:color="auto"/>
            <w:right w:val="none" w:sz="0" w:space="0" w:color="auto"/>
          </w:divBdr>
        </w:div>
        <w:div w:id="140121467">
          <w:marLeft w:val="0"/>
          <w:marRight w:val="0"/>
          <w:marTop w:val="0"/>
          <w:marBottom w:val="0"/>
          <w:divBdr>
            <w:top w:val="none" w:sz="0" w:space="0" w:color="auto"/>
            <w:left w:val="none" w:sz="0" w:space="0" w:color="auto"/>
            <w:bottom w:val="none" w:sz="0" w:space="0" w:color="auto"/>
            <w:right w:val="none" w:sz="0" w:space="0" w:color="auto"/>
          </w:divBdr>
        </w:div>
        <w:div w:id="817958977">
          <w:marLeft w:val="0"/>
          <w:marRight w:val="0"/>
          <w:marTop w:val="0"/>
          <w:marBottom w:val="0"/>
          <w:divBdr>
            <w:top w:val="none" w:sz="0" w:space="0" w:color="auto"/>
            <w:left w:val="none" w:sz="0" w:space="0" w:color="auto"/>
            <w:bottom w:val="none" w:sz="0" w:space="0" w:color="auto"/>
            <w:right w:val="none" w:sz="0" w:space="0" w:color="auto"/>
          </w:divBdr>
        </w:div>
        <w:div w:id="746730426">
          <w:marLeft w:val="0"/>
          <w:marRight w:val="0"/>
          <w:marTop w:val="0"/>
          <w:marBottom w:val="0"/>
          <w:divBdr>
            <w:top w:val="none" w:sz="0" w:space="0" w:color="auto"/>
            <w:left w:val="none" w:sz="0" w:space="0" w:color="auto"/>
            <w:bottom w:val="none" w:sz="0" w:space="0" w:color="auto"/>
            <w:right w:val="none" w:sz="0" w:space="0" w:color="auto"/>
          </w:divBdr>
        </w:div>
        <w:div w:id="2080398704">
          <w:marLeft w:val="0"/>
          <w:marRight w:val="0"/>
          <w:marTop w:val="0"/>
          <w:marBottom w:val="0"/>
          <w:divBdr>
            <w:top w:val="none" w:sz="0" w:space="0" w:color="auto"/>
            <w:left w:val="none" w:sz="0" w:space="0" w:color="auto"/>
            <w:bottom w:val="none" w:sz="0" w:space="0" w:color="auto"/>
            <w:right w:val="none" w:sz="0" w:space="0" w:color="auto"/>
          </w:divBdr>
        </w:div>
        <w:div w:id="588544063">
          <w:marLeft w:val="0"/>
          <w:marRight w:val="0"/>
          <w:marTop w:val="0"/>
          <w:marBottom w:val="0"/>
          <w:divBdr>
            <w:top w:val="none" w:sz="0" w:space="0" w:color="auto"/>
            <w:left w:val="none" w:sz="0" w:space="0" w:color="auto"/>
            <w:bottom w:val="none" w:sz="0" w:space="0" w:color="auto"/>
            <w:right w:val="none" w:sz="0" w:space="0" w:color="auto"/>
          </w:divBdr>
        </w:div>
        <w:div w:id="1084110245">
          <w:marLeft w:val="0"/>
          <w:marRight w:val="0"/>
          <w:marTop w:val="0"/>
          <w:marBottom w:val="0"/>
          <w:divBdr>
            <w:top w:val="none" w:sz="0" w:space="0" w:color="auto"/>
            <w:left w:val="none" w:sz="0" w:space="0" w:color="auto"/>
            <w:bottom w:val="none" w:sz="0" w:space="0" w:color="auto"/>
            <w:right w:val="none" w:sz="0" w:space="0" w:color="auto"/>
          </w:divBdr>
        </w:div>
        <w:div w:id="93670667">
          <w:marLeft w:val="0"/>
          <w:marRight w:val="0"/>
          <w:marTop w:val="0"/>
          <w:marBottom w:val="0"/>
          <w:divBdr>
            <w:top w:val="none" w:sz="0" w:space="0" w:color="auto"/>
            <w:left w:val="none" w:sz="0" w:space="0" w:color="auto"/>
            <w:bottom w:val="none" w:sz="0" w:space="0" w:color="auto"/>
            <w:right w:val="none" w:sz="0" w:space="0" w:color="auto"/>
          </w:divBdr>
        </w:div>
        <w:div w:id="1176843702">
          <w:marLeft w:val="0"/>
          <w:marRight w:val="0"/>
          <w:marTop w:val="0"/>
          <w:marBottom w:val="0"/>
          <w:divBdr>
            <w:top w:val="none" w:sz="0" w:space="0" w:color="auto"/>
            <w:left w:val="none" w:sz="0" w:space="0" w:color="auto"/>
            <w:bottom w:val="none" w:sz="0" w:space="0" w:color="auto"/>
            <w:right w:val="none" w:sz="0" w:space="0" w:color="auto"/>
          </w:divBdr>
        </w:div>
        <w:div w:id="467623905">
          <w:marLeft w:val="0"/>
          <w:marRight w:val="0"/>
          <w:marTop w:val="0"/>
          <w:marBottom w:val="0"/>
          <w:divBdr>
            <w:top w:val="none" w:sz="0" w:space="0" w:color="auto"/>
            <w:left w:val="none" w:sz="0" w:space="0" w:color="auto"/>
            <w:bottom w:val="none" w:sz="0" w:space="0" w:color="auto"/>
            <w:right w:val="none" w:sz="0" w:space="0" w:color="auto"/>
          </w:divBdr>
        </w:div>
        <w:div w:id="1635981439">
          <w:marLeft w:val="0"/>
          <w:marRight w:val="0"/>
          <w:marTop w:val="0"/>
          <w:marBottom w:val="0"/>
          <w:divBdr>
            <w:top w:val="none" w:sz="0" w:space="0" w:color="auto"/>
            <w:left w:val="none" w:sz="0" w:space="0" w:color="auto"/>
            <w:bottom w:val="none" w:sz="0" w:space="0" w:color="auto"/>
            <w:right w:val="none" w:sz="0" w:space="0" w:color="auto"/>
          </w:divBdr>
        </w:div>
        <w:div w:id="1618413920">
          <w:marLeft w:val="0"/>
          <w:marRight w:val="0"/>
          <w:marTop w:val="0"/>
          <w:marBottom w:val="0"/>
          <w:divBdr>
            <w:top w:val="none" w:sz="0" w:space="0" w:color="auto"/>
            <w:left w:val="none" w:sz="0" w:space="0" w:color="auto"/>
            <w:bottom w:val="none" w:sz="0" w:space="0" w:color="auto"/>
            <w:right w:val="none" w:sz="0" w:space="0" w:color="auto"/>
          </w:divBdr>
        </w:div>
        <w:div w:id="865095564">
          <w:marLeft w:val="0"/>
          <w:marRight w:val="0"/>
          <w:marTop w:val="0"/>
          <w:marBottom w:val="0"/>
          <w:divBdr>
            <w:top w:val="none" w:sz="0" w:space="0" w:color="auto"/>
            <w:left w:val="none" w:sz="0" w:space="0" w:color="auto"/>
            <w:bottom w:val="none" w:sz="0" w:space="0" w:color="auto"/>
            <w:right w:val="none" w:sz="0" w:space="0" w:color="auto"/>
          </w:divBdr>
        </w:div>
        <w:div w:id="1187409218">
          <w:marLeft w:val="0"/>
          <w:marRight w:val="0"/>
          <w:marTop w:val="0"/>
          <w:marBottom w:val="0"/>
          <w:divBdr>
            <w:top w:val="none" w:sz="0" w:space="0" w:color="auto"/>
            <w:left w:val="none" w:sz="0" w:space="0" w:color="auto"/>
            <w:bottom w:val="none" w:sz="0" w:space="0" w:color="auto"/>
            <w:right w:val="none" w:sz="0" w:space="0" w:color="auto"/>
          </w:divBdr>
        </w:div>
        <w:div w:id="451561227">
          <w:marLeft w:val="0"/>
          <w:marRight w:val="0"/>
          <w:marTop w:val="0"/>
          <w:marBottom w:val="0"/>
          <w:divBdr>
            <w:top w:val="none" w:sz="0" w:space="0" w:color="auto"/>
            <w:left w:val="none" w:sz="0" w:space="0" w:color="auto"/>
            <w:bottom w:val="none" w:sz="0" w:space="0" w:color="auto"/>
            <w:right w:val="none" w:sz="0" w:space="0" w:color="auto"/>
          </w:divBdr>
        </w:div>
        <w:div w:id="127474218">
          <w:marLeft w:val="0"/>
          <w:marRight w:val="0"/>
          <w:marTop w:val="0"/>
          <w:marBottom w:val="0"/>
          <w:divBdr>
            <w:top w:val="none" w:sz="0" w:space="0" w:color="auto"/>
            <w:left w:val="none" w:sz="0" w:space="0" w:color="auto"/>
            <w:bottom w:val="none" w:sz="0" w:space="0" w:color="auto"/>
            <w:right w:val="none" w:sz="0" w:space="0" w:color="auto"/>
          </w:divBdr>
        </w:div>
        <w:div w:id="1064988972">
          <w:marLeft w:val="0"/>
          <w:marRight w:val="0"/>
          <w:marTop w:val="0"/>
          <w:marBottom w:val="0"/>
          <w:divBdr>
            <w:top w:val="none" w:sz="0" w:space="0" w:color="auto"/>
            <w:left w:val="none" w:sz="0" w:space="0" w:color="auto"/>
            <w:bottom w:val="none" w:sz="0" w:space="0" w:color="auto"/>
            <w:right w:val="none" w:sz="0" w:space="0" w:color="auto"/>
          </w:divBdr>
        </w:div>
        <w:div w:id="1534004134">
          <w:marLeft w:val="0"/>
          <w:marRight w:val="0"/>
          <w:marTop w:val="0"/>
          <w:marBottom w:val="0"/>
          <w:divBdr>
            <w:top w:val="none" w:sz="0" w:space="0" w:color="auto"/>
            <w:left w:val="none" w:sz="0" w:space="0" w:color="auto"/>
            <w:bottom w:val="none" w:sz="0" w:space="0" w:color="auto"/>
            <w:right w:val="none" w:sz="0" w:space="0" w:color="auto"/>
          </w:divBdr>
        </w:div>
        <w:div w:id="1576865746">
          <w:marLeft w:val="0"/>
          <w:marRight w:val="0"/>
          <w:marTop w:val="0"/>
          <w:marBottom w:val="0"/>
          <w:divBdr>
            <w:top w:val="none" w:sz="0" w:space="0" w:color="auto"/>
            <w:left w:val="none" w:sz="0" w:space="0" w:color="auto"/>
            <w:bottom w:val="none" w:sz="0" w:space="0" w:color="auto"/>
            <w:right w:val="none" w:sz="0" w:space="0" w:color="auto"/>
          </w:divBdr>
        </w:div>
        <w:div w:id="75981706">
          <w:marLeft w:val="0"/>
          <w:marRight w:val="0"/>
          <w:marTop w:val="0"/>
          <w:marBottom w:val="0"/>
          <w:divBdr>
            <w:top w:val="none" w:sz="0" w:space="0" w:color="auto"/>
            <w:left w:val="none" w:sz="0" w:space="0" w:color="auto"/>
            <w:bottom w:val="none" w:sz="0" w:space="0" w:color="auto"/>
            <w:right w:val="none" w:sz="0" w:space="0" w:color="auto"/>
          </w:divBdr>
        </w:div>
        <w:div w:id="1208643039">
          <w:marLeft w:val="0"/>
          <w:marRight w:val="0"/>
          <w:marTop w:val="0"/>
          <w:marBottom w:val="0"/>
          <w:divBdr>
            <w:top w:val="none" w:sz="0" w:space="0" w:color="auto"/>
            <w:left w:val="none" w:sz="0" w:space="0" w:color="auto"/>
            <w:bottom w:val="none" w:sz="0" w:space="0" w:color="auto"/>
            <w:right w:val="none" w:sz="0" w:space="0" w:color="auto"/>
          </w:divBdr>
        </w:div>
        <w:div w:id="725883175">
          <w:marLeft w:val="0"/>
          <w:marRight w:val="0"/>
          <w:marTop w:val="0"/>
          <w:marBottom w:val="0"/>
          <w:divBdr>
            <w:top w:val="none" w:sz="0" w:space="0" w:color="auto"/>
            <w:left w:val="none" w:sz="0" w:space="0" w:color="auto"/>
            <w:bottom w:val="none" w:sz="0" w:space="0" w:color="auto"/>
            <w:right w:val="none" w:sz="0" w:space="0" w:color="auto"/>
          </w:divBdr>
        </w:div>
        <w:div w:id="67701746">
          <w:marLeft w:val="0"/>
          <w:marRight w:val="0"/>
          <w:marTop w:val="0"/>
          <w:marBottom w:val="0"/>
          <w:divBdr>
            <w:top w:val="none" w:sz="0" w:space="0" w:color="auto"/>
            <w:left w:val="none" w:sz="0" w:space="0" w:color="auto"/>
            <w:bottom w:val="none" w:sz="0" w:space="0" w:color="auto"/>
            <w:right w:val="none" w:sz="0" w:space="0" w:color="auto"/>
          </w:divBdr>
        </w:div>
        <w:div w:id="1367950183">
          <w:marLeft w:val="0"/>
          <w:marRight w:val="0"/>
          <w:marTop w:val="0"/>
          <w:marBottom w:val="0"/>
          <w:divBdr>
            <w:top w:val="none" w:sz="0" w:space="0" w:color="auto"/>
            <w:left w:val="none" w:sz="0" w:space="0" w:color="auto"/>
            <w:bottom w:val="none" w:sz="0" w:space="0" w:color="auto"/>
            <w:right w:val="none" w:sz="0" w:space="0" w:color="auto"/>
          </w:divBdr>
        </w:div>
        <w:div w:id="1818108199">
          <w:marLeft w:val="0"/>
          <w:marRight w:val="0"/>
          <w:marTop w:val="0"/>
          <w:marBottom w:val="0"/>
          <w:divBdr>
            <w:top w:val="none" w:sz="0" w:space="0" w:color="auto"/>
            <w:left w:val="none" w:sz="0" w:space="0" w:color="auto"/>
            <w:bottom w:val="none" w:sz="0" w:space="0" w:color="auto"/>
            <w:right w:val="none" w:sz="0" w:space="0" w:color="auto"/>
          </w:divBdr>
        </w:div>
        <w:div w:id="1479565208">
          <w:marLeft w:val="0"/>
          <w:marRight w:val="0"/>
          <w:marTop w:val="0"/>
          <w:marBottom w:val="0"/>
          <w:divBdr>
            <w:top w:val="none" w:sz="0" w:space="0" w:color="auto"/>
            <w:left w:val="none" w:sz="0" w:space="0" w:color="auto"/>
            <w:bottom w:val="none" w:sz="0" w:space="0" w:color="auto"/>
            <w:right w:val="none" w:sz="0" w:space="0" w:color="auto"/>
          </w:divBdr>
        </w:div>
        <w:div w:id="1677489855">
          <w:marLeft w:val="0"/>
          <w:marRight w:val="0"/>
          <w:marTop w:val="0"/>
          <w:marBottom w:val="0"/>
          <w:divBdr>
            <w:top w:val="none" w:sz="0" w:space="0" w:color="auto"/>
            <w:left w:val="none" w:sz="0" w:space="0" w:color="auto"/>
            <w:bottom w:val="none" w:sz="0" w:space="0" w:color="auto"/>
            <w:right w:val="none" w:sz="0" w:space="0" w:color="auto"/>
          </w:divBdr>
        </w:div>
        <w:div w:id="393236839">
          <w:marLeft w:val="0"/>
          <w:marRight w:val="0"/>
          <w:marTop w:val="0"/>
          <w:marBottom w:val="0"/>
          <w:divBdr>
            <w:top w:val="none" w:sz="0" w:space="0" w:color="auto"/>
            <w:left w:val="none" w:sz="0" w:space="0" w:color="auto"/>
            <w:bottom w:val="none" w:sz="0" w:space="0" w:color="auto"/>
            <w:right w:val="none" w:sz="0" w:space="0" w:color="auto"/>
          </w:divBdr>
        </w:div>
        <w:div w:id="100299363">
          <w:marLeft w:val="0"/>
          <w:marRight w:val="0"/>
          <w:marTop w:val="0"/>
          <w:marBottom w:val="0"/>
          <w:divBdr>
            <w:top w:val="none" w:sz="0" w:space="0" w:color="auto"/>
            <w:left w:val="none" w:sz="0" w:space="0" w:color="auto"/>
            <w:bottom w:val="none" w:sz="0" w:space="0" w:color="auto"/>
            <w:right w:val="none" w:sz="0" w:space="0" w:color="auto"/>
          </w:divBdr>
        </w:div>
        <w:div w:id="1812166648">
          <w:marLeft w:val="0"/>
          <w:marRight w:val="0"/>
          <w:marTop w:val="0"/>
          <w:marBottom w:val="0"/>
          <w:divBdr>
            <w:top w:val="none" w:sz="0" w:space="0" w:color="auto"/>
            <w:left w:val="none" w:sz="0" w:space="0" w:color="auto"/>
            <w:bottom w:val="none" w:sz="0" w:space="0" w:color="auto"/>
            <w:right w:val="none" w:sz="0" w:space="0" w:color="auto"/>
          </w:divBdr>
        </w:div>
        <w:div w:id="241112987">
          <w:marLeft w:val="0"/>
          <w:marRight w:val="0"/>
          <w:marTop w:val="0"/>
          <w:marBottom w:val="0"/>
          <w:divBdr>
            <w:top w:val="none" w:sz="0" w:space="0" w:color="auto"/>
            <w:left w:val="none" w:sz="0" w:space="0" w:color="auto"/>
            <w:bottom w:val="none" w:sz="0" w:space="0" w:color="auto"/>
            <w:right w:val="none" w:sz="0" w:space="0" w:color="auto"/>
          </w:divBdr>
        </w:div>
        <w:div w:id="583955435">
          <w:marLeft w:val="0"/>
          <w:marRight w:val="0"/>
          <w:marTop w:val="0"/>
          <w:marBottom w:val="0"/>
          <w:divBdr>
            <w:top w:val="none" w:sz="0" w:space="0" w:color="auto"/>
            <w:left w:val="none" w:sz="0" w:space="0" w:color="auto"/>
            <w:bottom w:val="none" w:sz="0" w:space="0" w:color="auto"/>
            <w:right w:val="none" w:sz="0" w:space="0" w:color="auto"/>
          </w:divBdr>
        </w:div>
        <w:div w:id="748577940">
          <w:marLeft w:val="0"/>
          <w:marRight w:val="0"/>
          <w:marTop w:val="0"/>
          <w:marBottom w:val="0"/>
          <w:divBdr>
            <w:top w:val="none" w:sz="0" w:space="0" w:color="auto"/>
            <w:left w:val="none" w:sz="0" w:space="0" w:color="auto"/>
            <w:bottom w:val="none" w:sz="0" w:space="0" w:color="auto"/>
            <w:right w:val="none" w:sz="0" w:space="0" w:color="auto"/>
          </w:divBdr>
        </w:div>
        <w:div w:id="806119460">
          <w:marLeft w:val="0"/>
          <w:marRight w:val="0"/>
          <w:marTop w:val="0"/>
          <w:marBottom w:val="0"/>
          <w:divBdr>
            <w:top w:val="none" w:sz="0" w:space="0" w:color="auto"/>
            <w:left w:val="none" w:sz="0" w:space="0" w:color="auto"/>
            <w:bottom w:val="none" w:sz="0" w:space="0" w:color="auto"/>
            <w:right w:val="none" w:sz="0" w:space="0" w:color="auto"/>
          </w:divBdr>
        </w:div>
        <w:div w:id="1474059433">
          <w:marLeft w:val="0"/>
          <w:marRight w:val="0"/>
          <w:marTop w:val="0"/>
          <w:marBottom w:val="0"/>
          <w:divBdr>
            <w:top w:val="none" w:sz="0" w:space="0" w:color="auto"/>
            <w:left w:val="none" w:sz="0" w:space="0" w:color="auto"/>
            <w:bottom w:val="none" w:sz="0" w:space="0" w:color="auto"/>
            <w:right w:val="none" w:sz="0" w:space="0" w:color="auto"/>
          </w:divBdr>
        </w:div>
        <w:div w:id="1713116277">
          <w:marLeft w:val="0"/>
          <w:marRight w:val="0"/>
          <w:marTop w:val="0"/>
          <w:marBottom w:val="0"/>
          <w:divBdr>
            <w:top w:val="none" w:sz="0" w:space="0" w:color="auto"/>
            <w:left w:val="none" w:sz="0" w:space="0" w:color="auto"/>
            <w:bottom w:val="none" w:sz="0" w:space="0" w:color="auto"/>
            <w:right w:val="none" w:sz="0" w:space="0" w:color="auto"/>
          </w:divBdr>
        </w:div>
        <w:div w:id="1313170335">
          <w:marLeft w:val="0"/>
          <w:marRight w:val="0"/>
          <w:marTop w:val="0"/>
          <w:marBottom w:val="0"/>
          <w:divBdr>
            <w:top w:val="none" w:sz="0" w:space="0" w:color="auto"/>
            <w:left w:val="none" w:sz="0" w:space="0" w:color="auto"/>
            <w:bottom w:val="none" w:sz="0" w:space="0" w:color="auto"/>
            <w:right w:val="none" w:sz="0" w:space="0" w:color="auto"/>
          </w:divBdr>
        </w:div>
        <w:div w:id="2105807248">
          <w:marLeft w:val="0"/>
          <w:marRight w:val="0"/>
          <w:marTop w:val="0"/>
          <w:marBottom w:val="0"/>
          <w:divBdr>
            <w:top w:val="none" w:sz="0" w:space="0" w:color="auto"/>
            <w:left w:val="none" w:sz="0" w:space="0" w:color="auto"/>
            <w:bottom w:val="none" w:sz="0" w:space="0" w:color="auto"/>
            <w:right w:val="none" w:sz="0" w:space="0" w:color="auto"/>
          </w:divBdr>
        </w:div>
        <w:div w:id="1400785098">
          <w:marLeft w:val="0"/>
          <w:marRight w:val="0"/>
          <w:marTop w:val="0"/>
          <w:marBottom w:val="0"/>
          <w:divBdr>
            <w:top w:val="none" w:sz="0" w:space="0" w:color="auto"/>
            <w:left w:val="none" w:sz="0" w:space="0" w:color="auto"/>
            <w:bottom w:val="none" w:sz="0" w:space="0" w:color="auto"/>
            <w:right w:val="none" w:sz="0" w:space="0" w:color="auto"/>
          </w:divBdr>
        </w:div>
        <w:div w:id="99763041">
          <w:marLeft w:val="0"/>
          <w:marRight w:val="0"/>
          <w:marTop w:val="0"/>
          <w:marBottom w:val="0"/>
          <w:divBdr>
            <w:top w:val="none" w:sz="0" w:space="0" w:color="auto"/>
            <w:left w:val="none" w:sz="0" w:space="0" w:color="auto"/>
            <w:bottom w:val="none" w:sz="0" w:space="0" w:color="auto"/>
            <w:right w:val="none" w:sz="0" w:space="0" w:color="auto"/>
          </w:divBdr>
        </w:div>
        <w:div w:id="48654185">
          <w:marLeft w:val="0"/>
          <w:marRight w:val="0"/>
          <w:marTop w:val="0"/>
          <w:marBottom w:val="0"/>
          <w:divBdr>
            <w:top w:val="none" w:sz="0" w:space="0" w:color="auto"/>
            <w:left w:val="none" w:sz="0" w:space="0" w:color="auto"/>
            <w:bottom w:val="none" w:sz="0" w:space="0" w:color="auto"/>
            <w:right w:val="none" w:sz="0" w:space="0" w:color="auto"/>
          </w:divBdr>
        </w:div>
        <w:div w:id="1057783342">
          <w:marLeft w:val="0"/>
          <w:marRight w:val="0"/>
          <w:marTop w:val="0"/>
          <w:marBottom w:val="0"/>
          <w:divBdr>
            <w:top w:val="none" w:sz="0" w:space="0" w:color="auto"/>
            <w:left w:val="none" w:sz="0" w:space="0" w:color="auto"/>
            <w:bottom w:val="none" w:sz="0" w:space="0" w:color="auto"/>
            <w:right w:val="none" w:sz="0" w:space="0" w:color="auto"/>
          </w:divBdr>
        </w:div>
        <w:div w:id="1187015103">
          <w:marLeft w:val="0"/>
          <w:marRight w:val="0"/>
          <w:marTop w:val="0"/>
          <w:marBottom w:val="0"/>
          <w:divBdr>
            <w:top w:val="none" w:sz="0" w:space="0" w:color="auto"/>
            <w:left w:val="none" w:sz="0" w:space="0" w:color="auto"/>
            <w:bottom w:val="none" w:sz="0" w:space="0" w:color="auto"/>
            <w:right w:val="none" w:sz="0" w:space="0" w:color="auto"/>
          </w:divBdr>
        </w:div>
        <w:div w:id="1664697381">
          <w:marLeft w:val="0"/>
          <w:marRight w:val="0"/>
          <w:marTop w:val="0"/>
          <w:marBottom w:val="0"/>
          <w:divBdr>
            <w:top w:val="none" w:sz="0" w:space="0" w:color="auto"/>
            <w:left w:val="none" w:sz="0" w:space="0" w:color="auto"/>
            <w:bottom w:val="none" w:sz="0" w:space="0" w:color="auto"/>
            <w:right w:val="none" w:sz="0" w:space="0" w:color="auto"/>
          </w:divBdr>
        </w:div>
        <w:div w:id="1824665532">
          <w:marLeft w:val="0"/>
          <w:marRight w:val="0"/>
          <w:marTop w:val="0"/>
          <w:marBottom w:val="0"/>
          <w:divBdr>
            <w:top w:val="none" w:sz="0" w:space="0" w:color="auto"/>
            <w:left w:val="none" w:sz="0" w:space="0" w:color="auto"/>
            <w:bottom w:val="none" w:sz="0" w:space="0" w:color="auto"/>
            <w:right w:val="none" w:sz="0" w:space="0" w:color="auto"/>
          </w:divBdr>
        </w:div>
        <w:div w:id="1242329350">
          <w:marLeft w:val="0"/>
          <w:marRight w:val="0"/>
          <w:marTop w:val="0"/>
          <w:marBottom w:val="0"/>
          <w:divBdr>
            <w:top w:val="none" w:sz="0" w:space="0" w:color="auto"/>
            <w:left w:val="none" w:sz="0" w:space="0" w:color="auto"/>
            <w:bottom w:val="none" w:sz="0" w:space="0" w:color="auto"/>
            <w:right w:val="none" w:sz="0" w:space="0" w:color="auto"/>
          </w:divBdr>
        </w:div>
        <w:div w:id="180243502">
          <w:marLeft w:val="0"/>
          <w:marRight w:val="0"/>
          <w:marTop w:val="0"/>
          <w:marBottom w:val="0"/>
          <w:divBdr>
            <w:top w:val="none" w:sz="0" w:space="0" w:color="auto"/>
            <w:left w:val="none" w:sz="0" w:space="0" w:color="auto"/>
            <w:bottom w:val="none" w:sz="0" w:space="0" w:color="auto"/>
            <w:right w:val="none" w:sz="0" w:space="0" w:color="auto"/>
          </w:divBdr>
        </w:div>
        <w:div w:id="583147546">
          <w:marLeft w:val="0"/>
          <w:marRight w:val="0"/>
          <w:marTop w:val="0"/>
          <w:marBottom w:val="0"/>
          <w:divBdr>
            <w:top w:val="none" w:sz="0" w:space="0" w:color="auto"/>
            <w:left w:val="none" w:sz="0" w:space="0" w:color="auto"/>
            <w:bottom w:val="none" w:sz="0" w:space="0" w:color="auto"/>
            <w:right w:val="none" w:sz="0" w:space="0" w:color="auto"/>
          </w:divBdr>
        </w:div>
        <w:div w:id="303659068">
          <w:marLeft w:val="0"/>
          <w:marRight w:val="0"/>
          <w:marTop w:val="0"/>
          <w:marBottom w:val="0"/>
          <w:divBdr>
            <w:top w:val="none" w:sz="0" w:space="0" w:color="auto"/>
            <w:left w:val="none" w:sz="0" w:space="0" w:color="auto"/>
            <w:bottom w:val="none" w:sz="0" w:space="0" w:color="auto"/>
            <w:right w:val="none" w:sz="0" w:space="0" w:color="auto"/>
          </w:divBdr>
        </w:div>
        <w:div w:id="1367875570">
          <w:marLeft w:val="0"/>
          <w:marRight w:val="0"/>
          <w:marTop w:val="0"/>
          <w:marBottom w:val="0"/>
          <w:divBdr>
            <w:top w:val="none" w:sz="0" w:space="0" w:color="auto"/>
            <w:left w:val="none" w:sz="0" w:space="0" w:color="auto"/>
            <w:bottom w:val="none" w:sz="0" w:space="0" w:color="auto"/>
            <w:right w:val="none" w:sz="0" w:space="0" w:color="auto"/>
          </w:divBdr>
        </w:div>
        <w:div w:id="334068122">
          <w:marLeft w:val="0"/>
          <w:marRight w:val="0"/>
          <w:marTop w:val="0"/>
          <w:marBottom w:val="0"/>
          <w:divBdr>
            <w:top w:val="none" w:sz="0" w:space="0" w:color="auto"/>
            <w:left w:val="none" w:sz="0" w:space="0" w:color="auto"/>
            <w:bottom w:val="none" w:sz="0" w:space="0" w:color="auto"/>
            <w:right w:val="none" w:sz="0" w:space="0" w:color="auto"/>
          </w:divBdr>
        </w:div>
        <w:div w:id="1111170788">
          <w:marLeft w:val="0"/>
          <w:marRight w:val="0"/>
          <w:marTop w:val="0"/>
          <w:marBottom w:val="0"/>
          <w:divBdr>
            <w:top w:val="none" w:sz="0" w:space="0" w:color="auto"/>
            <w:left w:val="none" w:sz="0" w:space="0" w:color="auto"/>
            <w:bottom w:val="none" w:sz="0" w:space="0" w:color="auto"/>
            <w:right w:val="none" w:sz="0" w:space="0" w:color="auto"/>
          </w:divBdr>
        </w:div>
        <w:div w:id="424885046">
          <w:marLeft w:val="0"/>
          <w:marRight w:val="0"/>
          <w:marTop w:val="0"/>
          <w:marBottom w:val="0"/>
          <w:divBdr>
            <w:top w:val="none" w:sz="0" w:space="0" w:color="auto"/>
            <w:left w:val="none" w:sz="0" w:space="0" w:color="auto"/>
            <w:bottom w:val="none" w:sz="0" w:space="0" w:color="auto"/>
            <w:right w:val="none" w:sz="0" w:space="0" w:color="auto"/>
          </w:divBdr>
        </w:div>
        <w:div w:id="565183658">
          <w:marLeft w:val="0"/>
          <w:marRight w:val="0"/>
          <w:marTop w:val="0"/>
          <w:marBottom w:val="0"/>
          <w:divBdr>
            <w:top w:val="none" w:sz="0" w:space="0" w:color="auto"/>
            <w:left w:val="none" w:sz="0" w:space="0" w:color="auto"/>
            <w:bottom w:val="none" w:sz="0" w:space="0" w:color="auto"/>
            <w:right w:val="none" w:sz="0" w:space="0" w:color="auto"/>
          </w:divBdr>
        </w:div>
        <w:div w:id="1836796062">
          <w:marLeft w:val="0"/>
          <w:marRight w:val="0"/>
          <w:marTop w:val="0"/>
          <w:marBottom w:val="0"/>
          <w:divBdr>
            <w:top w:val="none" w:sz="0" w:space="0" w:color="auto"/>
            <w:left w:val="none" w:sz="0" w:space="0" w:color="auto"/>
            <w:bottom w:val="none" w:sz="0" w:space="0" w:color="auto"/>
            <w:right w:val="none" w:sz="0" w:space="0" w:color="auto"/>
          </w:divBdr>
        </w:div>
        <w:div w:id="1627006441">
          <w:marLeft w:val="0"/>
          <w:marRight w:val="0"/>
          <w:marTop w:val="0"/>
          <w:marBottom w:val="0"/>
          <w:divBdr>
            <w:top w:val="none" w:sz="0" w:space="0" w:color="auto"/>
            <w:left w:val="none" w:sz="0" w:space="0" w:color="auto"/>
            <w:bottom w:val="none" w:sz="0" w:space="0" w:color="auto"/>
            <w:right w:val="none" w:sz="0" w:space="0" w:color="auto"/>
          </w:divBdr>
        </w:div>
        <w:div w:id="2112969038">
          <w:marLeft w:val="0"/>
          <w:marRight w:val="0"/>
          <w:marTop w:val="0"/>
          <w:marBottom w:val="0"/>
          <w:divBdr>
            <w:top w:val="none" w:sz="0" w:space="0" w:color="auto"/>
            <w:left w:val="none" w:sz="0" w:space="0" w:color="auto"/>
            <w:bottom w:val="none" w:sz="0" w:space="0" w:color="auto"/>
            <w:right w:val="none" w:sz="0" w:space="0" w:color="auto"/>
          </w:divBdr>
        </w:div>
        <w:div w:id="791363951">
          <w:marLeft w:val="0"/>
          <w:marRight w:val="0"/>
          <w:marTop w:val="0"/>
          <w:marBottom w:val="0"/>
          <w:divBdr>
            <w:top w:val="none" w:sz="0" w:space="0" w:color="auto"/>
            <w:left w:val="none" w:sz="0" w:space="0" w:color="auto"/>
            <w:bottom w:val="none" w:sz="0" w:space="0" w:color="auto"/>
            <w:right w:val="none" w:sz="0" w:space="0" w:color="auto"/>
          </w:divBdr>
        </w:div>
        <w:div w:id="1791391712">
          <w:marLeft w:val="0"/>
          <w:marRight w:val="0"/>
          <w:marTop w:val="0"/>
          <w:marBottom w:val="0"/>
          <w:divBdr>
            <w:top w:val="none" w:sz="0" w:space="0" w:color="auto"/>
            <w:left w:val="none" w:sz="0" w:space="0" w:color="auto"/>
            <w:bottom w:val="none" w:sz="0" w:space="0" w:color="auto"/>
            <w:right w:val="none" w:sz="0" w:space="0" w:color="auto"/>
          </w:divBdr>
        </w:div>
        <w:div w:id="1751073022">
          <w:marLeft w:val="0"/>
          <w:marRight w:val="0"/>
          <w:marTop w:val="0"/>
          <w:marBottom w:val="0"/>
          <w:divBdr>
            <w:top w:val="none" w:sz="0" w:space="0" w:color="auto"/>
            <w:left w:val="none" w:sz="0" w:space="0" w:color="auto"/>
            <w:bottom w:val="none" w:sz="0" w:space="0" w:color="auto"/>
            <w:right w:val="none" w:sz="0" w:space="0" w:color="auto"/>
          </w:divBdr>
        </w:div>
        <w:div w:id="2069720216">
          <w:marLeft w:val="0"/>
          <w:marRight w:val="0"/>
          <w:marTop w:val="0"/>
          <w:marBottom w:val="0"/>
          <w:divBdr>
            <w:top w:val="none" w:sz="0" w:space="0" w:color="auto"/>
            <w:left w:val="none" w:sz="0" w:space="0" w:color="auto"/>
            <w:bottom w:val="none" w:sz="0" w:space="0" w:color="auto"/>
            <w:right w:val="none" w:sz="0" w:space="0" w:color="auto"/>
          </w:divBdr>
        </w:div>
        <w:div w:id="840782540">
          <w:marLeft w:val="0"/>
          <w:marRight w:val="0"/>
          <w:marTop w:val="0"/>
          <w:marBottom w:val="0"/>
          <w:divBdr>
            <w:top w:val="none" w:sz="0" w:space="0" w:color="auto"/>
            <w:left w:val="none" w:sz="0" w:space="0" w:color="auto"/>
            <w:bottom w:val="none" w:sz="0" w:space="0" w:color="auto"/>
            <w:right w:val="none" w:sz="0" w:space="0" w:color="auto"/>
          </w:divBdr>
        </w:div>
        <w:div w:id="1943104949">
          <w:marLeft w:val="0"/>
          <w:marRight w:val="0"/>
          <w:marTop w:val="0"/>
          <w:marBottom w:val="0"/>
          <w:divBdr>
            <w:top w:val="none" w:sz="0" w:space="0" w:color="auto"/>
            <w:left w:val="none" w:sz="0" w:space="0" w:color="auto"/>
            <w:bottom w:val="none" w:sz="0" w:space="0" w:color="auto"/>
            <w:right w:val="none" w:sz="0" w:space="0" w:color="auto"/>
          </w:divBdr>
        </w:div>
        <w:div w:id="1626352951">
          <w:marLeft w:val="0"/>
          <w:marRight w:val="0"/>
          <w:marTop w:val="0"/>
          <w:marBottom w:val="0"/>
          <w:divBdr>
            <w:top w:val="none" w:sz="0" w:space="0" w:color="auto"/>
            <w:left w:val="none" w:sz="0" w:space="0" w:color="auto"/>
            <w:bottom w:val="none" w:sz="0" w:space="0" w:color="auto"/>
            <w:right w:val="none" w:sz="0" w:space="0" w:color="auto"/>
          </w:divBdr>
        </w:div>
        <w:div w:id="622812195">
          <w:marLeft w:val="0"/>
          <w:marRight w:val="0"/>
          <w:marTop w:val="0"/>
          <w:marBottom w:val="0"/>
          <w:divBdr>
            <w:top w:val="none" w:sz="0" w:space="0" w:color="auto"/>
            <w:left w:val="none" w:sz="0" w:space="0" w:color="auto"/>
            <w:bottom w:val="none" w:sz="0" w:space="0" w:color="auto"/>
            <w:right w:val="none" w:sz="0" w:space="0" w:color="auto"/>
          </w:divBdr>
        </w:div>
        <w:div w:id="993947988">
          <w:marLeft w:val="0"/>
          <w:marRight w:val="0"/>
          <w:marTop w:val="0"/>
          <w:marBottom w:val="0"/>
          <w:divBdr>
            <w:top w:val="none" w:sz="0" w:space="0" w:color="auto"/>
            <w:left w:val="none" w:sz="0" w:space="0" w:color="auto"/>
            <w:bottom w:val="none" w:sz="0" w:space="0" w:color="auto"/>
            <w:right w:val="none" w:sz="0" w:space="0" w:color="auto"/>
          </w:divBdr>
        </w:div>
        <w:div w:id="1387874955">
          <w:marLeft w:val="0"/>
          <w:marRight w:val="0"/>
          <w:marTop w:val="0"/>
          <w:marBottom w:val="0"/>
          <w:divBdr>
            <w:top w:val="none" w:sz="0" w:space="0" w:color="auto"/>
            <w:left w:val="none" w:sz="0" w:space="0" w:color="auto"/>
            <w:bottom w:val="none" w:sz="0" w:space="0" w:color="auto"/>
            <w:right w:val="none" w:sz="0" w:space="0" w:color="auto"/>
          </w:divBdr>
        </w:div>
        <w:div w:id="1117287994">
          <w:marLeft w:val="0"/>
          <w:marRight w:val="0"/>
          <w:marTop w:val="0"/>
          <w:marBottom w:val="0"/>
          <w:divBdr>
            <w:top w:val="none" w:sz="0" w:space="0" w:color="auto"/>
            <w:left w:val="none" w:sz="0" w:space="0" w:color="auto"/>
            <w:bottom w:val="none" w:sz="0" w:space="0" w:color="auto"/>
            <w:right w:val="none" w:sz="0" w:space="0" w:color="auto"/>
          </w:divBdr>
        </w:div>
        <w:div w:id="822547402">
          <w:marLeft w:val="0"/>
          <w:marRight w:val="0"/>
          <w:marTop w:val="0"/>
          <w:marBottom w:val="0"/>
          <w:divBdr>
            <w:top w:val="none" w:sz="0" w:space="0" w:color="auto"/>
            <w:left w:val="none" w:sz="0" w:space="0" w:color="auto"/>
            <w:bottom w:val="none" w:sz="0" w:space="0" w:color="auto"/>
            <w:right w:val="none" w:sz="0" w:space="0" w:color="auto"/>
          </w:divBdr>
        </w:div>
        <w:div w:id="1214273206">
          <w:marLeft w:val="0"/>
          <w:marRight w:val="0"/>
          <w:marTop w:val="0"/>
          <w:marBottom w:val="0"/>
          <w:divBdr>
            <w:top w:val="none" w:sz="0" w:space="0" w:color="auto"/>
            <w:left w:val="none" w:sz="0" w:space="0" w:color="auto"/>
            <w:bottom w:val="none" w:sz="0" w:space="0" w:color="auto"/>
            <w:right w:val="none" w:sz="0" w:space="0" w:color="auto"/>
          </w:divBdr>
        </w:div>
        <w:div w:id="894896271">
          <w:marLeft w:val="0"/>
          <w:marRight w:val="0"/>
          <w:marTop w:val="0"/>
          <w:marBottom w:val="0"/>
          <w:divBdr>
            <w:top w:val="none" w:sz="0" w:space="0" w:color="auto"/>
            <w:left w:val="none" w:sz="0" w:space="0" w:color="auto"/>
            <w:bottom w:val="none" w:sz="0" w:space="0" w:color="auto"/>
            <w:right w:val="none" w:sz="0" w:space="0" w:color="auto"/>
          </w:divBdr>
        </w:div>
        <w:div w:id="1360472965">
          <w:marLeft w:val="0"/>
          <w:marRight w:val="0"/>
          <w:marTop w:val="0"/>
          <w:marBottom w:val="0"/>
          <w:divBdr>
            <w:top w:val="none" w:sz="0" w:space="0" w:color="auto"/>
            <w:left w:val="none" w:sz="0" w:space="0" w:color="auto"/>
            <w:bottom w:val="none" w:sz="0" w:space="0" w:color="auto"/>
            <w:right w:val="none" w:sz="0" w:space="0" w:color="auto"/>
          </w:divBdr>
        </w:div>
        <w:div w:id="473839297">
          <w:marLeft w:val="0"/>
          <w:marRight w:val="0"/>
          <w:marTop w:val="0"/>
          <w:marBottom w:val="0"/>
          <w:divBdr>
            <w:top w:val="none" w:sz="0" w:space="0" w:color="auto"/>
            <w:left w:val="none" w:sz="0" w:space="0" w:color="auto"/>
            <w:bottom w:val="none" w:sz="0" w:space="0" w:color="auto"/>
            <w:right w:val="none" w:sz="0" w:space="0" w:color="auto"/>
          </w:divBdr>
        </w:div>
        <w:div w:id="497767562">
          <w:marLeft w:val="0"/>
          <w:marRight w:val="0"/>
          <w:marTop w:val="0"/>
          <w:marBottom w:val="0"/>
          <w:divBdr>
            <w:top w:val="none" w:sz="0" w:space="0" w:color="auto"/>
            <w:left w:val="none" w:sz="0" w:space="0" w:color="auto"/>
            <w:bottom w:val="none" w:sz="0" w:space="0" w:color="auto"/>
            <w:right w:val="none" w:sz="0" w:space="0" w:color="auto"/>
          </w:divBdr>
        </w:div>
        <w:div w:id="1414863386">
          <w:marLeft w:val="0"/>
          <w:marRight w:val="0"/>
          <w:marTop w:val="0"/>
          <w:marBottom w:val="0"/>
          <w:divBdr>
            <w:top w:val="none" w:sz="0" w:space="0" w:color="auto"/>
            <w:left w:val="none" w:sz="0" w:space="0" w:color="auto"/>
            <w:bottom w:val="none" w:sz="0" w:space="0" w:color="auto"/>
            <w:right w:val="none" w:sz="0" w:space="0" w:color="auto"/>
          </w:divBdr>
        </w:div>
        <w:div w:id="1997609588">
          <w:marLeft w:val="0"/>
          <w:marRight w:val="0"/>
          <w:marTop w:val="0"/>
          <w:marBottom w:val="0"/>
          <w:divBdr>
            <w:top w:val="none" w:sz="0" w:space="0" w:color="auto"/>
            <w:left w:val="none" w:sz="0" w:space="0" w:color="auto"/>
            <w:bottom w:val="none" w:sz="0" w:space="0" w:color="auto"/>
            <w:right w:val="none" w:sz="0" w:space="0" w:color="auto"/>
          </w:divBdr>
        </w:div>
        <w:div w:id="1410889052">
          <w:marLeft w:val="0"/>
          <w:marRight w:val="0"/>
          <w:marTop w:val="0"/>
          <w:marBottom w:val="0"/>
          <w:divBdr>
            <w:top w:val="none" w:sz="0" w:space="0" w:color="auto"/>
            <w:left w:val="none" w:sz="0" w:space="0" w:color="auto"/>
            <w:bottom w:val="none" w:sz="0" w:space="0" w:color="auto"/>
            <w:right w:val="none" w:sz="0" w:space="0" w:color="auto"/>
          </w:divBdr>
        </w:div>
        <w:div w:id="1909221083">
          <w:marLeft w:val="0"/>
          <w:marRight w:val="0"/>
          <w:marTop w:val="0"/>
          <w:marBottom w:val="0"/>
          <w:divBdr>
            <w:top w:val="none" w:sz="0" w:space="0" w:color="auto"/>
            <w:left w:val="none" w:sz="0" w:space="0" w:color="auto"/>
            <w:bottom w:val="none" w:sz="0" w:space="0" w:color="auto"/>
            <w:right w:val="none" w:sz="0" w:space="0" w:color="auto"/>
          </w:divBdr>
        </w:div>
        <w:div w:id="2113041178">
          <w:marLeft w:val="0"/>
          <w:marRight w:val="0"/>
          <w:marTop w:val="0"/>
          <w:marBottom w:val="0"/>
          <w:divBdr>
            <w:top w:val="none" w:sz="0" w:space="0" w:color="auto"/>
            <w:left w:val="none" w:sz="0" w:space="0" w:color="auto"/>
            <w:bottom w:val="none" w:sz="0" w:space="0" w:color="auto"/>
            <w:right w:val="none" w:sz="0" w:space="0" w:color="auto"/>
          </w:divBdr>
        </w:div>
        <w:div w:id="1632008314">
          <w:marLeft w:val="0"/>
          <w:marRight w:val="0"/>
          <w:marTop w:val="0"/>
          <w:marBottom w:val="0"/>
          <w:divBdr>
            <w:top w:val="none" w:sz="0" w:space="0" w:color="auto"/>
            <w:left w:val="none" w:sz="0" w:space="0" w:color="auto"/>
            <w:bottom w:val="none" w:sz="0" w:space="0" w:color="auto"/>
            <w:right w:val="none" w:sz="0" w:space="0" w:color="auto"/>
          </w:divBdr>
        </w:div>
        <w:div w:id="369955900">
          <w:marLeft w:val="0"/>
          <w:marRight w:val="0"/>
          <w:marTop w:val="0"/>
          <w:marBottom w:val="0"/>
          <w:divBdr>
            <w:top w:val="none" w:sz="0" w:space="0" w:color="auto"/>
            <w:left w:val="none" w:sz="0" w:space="0" w:color="auto"/>
            <w:bottom w:val="none" w:sz="0" w:space="0" w:color="auto"/>
            <w:right w:val="none" w:sz="0" w:space="0" w:color="auto"/>
          </w:divBdr>
        </w:div>
        <w:div w:id="1113550894">
          <w:marLeft w:val="0"/>
          <w:marRight w:val="0"/>
          <w:marTop w:val="0"/>
          <w:marBottom w:val="0"/>
          <w:divBdr>
            <w:top w:val="none" w:sz="0" w:space="0" w:color="auto"/>
            <w:left w:val="none" w:sz="0" w:space="0" w:color="auto"/>
            <w:bottom w:val="none" w:sz="0" w:space="0" w:color="auto"/>
            <w:right w:val="none" w:sz="0" w:space="0" w:color="auto"/>
          </w:divBdr>
        </w:div>
        <w:div w:id="902064863">
          <w:marLeft w:val="0"/>
          <w:marRight w:val="0"/>
          <w:marTop w:val="0"/>
          <w:marBottom w:val="0"/>
          <w:divBdr>
            <w:top w:val="none" w:sz="0" w:space="0" w:color="auto"/>
            <w:left w:val="none" w:sz="0" w:space="0" w:color="auto"/>
            <w:bottom w:val="none" w:sz="0" w:space="0" w:color="auto"/>
            <w:right w:val="none" w:sz="0" w:space="0" w:color="auto"/>
          </w:divBdr>
        </w:div>
        <w:div w:id="451022088">
          <w:marLeft w:val="0"/>
          <w:marRight w:val="0"/>
          <w:marTop w:val="0"/>
          <w:marBottom w:val="0"/>
          <w:divBdr>
            <w:top w:val="none" w:sz="0" w:space="0" w:color="auto"/>
            <w:left w:val="none" w:sz="0" w:space="0" w:color="auto"/>
            <w:bottom w:val="none" w:sz="0" w:space="0" w:color="auto"/>
            <w:right w:val="none" w:sz="0" w:space="0" w:color="auto"/>
          </w:divBdr>
        </w:div>
        <w:div w:id="32273352">
          <w:marLeft w:val="0"/>
          <w:marRight w:val="0"/>
          <w:marTop w:val="0"/>
          <w:marBottom w:val="0"/>
          <w:divBdr>
            <w:top w:val="none" w:sz="0" w:space="0" w:color="auto"/>
            <w:left w:val="none" w:sz="0" w:space="0" w:color="auto"/>
            <w:bottom w:val="none" w:sz="0" w:space="0" w:color="auto"/>
            <w:right w:val="none" w:sz="0" w:space="0" w:color="auto"/>
          </w:divBdr>
        </w:div>
        <w:div w:id="1648052761">
          <w:marLeft w:val="0"/>
          <w:marRight w:val="0"/>
          <w:marTop w:val="0"/>
          <w:marBottom w:val="0"/>
          <w:divBdr>
            <w:top w:val="none" w:sz="0" w:space="0" w:color="auto"/>
            <w:left w:val="none" w:sz="0" w:space="0" w:color="auto"/>
            <w:bottom w:val="none" w:sz="0" w:space="0" w:color="auto"/>
            <w:right w:val="none" w:sz="0" w:space="0" w:color="auto"/>
          </w:divBdr>
        </w:div>
        <w:div w:id="1355690623">
          <w:marLeft w:val="0"/>
          <w:marRight w:val="0"/>
          <w:marTop w:val="0"/>
          <w:marBottom w:val="0"/>
          <w:divBdr>
            <w:top w:val="none" w:sz="0" w:space="0" w:color="auto"/>
            <w:left w:val="none" w:sz="0" w:space="0" w:color="auto"/>
            <w:bottom w:val="none" w:sz="0" w:space="0" w:color="auto"/>
            <w:right w:val="none" w:sz="0" w:space="0" w:color="auto"/>
          </w:divBdr>
        </w:div>
        <w:div w:id="1258640360">
          <w:marLeft w:val="0"/>
          <w:marRight w:val="0"/>
          <w:marTop w:val="0"/>
          <w:marBottom w:val="0"/>
          <w:divBdr>
            <w:top w:val="none" w:sz="0" w:space="0" w:color="auto"/>
            <w:left w:val="none" w:sz="0" w:space="0" w:color="auto"/>
            <w:bottom w:val="none" w:sz="0" w:space="0" w:color="auto"/>
            <w:right w:val="none" w:sz="0" w:space="0" w:color="auto"/>
          </w:divBdr>
        </w:div>
        <w:div w:id="2127574860">
          <w:marLeft w:val="0"/>
          <w:marRight w:val="0"/>
          <w:marTop w:val="0"/>
          <w:marBottom w:val="0"/>
          <w:divBdr>
            <w:top w:val="none" w:sz="0" w:space="0" w:color="auto"/>
            <w:left w:val="none" w:sz="0" w:space="0" w:color="auto"/>
            <w:bottom w:val="none" w:sz="0" w:space="0" w:color="auto"/>
            <w:right w:val="none" w:sz="0" w:space="0" w:color="auto"/>
          </w:divBdr>
        </w:div>
        <w:div w:id="1949970348">
          <w:marLeft w:val="0"/>
          <w:marRight w:val="0"/>
          <w:marTop w:val="0"/>
          <w:marBottom w:val="0"/>
          <w:divBdr>
            <w:top w:val="none" w:sz="0" w:space="0" w:color="auto"/>
            <w:left w:val="none" w:sz="0" w:space="0" w:color="auto"/>
            <w:bottom w:val="none" w:sz="0" w:space="0" w:color="auto"/>
            <w:right w:val="none" w:sz="0" w:space="0" w:color="auto"/>
          </w:divBdr>
        </w:div>
        <w:div w:id="1867018749">
          <w:marLeft w:val="0"/>
          <w:marRight w:val="0"/>
          <w:marTop w:val="0"/>
          <w:marBottom w:val="0"/>
          <w:divBdr>
            <w:top w:val="none" w:sz="0" w:space="0" w:color="auto"/>
            <w:left w:val="none" w:sz="0" w:space="0" w:color="auto"/>
            <w:bottom w:val="none" w:sz="0" w:space="0" w:color="auto"/>
            <w:right w:val="none" w:sz="0" w:space="0" w:color="auto"/>
          </w:divBdr>
        </w:div>
        <w:div w:id="608272272">
          <w:marLeft w:val="0"/>
          <w:marRight w:val="0"/>
          <w:marTop w:val="0"/>
          <w:marBottom w:val="0"/>
          <w:divBdr>
            <w:top w:val="none" w:sz="0" w:space="0" w:color="auto"/>
            <w:left w:val="none" w:sz="0" w:space="0" w:color="auto"/>
            <w:bottom w:val="none" w:sz="0" w:space="0" w:color="auto"/>
            <w:right w:val="none" w:sz="0" w:space="0" w:color="auto"/>
          </w:divBdr>
        </w:div>
        <w:div w:id="1656452338">
          <w:marLeft w:val="0"/>
          <w:marRight w:val="0"/>
          <w:marTop w:val="0"/>
          <w:marBottom w:val="0"/>
          <w:divBdr>
            <w:top w:val="none" w:sz="0" w:space="0" w:color="auto"/>
            <w:left w:val="none" w:sz="0" w:space="0" w:color="auto"/>
            <w:bottom w:val="none" w:sz="0" w:space="0" w:color="auto"/>
            <w:right w:val="none" w:sz="0" w:space="0" w:color="auto"/>
          </w:divBdr>
        </w:div>
        <w:div w:id="506867322">
          <w:marLeft w:val="0"/>
          <w:marRight w:val="0"/>
          <w:marTop w:val="0"/>
          <w:marBottom w:val="0"/>
          <w:divBdr>
            <w:top w:val="none" w:sz="0" w:space="0" w:color="auto"/>
            <w:left w:val="none" w:sz="0" w:space="0" w:color="auto"/>
            <w:bottom w:val="none" w:sz="0" w:space="0" w:color="auto"/>
            <w:right w:val="none" w:sz="0" w:space="0" w:color="auto"/>
          </w:divBdr>
        </w:div>
      </w:divsChild>
    </w:div>
    <w:div w:id="391272493">
      <w:bodyDiv w:val="1"/>
      <w:marLeft w:val="0"/>
      <w:marRight w:val="0"/>
      <w:marTop w:val="0"/>
      <w:marBottom w:val="0"/>
      <w:divBdr>
        <w:top w:val="none" w:sz="0" w:space="0" w:color="auto"/>
        <w:left w:val="none" w:sz="0" w:space="0" w:color="auto"/>
        <w:bottom w:val="none" w:sz="0" w:space="0" w:color="auto"/>
        <w:right w:val="none" w:sz="0" w:space="0" w:color="auto"/>
      </w:divBdr>
      <w:divsChild>
        <w:div w:id="145705028">
          <w:marLeft w:val="0"/>
          <w:marRight w:val="0"/>
          <w:marTop w:val="0"/>
          <w:marBottom w:val="0"/>
          <w:divBdr>
            <w:top w:val="none" w:sz="0" w:space="0" w:color="auto"/>
            <w:left w:val="none" w:sz="0" w:space="0" w:color="auto"/>
            <w:bottom w:val="none" w:sz="0" w:space="0" w:color="auto"/>
            <w:right w:val="none" w:sz="0" w:space="0" w:color="auto"/>
          </w:divBdr>
        </w:div>
        <w:div w:id="1957103650">
          <w:marLeft w:val="0"/>
          <w:marRight w:val="0"/>
          <w:marTop w:val="0"/>
          <w:marBottom w:val="0"/>
          <w:divBdr>
            <w:top w:val="none" w:sz="0" w:space="0" w:color="auto"/>
            <w:left w:val="none" w:sz="0" w:space="0" w:color="auto"/>
            <w:bottom w:val="none" w:sz="0" w:space="0" w:color="auto"/>
            <w:right w:val="none" w:sz="0" w:space="0" w:color="auto"/>
          </w:divBdr>
        </w:div>
        <w:div w:id="71008185">
          <w:marLeft w:val="0"/>
          <w:marRight w:val="0"/>
          <w:marTop w:val="0"/>
          <w:marBottom w:val="0"/>
          <w:divBdr>
            <w:top w:val="none" w:sz="0" w:space="0" w:color="auto"/>
            <w:left w:val="none" w:sz="0" w:space="0" w:color="auto"/>
            <w:bottom w:val="none" w:sz="0" w:space="0" w:color="auto"/>
            <w:right w:val="none" w:sz="0" w:space="0" w:color="auto"/>
          </w:divBdr>
        </w:div>
        <w:div w:id="227545533">
          <w:marLeft w:val="0"/>
          <w:marRight w:val="0"/>
          <w:marTop w:val="0"/>
          <w:marBottom w:val="0"/>
          <w:divBdr>
            <w:top w:val="none" w:sz="0" w:space="0" w:color="auto"/>
            <w:left w:val="none" w:sz="0" w:space="0" w:color="auto"/>
            <w:bottom w:val="none" w:sz="0" w:space="0" w:color="auto"/>
            <w:right w:val="none" w:sz="0" w:space="0" w:color="auto"/>
          </w:divBdr>
        </w:div>
        <w:div w:id="170412440">
          <w:marLeft w:val="0"/>
          <w:marRight w:val="0"/>
          <w:marTop w:val="0"/>
          <w:marBottom w:val="0"/>
          <w:divBdr>
            <w:top w:val="none" w:sz="0" w:space="0" w:color="auto"/>
            <w:left w:val="none" w:sz="0" w:space="0" w:color="auto"/>
            <w:bottom w:val="none" w:sz="0" w:space="0" w:color="auto"/>
            <w:right w:val="none" w:sz="0" w:space="0" w:color="auto"/>
          </w:divBdr>
        </w:div>
        <w:div w:id="1813331929">
          <w:marLeft w:val="0"/>
          <w:marRight w:val="0"/>
          <w:marTop w:val="0"/>
          <w:marBottom w:val="0"/>
          <w:divBdr>
            <w:top w:val="none" w:sz="0" w:space="0" w:color="auto"/>
            <w:left w:val="none" w:sz="0" w:space="0" w:color="auto"/>
            <w:bottom w:val="none" w:sz="0" w:space="0" w:color="auto"/>
            <w:right w:val="none" w:sz="0" w:space="0" w:color="auto"/>
          </w:divBdr>
        </w:div>
        <w:div w:id="234751449">
          <w:marLeft w:val="0"/>
          <w:marRight w:val="0"/>
          <w:marTop w:val="0"/>
          <w:marBottom w:val="0"/>
          <w:divBdr>
            <w:top w:val="none" w:sz="0" w:space="0" w:color="auto"/>
            <w:left w:val="none" w:sz="0" w:space="0" w:color="auto"/>
            <w:bottom w:val="none" w:sz="0" w:space="0" w:color="auto"/>
            <w:right w:val="none" w:sz="0" w:space="0" w:color="auto"/>
          </w:divBdr>
        </w:div>
        <w:div w:id="1330059394">
          <w:marLeft w:val="0"/>
          <w:marRight w:val="0"/>
          <w:marTop w:val="0"/>
          <w:marBottom w:val="0"/>
          <w:divBdr>
            <w:top w:val="none" w:sz="0" w:space="0" w:color="auto"/>
            <w:left w:val="none" w:sz="0" w:space="0" w:color="auto"/>
            <w:bottom w:val="none" w:sz="0" w:space="0" w:color="auto"/>
            <w:right w:val="none" w:sz="0" w:space="0" w:color="auto"/>
          </w:divBdr>
        </w:div>
        <w:div w:id="1384646029">
          <w:marLeft w:val="0"/>
          <w:marRight w:val="0"/>
          <w:marTop w:val="0"/>
          <w:marBottom w:val="0"/>
          <w:divBdr>
            <w:top w:val="none" w:sz="0" w:space="0" w:color="auto"/>
            <w:left w:val="none" w:sz="0" w:space="0" w:color="auto"/>
            <w:bottom w:val="none" w:sz="0" w:space="0" w:color="auto"/>
            <w:right w:val="none" w:sz="0" w:space="0" w:color="auto"/>
          </w:divBdr>
        </w:div>
        <w:div w:id="1993868888">
          <w:marLeft w:val="0"/>
          <w:marRight w:val="0"/>
          <w:marTop w:val="0"/>
          <w:marBottom w:val="0"/>
          <w:divBdr>
            <w:top w:val="none" w:sz="0" w:space="0" w:color="auto"/>
            <w:left w:val="none" w:sz="0" w:space="0" w:color="auto"/>
            <w:bottom w:val="none" w:sz="0" w:space="0" w:color="auto"/>
            <w:right w:val="none" w:sz="0" w:space="0" w:color="auto"/>
          </w:divBdr>
        </w:div>
        <w:div w:id="1497068566">
          <w:marLeft w:val="0"/>
          <w:marRight w:val="0"/>
          <w:marTop w:val="0"/>
          <w:marBottom w:val="0"/>
          <w:divBdr>
            <w:top w:val="none" w:sz="0" w:space="0" w:color="auto"/>
            <w:left w:val="none" w:sz="0" w:space="0" w:color="auto"/>
            <w:bottom w:val="none" w:sz="0" w:space="0" w:color="auto"/>
            <w:right w:val="none" w:sz="0" w:space="0" w:color="auto"/>
          </w:divBdr>
        </w:div>
        <w:div w:id="350035750">
          <w:marLeft w:val="0"/>
          <w:marRight w:val="0"/>
          <w:marTop w:val="0"/>
          <w:marBottom w:val="0"/>
          <w:divBdr>
            <w:top w:val="none" w:sz="0" w:space="0" w:color="auto"/>
            <w:left w:val="none" w:sz="0" w:space="0" w:color="auto"/>
            <w:bottom w:val="none" w:sz="0" w:space="0" w:color="auto"/>
            <w:right w:val="none" w:sz="0" w:space="0" w:color="auto"/>
          </w:divBdr>
        </w:div>
        <w:div w:id="388040576">
          <w:marLeft w:val="0"/>
          <w:marRight w:val="0"/>
          <w:marTop w:val="0"/>
          <w:marBottom w:val="0"/>
          <w:divBdr>
            <w:top w:val="none" w:sz="0" w:space="0" w:color="auto"/>
            <w:left w:val="none" w:sz="0" w:space="0" w:color="auto"/>
            <w:bottom w:val="none" w:sz="0" w:space="0" w:color="auto"/>
            <w:right w:val="none" w:sz="0" w:space="0" w:color="auto"/>
          </w:divBdr>
        </w:div>
        <w:div w:id="1269896179">
          <w:marLeft w:val="0"/>
          <w:marRight w:val="0"/>
          <w:marTop w:val="0"/>
          <w:marBottom w:val="0"/>
          <w:divBdr>
            <w:top w:val="none" w:sz="0" w:space="0" w:color="auto"/>
            <w:left w:val="none" w:sz="0" w:space="0" w:color="auto"/>
            <w:bottom w:val="none" w:sz="0" w:space="0" w:color="auto"/>
            <w:right w:val="none" w:sz="0" w:space="0" w:color="auto"/>
          </w:divBdr>
        </w:div>
        <w:div w:id="1800565568">
          <w:marLeft w:val="0"/>
          <w:marRight w:val="0"/>
          <w:marTop w:val="0"/>
          <w:marBottom w:val="0"/>
          <w:divBdr>
            <w:top w:val="none" w:sz="0" w:space="0" w:color="auto"/>
            <w:left w:val="none" w:sz="0" w:space="0" w:color="auto"/>
            <w:bottom w:val="none" w:sz="0" w:space="0" w:color="auto"/>
            <w:right w:val="none" w:sz="0" w:space="0" w:color="auto"/>
          </w:divBdr>
        </w:div>
        <w:div w:id="313342669">
          <w:marLeft w:val="0"/>
          <w:marRight w:val="0"/>
          <w:marTop w:val="0"/>
          <w:marBottom w:val="0"/>
          <w:divBdr>
            <w:top w:val="none" w:sz="0" w:space="0" w:color="auto"/>
            <w:left w:val="none" w:sz="0" w:space="0" w:color="auto"/>
            <w:bottom w:val="none" w:sz="0" w:space="0" w:color="auto"/>
            <w:right w:val="none" w:sz="0" w:space="0" w:color="auto"/>
          </w:divBdr>
        </w:div>
        <w:div w:id="1836648988">
          <w:marLeft w:val="0"/>
          <w:marRight w:val="0"/>
          <w:marTop w:val="0"/>
          <w:marBottom w:val="0"/>
          <w:divBdr>
            <w:top w:val="none" w:sz="0" w:space="0" w:color="auto"/>
            <w:left w:val="none" w:sz="0" w:space="0" w:color="auto"/>
            <w:bottom w:val="none" w:sz="0" w:space="0" w:color="auto"/>
            <w:right w:val="none" w:sz="0" w:space="0" w:color="auto"/>
          </w:divBdr>
        </w:div>
        <w:div w:id="1539927054">
          <w:marLeft w:val="0"/>
          <w:marRight w:val="0"/>
          <w:marTop w:val="0"/>
          <w:marBottom w:val="0"/>
          <w:divBdr>
            <w:top w:val="none" w:sz="0" w:space="0" w:color="auto"/>
            <w:left w:val="none" w:sz="0" w:space="0" w:color="auto"/>
            <w:bottom w:val="none" w:sz="0" w:space="0" w:color="auto"/>
            <w:right w:val="none" w:sz="0" w:space="0" w:color="auto"/>
          </w:divBdr>
        </w:div>
        <w:div w:id="275412159">
          <w:marLeft w:val="0"/>
          <w:marRight w:val="0"/>
          <w:marTop w:val="0"/>
          <w:marBottom w:val="0"/>
          <w:divBdr>
            <w:top w:val="none" w:sz="0" w:space="0" w:color="auto"/>
            <w:left w:val="none" w:sz="0" w:space="0" w:color="auto"/>
            <w:bottom w:val="none" w:sz="0" w:space="0" w:color="auto"/>
            <w:right w:val="none" w:sz="0" w:space="0" w:color="auto"/>
          </w:divBdr>
        </w:div>
        <w:div w:id="1552689348">
          <w:marLeft w:val="0"/>
          <w:marRight w:val="0"/>
          <w:marTop w:val="0"/>
          <w:marBottom w:val="0"/>
          <w:divBdr>
            <w:top w:val="none" w:sz="0" w:space="0" w:color="auto"/>
            <w:left w:val="none" w:sz="0" w:space="0" w:color="auto"/>
            <w:bottom w:val="none" w:sz="0" w:space="0" w:color="auto"/>
            <w:right w:val="none" w:sz="0" w:space="0" w:color="auto"/>
          </w:divBdr>
        </w:div>
        <w:div w:id="1781143336">
          <w:marLeft w:val="0"/>
          <w:marRight w:val="0"/>
          <w:marTop w:val="0"/>
          <w:marBottom w:val="0"/>
          <w:divBdr>
            <w:top w:val="none" w:sz="0" w:space="0" w:color="auto"/>
            <w:left w:val="none" w:sz="0" w:space="0" w:color="auto"/>
            <w:bottom w:val="none" w:sz="0" w:space="0" w:color="auto"/>
            <w:right w:val="none" w:sz="0" w:space="0" w:color="auto"/>
          </w:divBdr>
        </w:div>
        <w:div w:id="1533230775">
          <w:marLeft w:val="0"/>
          <w:marRight w:val="0"/>
          <w:marTop w:val="0"/>
          <w:marBottom w:val="0"/>
          <w:divBdr>
            <w:top w:val="none" w:sz="0" w:space="0" w:color="auto"/>
            <w:left w:val="none" w:sz="0" w:space="0" w:color="auto"/>
            <w:bottom w:val="none" w:sz="0" w:space="0" w:color="auto"/>
            <w:right w:val="none" w:sz="0" w:space="0" w:color="auto"/>
          </w:divBdr>
        </w:div>
        <w:div w:id="121966116">
          <w:marLeft w:val="0"/>
          <w:marRight w:val="0"/>
          <w:marTop w:val="0"/>
          <w:marBottom w:val="0"/>
          <w:divBdr>
            <w:top w:val="none" w:sz="0" w:space="0" w:color="auto"/>
            <w:left w:val="none" w:sz="0" w:space="0" w:color="auto"/>
            <w:bottom w:val="none" w:sz="0" w:space="0" w:color="auto"/>
            <w:right w:val="none" w:sz="0" w:space="0" w:color="auto"/>
          </w:divBdr>
        </w:div>
        <w:div w:id="205528679">
          <w:marLeft w:val="0"/>
          <w:marRight w:val="0"/>
          <w:marTop w:val="0"/>
          <w:marBottom w:val="0"/>
          <w:divBdr>
            <w:top w:val="none" w:sz="0" w:space="0" w:color="auto"/>
            <w:left w:val="none" w:sz="0" w:space="0" w:color="auto"/>
            <w:bottom w:val="none" w:sz="0" w:space="0" w:color="auto"/>
            <w:right w:val="none" w:sz="0" w:space="0" w:color="auto"/>
          </w:divBdr>
        </w:div>
        <w:div w:id="1761755729">
          <w:marLeft w:val="0"/>
          <w:marRight w:val="0"/>
          <w:marTop w:val="0"/>
          <w:marBottom w:val="0"/>
          <w:divBdr>
            <w:top w:val="none" w:sz="0" w:space="0" w:color="auto"/>
            <w:left w:val="none" w:sz="0" w:space="0" w:color="auto"/>
            <w:bottom w:val="none" w:sz="0" w:space="0" w:color="auto"/>
            <w:right w:val="none" w:sz="0" w:space="0" w:color="auto"/>
          </w:divBdr>
        </w:div>
        <w:div w:id="1256476639">
          <w:marLeft w:val="0"/>
          <w:marRight w:val="0"/>
          <w:marTop w:val="0"/>
          <w:marBottom w:val="0"/>
          <w:divBdr>
            <w:top w:val="none" w:sz="0" w:space="0" w:color="auto"/>
            <w:left w:val="none" w:sz="0" w:space="0" w:color="auto"/>
            <w:bottom w:val="none" w:sz="0" w:space="0" w:color="auto"/>
            <w:right w:val="none" w:sz="0" w:space="0" w:color="auto"/>
          </w:divBdr>
        </w:div>
        <w:div w:id="858660663">
          <w:marLeft w:val="0"/>
          <w:marRight w:val="0"/>
          <w:marTop w:val="0"/>
          <w:marBottom w:val="0"/>
          <w:divBdr>
            <w:top w:val="none" w:sz="0" w:space="0" w:color="auto"/>
            <w:left w:val="none" w:sz="0" w:space="0" w:color="auto"/>
            <w:bottom w:val="none" w:sz="0" w:space="0" w:color="auto"/>
            <w:right w:val="none" w:sz="0" w:space="0" w:color="auto"/>
          </w:divBdr>
        </w:div>
        <w:div w:id="461659730">
          <w:marLeft w:val="0"/>
          <w:marRight w:val="0"/>
          <w:marTop w:val="0"/>
          <w:marBottom w:val="0"/>
          <w:divBdr>
            <w:top w:val="none" w:sz="0" w:space="0" w:color="auto"/>
            <w:left w:val="none" w:sz="0" w:space="0" w:color="auto"/>
            <w:bottom w:val="none" w:sz="0" w:space="0" w:color="auto"/>
            <w:right w:val="none" w:sz="0" w:space="0" w:color="auto"/>
          </w:divBdr>
        </w:div>
      </w:divsChild>
    </w:div>
    <w:div w:id="396513934">
      <w:bodyDiv w:val="1"/>
      <w:marLeft w:val="0"/>
      <w:marRight w:val="0"/>
      <w:marTop w:val="0"/>
      <w:marBottom w:val="0"/>
      <w:divBdr>
        <w:top w:val="none" w:sz="0" w:space="0" w:color="auto"/>
        <w:left w:val="none" w:sz="0" w:space="0" w:color="auto"/>
        <w:bottom w:val="none" w:sz="0" w:space="0" w:color="auto"/>
        <w:right w:val="none" w:sz="0" w:space="0" w:color="auto"/>
      </w:divBdr>
      <w:divsChild>
        <w:div w:id="632057064">
          <w:marLeft w:val="0"/>
          <w:marRight w:val="0"/>
          <w:marTop w:val="0"/>
          <w:marBottom w:val="0"/>
          <w:divBdr>
            <w:top w:val="none" w:sz="0" w:space="0" w:color="auto"/>
            <w:left w:val="none" w:sz="0" w:space="0" w:color="auto"/>
            <w:bottom w:val="none" w:sz="0" w:space="0" w:color="auto"/>
            <w:right w:val="none" w:sz="0" w:space="0" w:color="auto"/>
          </w:divBdr>
        </w:div>
        <w:div w:id="548339773">
          <w:marLeft w:val="0"/>
          <w:marRight w:val="0"/>
          <w:marTop w:val="0"/>
          <w:marBottom w:val="0"/>
          <w:divBdr>
            <w:top w:val="none" w:sz="0" w:space="0" w:color="auto"/>
            <w:left w:val="none" w:sz="0" w:space="0" w:color="auto"/>
            <w:bottom w:val="none" w:sz="0" w:space="0" w:color="auto"/>
            <w:right w:val="none" w:sz="0" w:space="0" w:color="auto"/>
          </w:divBdr>
        </w:div>
        <w:div w:id="884869460">
          <w:marLeft w:val="0"/>
          <w:marRight w:val="0"/>
          <w:marTop w:val="0"/>
          <w:marBottom w:val="0"/>
          <w:divBdr>
            <w:top w:val="none" w:sz="0" w:space="0" w:color="auto"/>
            <w:left w:val="none" w:sz="0" w:space="0" w:color="auto"/>
            <w:bottom w:val="none" w:sz="0" w:space="0" w:color="auto"/>
            <w:right w:val="none" w:sz="0" w:space="0" w:color="auto"/>
          </w:divBdr>
        </w:div>
        <w:div w:id="1911309653">
          <w:marLeft w:val="0"/>
          <w:marRight w:val="0"/>
          <w:marTop w:val="0"/>
          <w:marBottom w:val="0"/>
          <w:divBdr>
            <w:top w:val="none" w:sz="0" w:space="0" w:color="auto"/>
            <w:left w:val="none" w:sz="0" w:space="0" w:color="auto"/>
            <w:bottom w:val="none" w:sz="0" w:space="0" w:color="auto"/>
            <w:right w:val="none" w:sz="0" w:space="0" w:color="auto"/>
          </w:divBdr>
        </w:div>
        <w:div w:id="1816527696">
          <w:marLeft w:val="0"/>
          <w:marRight w:val="0"/>
          <w:marTop w:val="0"/>
          <w:marBottom w:val="0"/>
          <w:divBdr>
            <w:top w:val="none" w:sz="0" w:space="0" w:color="auto"/>
            <w:left w:val="none" w:sz="0" w:space="0" w:color="auto"/>
            <w:bottom w:val="none" w:sz="0" w:space="0" w:color="auto"/>
            <w:right w:val="none" w:sz="0" w:space="0" w:color="auto"/>
          </w:divBdr>
        </w:div>
        <w:div w:id="664237322">
          <w:marLeft w:val="0"/>
          <w:marRight w:val="0"/>
          <w:marTop w:val="0"/>
          <w:marBottom w:val="0"/>
          <w:divBdr>
            <w:top w:val="none" w:sz="0" w:space="0" w:color="auto"/>
            <w:left w:val="none" w:sz="0" w:space="0" w:color="auto"/>
            <w:bottom w:val="none" w:sz="0" w:space="0" w:color="auto"/>
            <w:right w:val="none" w:sz="0" w:space="0" w:color="auto"/>
          </w:divBdr>
        </w:div>
        <w:div w:id="943225252">
          <w:marLeft w:val="0"/>
          <w:marRight w:val="0"/>
          <w:marTop w:val="0"/>
          <w:marBottom w:val="0"/>
          <w:divBdr>
            <w:top w:val="none" w:sz="0" w:space="0" w:color="auto"/>
            <w:left w:val="none" w:sz="0" w:space="0" w:color="auto"/>
            <w:bottom w:val="none" w:sz="0" w:space="0" w:color="auto"/>
            <w:right w:val="none" w:sz="0" w:space="0" w:color="auto"/>
          </w:divBdr>
        </w:div>
        <w:div w:id="952516606">
          <w:marLeft w:val="0"/>
          <w:marRight w:val="0"/>
          <w:marTop w:val="0"/>
          <w:marBottom w:val="0"/>
          <w:divBdr>
            <w:top w:val="none" w:sz="0" w:space="0" w:color="auto"/>
            <w:left w:val="none" w:sz="0" w:space="0" w:color="auto"/>
            <w:bottom w:val="none" w:sz="0" w:space="0" w:color="auto"/>
            <w:right w:val="none" w:sz="0" w:space="0" w:color="auto"/>
          </w:divBdr>
        </w:div>
        <w:div w:id="202063065">
          <w:marLeft w:val="0"/>
          <w:marRight w:val="0"/>
          <w:marTop w:val="0"/>
          <w:marBottom w:val="0"/>
          <w:divBdr>
            <w:top w:val="none" w:sz="0" w:space="0" w:color="auto"/>
            <w:left w:val="none" w:sz="0" w:space="0" w:color="auto"/>
            <w:bottom w:val="none" w:sz="0" w:space="0" w:color="auto"/>
            <w:right w:val="none" w:sz="0" w:space="0" w:color="auto"/>
          </w:divBdr>
        </w:div>
        <w:div w:id="1995521637">
          <w:marLeft w:val="0"/>
          <w:marRight w:val="0"/>
          <w:marTop w:val="0"/>
          <w:marBottom w:val="0"/>
          <w:divBdr>
            <w:top w:val="none" w:sz="0" w:space="0" w:color="auto"/>
            <w:left w:val="none" w:sz="0" w:space="0" w:color="auto"/>
            <w:bottom w:val="none" w:sz="0" w:space="0" w:color="auto"/>
            <w:right w:val="none" w:sz="0" w:space="0" w:color="auto"/>
          </w:divBdr>
        </w:div>
        <w:div w:id="1396973773">
          <w:marLeft w:val="0"/>
          <w:marRight w:val="0"/>
          <w:marTop w:val="0"/>
          <w:marBottom w:val="0"/>
          <w:divBdr>
            <w:top w:val="none" w:sz="0" w:space="0" w:color="auto"/>
            <w:left w:val="none" w:sz="0" w:space="0" w:color="auto"/>
            <w:bottom w:val="none" w:sz="0" w:space="0" w:color="auto"/>
            <w:right w:val="none" w:sz="0" w:space="0" w:color="auto"/>
          </w:divBdr>
        </w:div>
        <w:div w:id="1896744653">
          <w:marLeft w:val="0"/>
          <w:marRight w:val="0"/>
          <w:marTop w:val="0"/>
          <w:marBottom w:val="0"/>
          <w:divBdr>
            <w:top w:val="none" w:sz="0" w:space="0" w:color="auto"/>
            <w:left w:val="none" w:sz="0" w:space="0" w:color="auto"/>
            <w:bottom w:val="none" w:sz="0" w:space="0" w:color="auto"/>
            <w:right w:val="none" w:sz="0" w:space="0" w:color="auto"/>
          </w:divBdr>
        </w:div>
        <w:div w:id="1888301894">
          <w:marLeft w:val="0"/>
          <w:marRight w:val="0"/>
          <w:marTop w:val="0"/>
          <w:marBottom w:val="0"/>
          <w:divBdr>
            <w:top w:val="none" w:sz="0" w:space="0" w:color="auto"/>
            <w:left w:val="none" w:sz="0" w:space="0" w:color="auto"/>
            <w:bottom w:val="none" w:sz="0" w:space="0" w:color="auto"/>
            <w:right w:val="none" w:sz="0" w:space="0" w:color="auto"/>
          </w:divBdr>
        </w:div>
        <w:div w:id="443308549">
          <w:marLeft w:val="0"/>
          <w:marRight w:val="0"/>
          <w:marTop w:val="0"/>
          <w:marBottom w:val="0"/>
          <w:divBdr>
            <w:top w:val="none" w:sz="0" w:space="0" w:color="auto"/>
            <w:left w:val="none" w:sz="0" w:space="0" w:color="auto"/>
            <w:bottom w:val="none" w:sz="0" w:space="0" w:color="auto"/>
            <w:right w:val="none" w:sz="0" w:space="0" w:color="auto"/>
          </w:divBdr>
        </w:div>
        <w:div w:id="176623062">
          <w:marLeft w:val="0"/>
          <w:marRight w:val="0"/>
          <w:marTop w:val="0"/>
          <w:marBottom w:val="0"/>
          <w:divBdr>
            <w:top w:val="none" w:sz="0" w:space="0" w:color="auto"/>
            <w:left w:val="none" w:sz="0" w:space="0" w:color="auto"/>
            <w:bottom w:val="none" w:sz="0" w:space="0" w:color="auto"/>
            <w:right w:val="none" w:sz="0" w:space="0" w:color="auto"/>
          </w:divBdr>
        </w:div>
        <w:div w:id="1550648256">
          <w:marLeft w:val="0"/>
          <w:marRight w:val="0"/>
          <w:marTop w:val="0"/>
          <w:marBottom w:val="0"/>
          <w:divBdr>
            <w:top w:val="none" w:sz="0" w:space="0" w:color="auto"/>
            <w:left w:val="none" w:sz="0" w:space="0" w:color="auto"/>
            <w:bottom w:val="none" w:sz="0" w:space="0" w:color="auto"/>
            <w:right w:val="none" w:sz="0" w:space="0" w:color="auto"/>
          </w:divBdr>
        </w:div>
        <w:div w:id="1874998711">
          <w:marLeft w:val="0"/>
          <w:marRight w:val="0"/>
          <w:marTop w:val="0"/>
          <w:marBottom w:val="0"/>
          <w:divBdr>
            <w:top w:val="none" w:sz="0" w:space="0" w:color="auto"/>
            <w:left w:val="none" w:sz="0" w:space="0" w:color="auto"/>
            <w:bottom w:val="none" w:sz="0" w:space="0" w:color="auto"/>
            <w:right w:val="none" w:sz="0" w:space="0" w:color="auto"/>
          </w:divBdr>
        </w:div>
        <w:div w:id="1084454385">
          <w:marLeft w:val="0"/>
          <w:marRight w:val="0"/>
          <w:marTop w:val="0"/>
          <w:marBottom w:val="0"/>
          <w:divBdr>
            <w:top w:val="none" w:sz="0" w:space="0" w:color="auto"/>
            <w:left w:val="none" w:sz="0" w:space="0" w:color="auto"/>
            <w:bottom w:val="none" w:sz="0" w:space="0" w:color="auto"/>
            <w:right w:val="none" w:sz="0" w:space="0" w:color="auto"/>
          </w:divBdr>
        </w:div>
        <w:div w:id="1155802786">
          <w:marLeft w:val="0"/>
          <w:marRight w:val="0"/>
          <w:marTop w:val="0"/>
          <w:marBottom w:val="0"/>
          <w:divBdr>
            <w:top w:val="none" w:sz="0" w:space="0" w:color="auto"/>
            <w:left w:val="none" w:sz="0" w:space="0" w:color="auto"/>
            <w:bottom w:val="none" w:sz="0" w:space="0" w:color="auto"/>
            <w:right w:val="none" w:sz="0" w:space="0" w:color="auto"/>
          </w:divBdr>
        </w:div>
        <w:div w:id="625475809">
          <w:marLeft w:val="0"/>
          <w:marRight w:val="0"/>
          <w:marTop w:val="0"/>
          <w:marBottom w:val="0"/>
          <w:divBdr>
            <w:top w:val="none" w:sz="0" w:space="0" w:color="auto"/>
            <w:left w:val="none" w:sz="0" w:space="0" w:color="auto"/>
            <w:bottom w:val="none" w:sz="0" w:space="0" w:color="auto"/>
            <w:right w:val="none" w:sz="0" w:space="0" w:color="auto"/>
          </w:divBdr>
        </w:div>
        <w:div w:id="777142390">
          <w:marLeft w:val="0"/>
          <w:marRight w:val="0"/>
          <w:marTop w:val="0"/>
          <w:marBottom w:val="0"/>
          <w:divBdr>
            <w:top w:val="none" w:sz="0" w:space="0" w:color="auto"/>
            <w:left w:val="none" w:sz="0" w:space="0" w:color="auto"/>
            <w:bottom w:val="none" w:sz="0" w:space="0" w:color="auto"/>
            <w:right w:val="none" w:sz="0" w:space="0" w:color="auto"/>
          </w:divBdr>
        </w:div>
        <w:div w:id="126171390">
          <w:marLeft w:val="0"/>
          <w:marRight w:val="0"/>
          <w:marTop w:val="0"/>
          <w:marBottom w:val="0"/>
          <w:divBdr>
            <w:top w:val="none" w:sz="0" w:space="0" w:color="auto"/>
            <w:left w:val="none" w:sz="0" w:space="0" w:color="auto"/>
            <w:bottom w:val="none" w:sz="0" w:space="0" w:color="auto"/>
            <w:right w:val="none" w:sz="0" w:space="0" w:color="auto"/>
          </w:divBdr>
        </w:div>
        <w:div w:id="162107">
          <w:marLeft w:val="0"/>
          <w:marRight w:val="0"/>
          <w:marTop w:val="0"/>
          <w:marBottom w:val="0"/>
          <w:divBdr>
            <w:top w:val="none" w:sz="0" w:space="0" w:color="auto"/>
            <w:left w:val="none" w:sz="0" w:space="0" w:color="auto"/>
            <w:bottom w:val="none" w:sz="0" w:space="0" w:color="auto"/>
            <w:right w:val="none" w:sz="0" w:space="0" w:color="auto"/>
          </w:divBdr>
        </w:div>
        <w:div w:id="1702437139">
          <w:marLeft w:val="0"/>
          <w:marRight w:val="0"/>
          <w:marTop w:val="0"/>
          <w:marBottom w:val="0"/>
          <w:divBdr>
            <w:top w:val="none" w:sz="0" w:space="0" w:color="auto"/>
            <w:left w:val="none" w:sz="0" w:space="0" w:color="auto"/>
            <w:bottom w:val="none" w:sz="0" w:space="0" w:color="auto"/>
            <w:right w:val="none" w:sz="0" w:space="0" w:color="auto"/>
          </w:divBdr>
        </w:div>
        <w:div w:id="1738700523">
          <w:marLeft w:val="0"/>
          <w:marRight w:val="0"/>
          <w:marTop w:val="0"/>
          <w:marBottom w:val="0"/>
          <w:divBdr>
            <w:top w:val="none" w:sz="0" w:space="0" w:color="auto"/>
            <w:left w:val="none" w:sz="0" w:space="0" w:color="auto"/>
            <w:bottom w:val="none" w:sz="0" w:space="0" w:color="auto"/>
            <w:right w:val="none" w:sz="0" w:space="0" w:color="auto"/>
          </w:divBdr>
        </w:div>
        <w:div w:id="1180697030">
          <w:marLeft w:val="0"/>
          <w:marRight w:val="0"/>
          <w:marTop w:val="0"/>
          <w:marBottom w:val="0"/>
          <w:divBdr>
            <w:top w:val="none" w:sz="0" w:space="0" w:color="auto"/>
            <w:left w:val="none" w:sz="0" w:space="0" w:color="auto"/>
            <w:bottom w:val="none" w:sz="0" w:space="0" w:color="auto"/>
            <w:right w:val="none" w:sz="0" w:space="0" w:color="auto"/>
          </w:divBdr>
        </w:div>
        <w:div w:id="546529319">
          <w:marLeft w:val="0"/>
          <w:marRight w:val="0"/>
          <w:marTop w:val="0"/>
          <w:marBottom w:val="0"/>
          <w:divBdr>
            <w:top w:val="none" w:sz="0" w:space="0" w:color="auto"/>
            <w:left w:val="none" w:sz="0" w:space="0" w:color="auto"/>
            <w:bottom w:val="none" w:sz="0" w:space="0" w:color="auto"/>
            <w:right w:val="none" w:sz="0" w:space="0" w:color="auto"/>
          </w:divBdr>
        </w:div>
        <w:div w:id="1698312916">
          <w:marLeft w:val="0"/>
          <w:marRight w:val="0"/>
          <w:marTop w:val="0"/>
          <w:marBottom w:val="0"/>
          <w:divBdr>
            <w:top w:val="none" w:sz="0" w:space="0" w:color="auto"/>
            <w:left w:val="none" w:sz="0" w:space="0" w:color="auto"/>
            <w:bottom w:val="none" w:sz="0" w:space="0" w:color="auto"/>
            <w:right w:val="none" w:sz="0" w:space="0" w:color="auto"/>
          </w:divBdr>
        </w:div>
        <w:div w:id="77599655">
          <w:marLeft w:val="0"/>
          <w:marRight w:val="0"/>
          <w:marTop w:val="0"/>
          <w:marBottom w:val="0"/>
          <w:divBdr>
            <w:top w:val="none" w:sz="0" w:space="0" w:color="auto"/>
            <w:left w:val="none" w:sz="0" w:space="0" w:color="auto"/>
            <w:bottom w:val="none" w:sz="0" w:space="0" w:color="auto"/>
            <w:right w:val="none" w:sz="0" w:space="0" w:color="auto"/>
          </w:divBdr>
        </w:div>
        <w:div w:id="2102531584">
          <w:marLeft w:val="0"/>
          <w:marRight w:val="0"/>
          <w:marTop w:val="0"/>
          <w:marBottom w:val="0"/>
          <w:divBdr>
            <w:top w:val="none" w:sz="0" w:space="0" w:color="auto"/>
            <w:left w:val="none" w:sz="0" w:space="0" w:color="auto"/>
            <w:bottom w:val="none" w:sz="0" w:space="0" w:color="auto"/>
            <w:right w:val="none" w:sz="0" w:space="0" w:color="auto"/>
          </w:divBdr>
        </w:div>
        <w:div w:id="304891419">
          <w:marLeft w:val="0"/>
          <w:marRight w:val="0"/>
          <w:marTop w:val="0"/>
          <w:marBottom w:val="0"/>
          <w:divBdr>
            <w:top w:val="none" w:sz="0" w:space="0" w:color="auto"/>
            <w:left w:val="none" w:sz="0" w:space="0" w:color="auto"/>
            <w:bottom w:val="none" w:sz="0" w:space="0" w:color="auto"/>
            <w:right w:val="none" w:sz="0" w:space="0" w:color="auto"/>
          </w:divBdr>
        </w:div>
        <w:div w:id="467434331">
          <w:marLeft w:val="0"/>
          <w:marRight w:val="0"/>
          <w:marTop w:val="0"/>
          <w:marBottom w:val="0"/>
          <w:divBdr>
            <w:top w:val="none" w:sz="0" w:space="0" w:color="auto"/>
            <w:left w:val="none" w:sz="0" w:space="0" w:color="auto"/>
            <w:bottom w:val="none" w:sz="0" w:space="0" w:color="auto"/>
            <w:right w:val="none" w:sz="0" w:space="0" w:color="auto"/>
          </w:divBdr>
        </w:div>
        <w:div w:id="157503691">
          <w:marLeft w:val="0"/>
          <w:marRight w:val="0"/>
          <w:marTop w:val="0"/>
          <w:marBottom w:val="0"/>
          <w:divBdr>
            <w:top w:val="none" w:sz="0" w:space="0" w:color="auto"/>
            <w:left w:val="none" w:sz="0" w:space="0" w:color="auto"/>
            <w:bottom w:val="none" w:sz="0" w:space="0" w:color="auto"/>
            <w:right w:val="none" w:sz="0" w:space="0" w:color="auto"/>
          </w:divBdr>
        </w:div>
        <w:div w:id="336347155">
          <w:marLeft w:val="0"/>
          <w:marRight w:val="0"/>
          <w:marTop w:val="0"/>
          <w:marBottom w:val="0"/>
          <w:divBdr>
            <w:top w:val="none" w:sz="0" w:space="0" w:color="auto"/>
            <w:left w:val="none" w:sz="0" w:space="0" w:color="auto"/>
            <w:bottom w:val="none" w:sz="0" w:space="0" w:color="auto"/>
            <w:right w:val="none" w:sz="0" w:space="0" w:color="auto"/>
          </w:divBdr>
        </w:div>
        <w:div w:id="812984045">
          <w:marLeft w:val="0"/>
          <w:marRight w:val="0"/>
          <w:marTop w:val="0"/>
          <w:marBottom w:val="0"/>
          <w:divBdr>
            <w:top w:val="none" w:sz="0" w:space="0" w:color="auto"/>
            <w:left w:val="none" w:sz="0" w:space="0" w:color="auto"/>
            <w:bottom w:val="none" w:sz="0" w:space="0" w:color="auto"/>
            <w:right w:val="none" w:sz="0" w:space="0" w:color="auto"/>
          </w:divBdr>
        </w:div>
        <w:div w:id="1433553355">
          <w:marLeft w:val="0"/>
          <w:marRight w:val="0"/>
          <w:marTop w:val="0"/>
          <w:marBottom w:val="0"/>
          <w:divBdr>
            <w:top w:val="none" w:sz="0" w:space="0" w:color="auto"/>
            <w:left w:val="none" w:sz="0" w:space="0" w:color="auto"/>
            <w:bottom w:val="none" w:sz="0" w:space="0" w:color="auto"/>
            <w:right w:val="none" w:sz="0" w:space="0" w:color="auto"/>
          </w:divBdr>
        </w:div>
        <w:div w:id="225724137">
          <w:marLeft w:val="0"/>
          <w:marRight w:val="0"/>
          <w:marTop w:val="0"/>
          <w:marBottom w:val="0"/>
          <w:divBdr>
            <w:top w:val="none" w:sz="0" w:space="0" w:color="auto"/>
            <w:left w:val="none" w:sz="0" w:space="0" w:color="auto"/>
            <w:bottom w:val="none" w:sz="0" w:space="0" w:color="auto"/>
            <w:right w:val="none" w:sz="0" w:space="0" w:color="auto"/>
          </w:divBdr>
        </w:div>
        <w:div w:id="59788210">
          <w:marLeft w:val="0"/>
          <w:marRight w:val="0"/>
          <w:marTop w:val="0"/>
          <w:marBottom w:val="0"/>
          <w:divBdr>
            <w:top w:val="none" w:sz="0" w:space="0" w:color="auto"/>
            <w:left w:val="none" w:sz="0" w:space="0" w:color="auto"/>
            <w:bottom w:val="none" w:sz="0" w:space="0" w:color="auto"/>
            <w:right w:val="none" w:sz="0" w:space="0" w:color="auto"/>
          </w:divBdr>
        </w:div>
        <w:div w:id="437606743">
          <w:marLeft w:val="0"/>
          <w:marRight w:val="0"/>
          <w:marTop w:val="0"/>
          <w:marBottom w:val="0"/>
          <w:divBdr>
            <w:top w:val="none" w:sz="0" w:space="0" w:color="auto"/>
            <w:left w:val="none" w:sz="0" w:space="0" w:color="auto"/>
            <w:bottom w:val="none" w:sz="0" w:space="0" w:color="auto"/>
            <w:right w:val="none" w:sz="0" w:space="0" w:color="auto"/>
          </w:divBdr>
        </w:div>
        <w:div w:id="63266123">
          <w:marLeft w:val="0"/>
          <w:marRight w:val="0"/>
          <w:marTop w:val="0"/>
          <w:marBottom w:val="0"/>
          <w:divBdr>
            <w:top w:val="none" w:sz="0" w:space="0" w:color="auto"/>
            <w:left w:val="none" w:sz="0" w:space="0" w:color="auto"/>
            <w:bottom w:val="none" w:sz="0" w:space="0" w:color="auto"/>
            <w:right w:val="none" w:sz="0" w:space="0" w:color="auto"/>
          </w:divBdr>
        </w:div>
        <w:div w:id="520559146">
          <w:marLeft w:val="0"/>
          <w:marRight w:val="0"/>
          <w:marTop w:val="0"/>
          <w:marBottom w:val="0"/>
          <w:divBdr>
            <w:top w:val="none" w:sz="0" w:space="0" w:color="auto"/>
            <w:left w:val="none" w:sz="0" w:space="0" w:color="auto"/>
            <w:bottom w:val="none" w:sz="0" w:space="0" w:color="auto"/>
            <w:right w:val="none" w:sz="0" w:space="0" w:color="auto"/>
          </w:divBdr>
        </w:div>
        <w:div w:id="1256868173">
          <w:marLeft w:val="0"/>
          <w:marRight w:val="0"/>
          <w:marTop w:val="0"/>
          <w:marBottom w:val="0"/>
          <w:divBdr>
            <w:top w:val="none" w:sz="0" w:space="0" w:color="auto"/>
            <w:left w:val="none" w:sz="0" w:space="0" w:color="auto"/>
            <w:bottom w:val="none" w:sz="0" w:space="0" w:color="auto"/>
            <w:right w:val="none" w:sz="0" w:space="0" w:color="auto"/>
          </w:divBdr>
        </w:div>
        <w:div w:id="1033530521">
          <w:marLeft w:val="0"/>
          <w:marRight w:val="0"/>
          <w:marTop w:val="0"/>
          <w:marBottom w:val="0"/>
          <w:divBdr>
            <w:top w:val="none" w:sz="0" w:space="0" w:color="auto"/>
            <w:left w:val="none" w:sz="0" w:space="0" w:color="auto"/>
            <w:bottom w:val="none" w:sz="0" w:space="0" w:color="auto"/>
            <w:right w:val="none" w:sz="0" w:space="0" w:color="auto"/>
          </w:divBdr>
        </w:div>
        <w:div w:id="1069380743">
          <w:marLeft w:val="0"/>
          <w:marRight w:val="0"/>
          <w:marTop w:val="0"/>
          <w:marBottom w:val="0"/>
          <w:divBdr>
            <w:top w:val="none" w:sz="0" w:space="0" w:color="auto"/>
            <w:left w:val="none" w:sz="0" w:space="0" w:color="auto"/>
            <w:bottom w:val="none" w:sz="0" w:space="0" w:color="auto"/>
            <w:right w:val="none" w:sz="0" w:space="0" w:color="auto"/>
          </w:divBdr>
        </w:div>
        <w:div w:id="93408000">
          <w:marLeft w:val="0"/>
          <w:marRight w:val="0"/>
          <w:marTop w:val="0"/>
          <w:marBottom w:val="0"/>
          <w:divBdr>
            <w:top w:val="none" w:sz="0" w:space="0" w:color="auto"/>
            <w:left w:val="none" w:sz="0" w:space="0" w:color="auto"/>
            <w:bottom w:val="none" w:sz="0" w:space="0" w:color="auto"/>
            <w:right w:val="none" w:sz="0" w:space="0" w:color="auto"/>
          </w:divBdr>
        </w:div>
        <w:div w:id="1419522112">
          <w:marLeft w:val="0"/>
          <w:marRight w:val="0"/>
          <w:marTop w:val="0"/>
          <w:marBottom w:val="0"/>
          <w:divBdr>
            <w:top w:val="none" w:sz="0" w:space="0" w:color="auto"/>
            <w:left w:val="none" w:sz="0" w:space="0" w:color="auto"/>
            <w:bottom w:val="none" w:sz="0" w:space="0" w:color="auto"/>
            <w:right w:val="none" w:sz="0" w:space="0" w:color="auto"/>
          </w:divBdr>
        </w:div>
        <w:div w:id="811020078">
          <w:marLeft w:val="0"/>
          <w:marRight w:val="0"/>
          <w:marTop w:val="0"/>
          <w:marBottom w:val="0"/>
          <w:divBdr>
            <w:top w:val="none" w:sz="0" w:space="0" w:color="auto"/>
            <w:left w:val="none" w:sz="0" w:space="0" w:color="auto"/>
            <w:bottom w:val="none" w:sz="0" w:space="0" w:color="auto"/>
            <w:right w:val="none" w:sz="0" w:space="0" w:color="auto"/>
          </w:divBdr>
        </w:div>
        <w:div w:id="36394021">
          <w:marLeft w:val="0"/>
          <w:marRight w:val="0"/>
          <w:marTop w:val="0"/>
          <w:marBottom w:val="0"/>
          <w:divBdr>
            <w:top w:val="none" w:sz="0" w:space="0" w:color="auto"/>
            <w:left w:val="none" w:sz="0" w:space="0" w:color="auto"/>
            <w:bottom w:val="none" w:sz="0" w:space="0" w:color="auto"/>
            <w:right w:val="none" w:sz="0" w:space="0" w:color="auto"/>
          </w:divBdr>
        </w:div>
        <w:div w:id="815757043">
          <w:marLeft w:val="0"/>
          <w:marRight w:val="0"/>
          <w:marTop w:val="0"/>
          <w:marBottom w:val="0"/>
          <w:divBdr>
            <w:top w:val="none" w:sz="0" w:space="0" w:color="auto"/>
            <w:left w:val="none" w:sz="0" w:space="0" w:color="auto"/>
            <w:bottom w:val="none" w:sz="0" w:space="0" w:color="auto"/>
            <w:right w:val="none" w:sz="0" w:space="0" w:color="auto"/>
          </w:divBdr>
        </w:div>
        <w:div w:id="1927110973">
          <w:marLeft w:val="0"/>
          <w:marRight w:val="0"/>
          <w:marTop w:val="0"/>
          <w:marBottom w:val="0"/>
          <w:divBdr>
            <w:top w:val="none" w:sz="0" w:space="0" w:color="auto"/>
            <w:left w:val="none" w:sz="0" w:space="0" w:color="auto"/>
            <w:bottom w:val="none" w:sz="0" w:space="0" w:color="auto"/>
            <w:right w:val="none" w:sz="0" w:space="0" w:color="auto"/>
          </w:divBdr>
        </w:div>
        <w:div w:id="126091634">
          <w:marLeft w:val="0"/>
          <w:marRight w:val="0"/>
          <w:marTop w:val="0"/>
          <w:marBottom w:val="0"/>
          <w:divBdr>
            <w:top w:val="none" w:sz="0" w:space="0" w:color="auto"/>
            <w:left w:val="none" w:sz="0" w:space="0" w:color="auto"/>
            <w:bottom w:val="none" w:sz="0" w:space="0" w:color="auto"/>
            <w:right w:val="none" w:sz="0" w:space="0" w:color="auto"/>
          </w:divBdr>
        </w:div>
        <w:div w:id="2024359309">
          <w:marLeft w:val="0"/>
          <w:marRight w:val="0"/>
          <w:marTop w:val="0"/>
          <w:marBottom w:val="0"/>
          <w:divBdr>
            <w:top w:val="none" w:sz="0" w:space="0" w:color="auto"/>
            <w:left w:val="none" w:sz="0" w:space="0" w:color="auto"/>
            <w:bottom w:val="none" w:sz="0" w:space="0" w:color="auto"/>
            <w:right w:val="none" w:sz="0" w:space="0" w:color="auto"/>
          </w:divBdr>
        </w:div>
        <w:div w:id="1247962266">
          <w:marLeft w:val="0"/>
          <w:marRight w:val="0"/>
          <w:marTop w:val="0"/>
          <w:marBottom w:val="0"/>
          <w:divBdr>
            <w:top w:val="none" w:sz="0" w:space="0" w:color="auto"/>
            <w:left w:val="none" w:sz="0" w:space="0" w:color="auto"/>
            <w:bottom w:val="none" w:sz="0" w:space="0" w:color="auto"/>
            <w:right w:val="none" w:sz="0" w:space="0" w:color="auto"/>
          </w:divBdr>
        </w:div>
        <w:div w:id="264071596">
          <w:marLeft w:val="0"/>
          <w:marRight w:val="0"/>
          <w:marTop w:val="0"/>
          <w:marBottom w:val="0"/>
          <w:divBdr>
            <w:top w:val="none" w:sz="0" w:space="0" w:color="auto"/>
            <w:left w:val="none" w:sz="0" w:space="0" w:color="auto"/>
            <w:bottom w:val="none" w:sz="0" w:space="0" w:color="auto"/>
            <w:right w:val="none" w:sz="0" w:space="0" w:color="auto"/>
          </w:divBdr>
        </w:div>
        <w:div w:id="600576935">
          <w:marLeft w:val="0"/>
          <w:marRight w:val="0"/>
          <w:marTop w:val="0"/>
          <w:marBottom w:val="0"/>
          <w:divBdr>
            <w:top w:val="none" w:sz="0" w:space="0" w:color="auto"/>
            <w:left w:val="none" w:sz="0" w:space="0" w:color="auto"/>
            <w:bottom w:val="none" w:sz="0" w:space="0" w:color="auto"/>
            <w:right w:val="none" w:sz="0" w:space="0" w:color="auto"/>
          </w:divBdr>
        </w:div>
        <w:div w:id="2001040618">
          <w:marLeft w:val="0"/>
          <w:marRight w:val="0"/>
          <w:marTop w:val="0"/>
          <w:marBottom w:val="0"/>
          <w:divBdr>
            <w:top w:val="none" w:sz="0" w:space="0" w:color="auto"/>
            <w:left w:val="none" w:sz="0" w:space="0" w:color="auto"/>
            <w:bottom w:val="none" w:sz="0" w:space="0" w:color="auto"/>
            <w:right w:val="none" w:sz="0" w:space="0" w:color="auto"/>
          </w:divBdr>
        </w:div>
        <w:div w:id="1763798555">
          <w:marLeft w:val="0"/>
          <w:marRight w:val="0"/>
          <w:marTop w:val="0"/>
          <w:marBottom w:val="0"/>
          <w:divBdr>
            <w:top w:val="none" w:sz="0" w:space="0" w:color="auto"/>
            <w:left w:val="none" w:sz="0" w:space="0" w:color="auto"/>
            <w:bottom w:val="none" w:sz="0" w:space="0" w:color="auto"/>
            <w:right w:val="none" w:sz="0" w:space="0" w:color="auto"/>
          </w:divBdr>
        </w:div>
        <w:div w:id="788429545">
          <w:marLeft w:val="0"/>
          <w:marRight w:val="0"/>
          <w:marTop w:val="0"/>
          <w:marBottom w:val="0"/>
          <w:divBdr>
            <w:top w:val="none" w:sz="0" w:space="0" w:color="auto"/>
            <w:left w:val="none" w:sz="0" w:space="0" w:color="auto"/>
            <w:bottom w:val="none" w:sz="0" w:space="0" w:color="auto"/>
            <w:right w:val="none" w:sz="0" w:space="0" w:color="auto"/>
          </w:divBdr>
        </w:div>
        <w:div w:id="1803961960">
          <w:marLeft w:val="0"/>
          <w:marRight w:val="0"/>
          <w:marTop w:val="0"/>
          <w:marBottom w:val="0"/>
          <w:divBdr>
            <w:top w:val="none" w:sz="0" w:space="0" w:color="auto"/>
            <w:left w:val="none" w:sz="0" w:space="0" w:color="auto"/>
            <w:bottom w:val="none" w:sz="0" w:space="0" w:color="auto"/>
            <w:right w:val="none" w:sz="0" w:space="0" w:color="auto"/>
          </w:divBdr>
        </w:div>
        <w:div w:id="247883158">
          <w:marLeft w:val="0"/>
          <w:marRight w:val="0"/>
          <w:marTop w:val="0"/>
          <w:marBottom w:val="0"/>
          <w:divBdr>
            <w:top w:val="none" w:sz="0" w:space="0" w:color="auto"/>
            <w:left w:val="none" w:sz="0" w:space="0" w:color="auto"/>
            <w:bottom w:val="none" w:sz="0" w:space="0" w:color="auto"/>
            <w:right w:val="none" w:sz="0" w:space="0" w:color="auto"/>
          </w:divBdr>
        </w:div>
        <w:div w:id="1693415813">
          <w:marLeft w:val="0"/>
          <w:marRight w:val="0"/>
          <w:marTop w:val="0"/>
          <w:marBottom w:val="0"/>
          <w:divBdr>
            <w:top w:val="none" w:sz="0" w:space="0" w:color="auto"/>
            <w:left w:val="none" w:sz="0" w:space="0" w:color="auto"/>
            <w:bottom w:val="none" w:sz="0" w:space="0" w:color="auto"/>
            <w:right w:val="none" w:sz="0" w:space="0" w:color="auto"/>
          </w:divBdr>
        </w:div>
        <w:div w:id="310985368">
          <w:marLeft w:val="0"/>
          <w:marRight w:val="0"/>
          <w:marTop w:val="0"/>
          <w:marBottom w:val="0"/>
          <w:divBdr>
            <w:top w:val="none" w:sz="0" w:space="0" w:color="auto"/>
            <w:left w:val="none" w:sz="0" w:space="0" w:color="auto"/>
            <w:bottom w:val="none" w:sz="0" w:space="0" w:color="auto"/>
            <w:right w:val="none" w:sz="0" w:space="0" w:color="auto"/>
          </w:divBdr>
        </w:div>
        <w:div w:id="1431971784">
          <w:marLeft w:val="0"/>
          <w:marRight w:val="0"/>
          <w:marTop w:val="0"/>
          <w:marBottom w:val="0"/>
          <w:divBdr>
            <w:top w:val="none" w:sz="0" w:space="0" w:color="auto"/>
            <w:left w:val="none" w:sz="0" w:space="0" w:color="auto"/>
            <w:bottom w:val="none" w:sz="0" w:space="0" w:color="auto"/>
            <w:right w:val="none" w:sz="0" w:space="0" w:color="auto"/>
          </w:divBdr>
        </w:div>
        <w:div w:id="961572731">
          <w:marLeft w:val="0"/>
          <w:marRight w:val="0"/>
          <w:marTop w:val="0"/>
          <w:marBottom w:val="0"/>
          <w:divBdr>
            <w:top w:val="none" w:sz="0" w:space="0" w:color="auto"/>
            <w:left w:val="none" w:sz="0" w:space="0" w:color="auto"/>
            <w:bottom w:val="none" w:sz="0" w:space="0" w:color="auto"/>
            <w:right w:val="none" w:sz="0" w:space="0" w:color="auto"/>
          </w:divBdr>
        </w:div>
        <w:div w:id="1582258767">
          <w:marLeft w:val="0"/>
          <w:marRight w:val="0"/>
          <w:marTop w:val="0"/>
          <w:marBottom w:val="0"/>
          <w:divBdr>
            <w:top w:val="none" w:sz="0" w:space="0" w:color="auto"/>
            <w:left w:val="none" w:sz="0" w:space="0" w:color="auto"/>
            <w:bottom w:val="none" w:sz="0" w:space="0" w:color="auto"/>
            <w:right w:val="none" w:sz="0" w:space="0" w:color="auto"/>
          </w:divBdr>
        </w:div>
        <w:div w:id="707727848">
          <w:marLeft w:val="0"/>
          <w:marRight w:val="0"/>
          <w:marTop w:val="0"/>
          <w:marBottom w:val="0"/>
          <w:divBdr>
            <w:top w:val="none" w:sz="0" w:space="0" w:color="auto"/>
            <w:left w:val="none" w:sz="0" w:space="0" w:color="auto"/>
            <w:bottom w:val="none" w:sz="0" w:space="0" w:color="auto"/>
            <w:right w:val="none" w:sz="0" w:space="0" w:color="auto"/>
          </w:divBdr>
        </w:div>
        <w:div w:id="2125077822">
          <w:marLeft w:val="0"/>
          <w:marRight w:val="0"/>
          <w:marTop w:val="0"/>
          <w:marBottom w:val="0"/>
          <w:divBdr>
            <w:top w:val="none" w:sz="0" w:space="0" w:color="auto"/>
            <w:left w:val="none" w:sz="0" w:space="0" w:color="auto"/>
            <w:bottom w:val="none" w:sz="0" w:space="0" w:color="auto"/>
            <w:right w:val="none" w:sz="0" w:space="0" w:color="auto"/>
          </w:divBdr>
        </w:div>
        <w:div w:id="1376662427">
          <w:marLeft w:val="0"/>
          <w:marRight w:val="0"/>
          <w:marTop w:val="0"/>
          <w:marBottom w:val="0"/>
          <w:divBdr>
            <w:top w:val="none" w:sz="0" w:space="0" w:color="auto"/>
            <w:left w:val="none" w:sz="0" w:space="0" w:color="auto"/>
            <w:bottom w:val="none" w:sz="0" w:space="0" w:color="auto"/>
            <w:right w:val="none" w:sz="0" w:space="0" w:color="auto"/>
          </w:divBdr>
        </w:div>
        <w:div w:id="1355811268">
          <w:marLeft w:val="0"/>
          <w:marRight w:val="0"/>
          <w:marTop w:val="0"/>
          <w:marBottom w:val="0"/>
          <w:divBdr>
            <w:top w:val="none" w:sz="0" w:space="0" w:color="auto"/>
            <w:left w:val="none" w:sz="0" w:space="0" w:color="auto"/>
            <w:bottom w:val="none" w:sz="0" w:space="0" w:color="auto"/>
            <w:right w:val="none" w:sz="0" w:space="0" w:color="auto"/>
          </w:divBdr>
        </w:div>
        <w:div w:id="484395540">
          <w:marLeft w:val="0"/>
          <w:marRight w:val="0"/>
          <w:marTop w:val="0"/>
          <w:marBottom w:val="0"/>
          <w:divBdr>
            <w:top w:val="none" w:sz="0" w:space="0" w:color="auto"/>
            <w:left w:val="none" w:sz="0" w:space="0" w:color="auto"/>
            <w:bottom w:val="none" w:sz="0" w:space="0" w:color="auto"/>
            <w:right w:val="none" w:sz="0" w:space="0" w:color="auto"/>
          </w:divBdr>
        </w:div>
        <w:div w:id="94642719">
          <w:marLeft w:val="0"/>
          <w:marRight w:val="0"/>
          <w:marTop w:val="0"/>
          <w:marBottom w:val="0"/>
          <w:divBdr>
            <w:top w:val="none" w:sz="0" w:space="0" w:color="auto"/>
            <w:left w:val="none" w:sz="0" w:space="0" w:color="auto"/>
            <w:bottom w:val="none" w:sz="0" w:space="0" w:color="auto"/>
            <w:right w:val="none" w:sz="0" w:space="0" w:color="auto"/>
          </w:divBdr>
        </w:div>
        <w:div w:id="29763078">
          <w:marLeft w:val="0"/>
          <w:marRight w:val="0"/>
          <w:marTop w:val="0"/>
          <w:marBottom w:val="0"/>
          <w:divBdr>
            <w:top w:val="none" w:sz="0" w:space="0" w:color="auto"/>
            <w:left w:val="none" w:sz="0" w:space="0" w:color="auto"/>
            <w:bottom w:val="none" w:sz="0" w:space="0" w:color="auto"/>
            <w:right w:val="none" w:sz="0" w:space="0" w:color="auto"/>
          </w:divBdr>
        </w:div>
        <w:div w:id="1473059557">
          <w:marLeft w:val="0"/>
          <w:marRight w:val="0"/>
          <w:marTop w:val="0"/>
          <w:marBottom w:val="0"/>
          <w:divBdr>
            <w:top w:val="none" w:sz="0" w:space="0" w:color="auto"/>
            <w:left w:val="none" w:sz="0" w:space="0" w:color="auto"/>
            <w:bottom w:val="none" w:sz="0" w:space="0" w:color="auto"/>
            <w:right w:val="none" w:sz="0" w:space="0" w:color="auto"/>
          </w:divBdr>
        </w:div>
        <w:div w:id="1338338771">
          <w:marLeft w:val="0"/>
          <w:marRight w:val="0"/>
          <w:marTop w:val="0"/>
          <w:marBottom w:val="0"/>
          <w:divBdr>
            <w:top w:val="none" w:sz="0" w:space="0" w:color="auto"/>
            <w:left w:val="none" w:sz="0" w:space="0" w:color="auto"/>
            <w:bottom w:val="none" w:sz="0" w:space="0" w:color="auto"/>
            <w:right w:val="none" w:sz="0" w:space="0" w:color="auto"/>
          </w:divBdr>
        </w:div>
        <w:div w:id="1304771445">
          <w:marLeft w:val="0"/>
          <w:marRight w:val="0"/>
          <w:marTop w:val="0"/>
          <w:marBottom w:val="0"/>
          <w:divBdr>
            <w:top w:val="none" w:sz="0" w:space="0" w:color="auto"/>
            <w:left w:val="none" w:sz="0" w:space="0" w:color="auto"/>
            <w:bottom w:val="none" w:sz="0" w:space="0" w:color="auto"/>
            <w:right w:val="none" w:sz="0" w:space="0" w:color="auto"/>
          </w:divBdr>
        </w:div>
        <w:div w:id="567039358">
          <w:marLeft w:val="0"/>
          <w:marRight w:val="0"/>
          <w:marTop w:val="0"/>
          <w:marBottom w:val="0"/>
          <w:divBdr>
            <w:top w:val="none" w:sz="0" w:space="0" w:color="auto"/>
            <w:left w:val="none" w:sz="0" w:space="0" w:color="auto"/>
            <w:bottom w:val="none" w:sz="0" w:space="0" w:color="auto"/>
            <w:right w:val="none" w:sz="0" w:space="0" w:color="auto"/>
          </w:divBdr>
        </w:div>
        <w:div w:id="1544830696">
          <w:marLeft w:val="0"/>
          <w:marRight w:val="0"/>
          <w:marTop w:val="0"/>
          <w:marBottom w:val="0"/>
          <w:divBdr>
            <w:top w:val="none" w:sz="0" w:space="0" w:color="auto"/>
            <w:left w:val="none" w:sz="0" w:space="0" w:color="auto"/>
            <w:bottom w:val="none" w:sz="0" w:space="0" w:color="auto"/>
            <w:right w:val="none" w:sz="0" w:space="0" w:color="auto"/>
          </w:divBdr>
        </w:div>
        <w:div w:id="1997146213">
          <w:marLeft w:val="0"/>
          <w:marRight w:val="0"/>
          <w:marTop w:val="0"/>
          <w:marBottom w:val="0"/>
          <w:divBdr>
            <w:top w:val="none" w:sz="0" w:space="0" w:color="auto"/>
            <w:left w:val="none" w:sz="0" w:space="0" w:color="auto"/>
            <w:bottom w:val="none" w:sz="0" w:space="0" w:color="auto"/>
            <w:right w:val="none" w:sz="0" w:space="0" w:color="auto"/>
          </w:divBdr>
        </w:div>
        <w:div w:id="645815398">
          <w:marLeft w:val="0"/>
          <w:marRight w:val="0"/>
          <w:marTop w:val="0"/>
          <w:marBottom w:val="0"/>
          <w:divBdr>
            <w:top w:val="none" w:sz="0" w:space="0" w:color="auto"/>
            <w:left w:val="none" w:sz="0" w:space="0" w:color="auto"/>
            <w:bottom w:val="none" w:sz="0" w:space="0" w:color="auto"/>
            <w:right w:val="none" w:sz="0" w:space="0" w:color="auto"/>
          </w:divBdr>
        </w:div>
        <w:div w:id="1782216389">
          <w:marLeft w:val="0"/>
          <w:marRight w:val="0"/>
          <w:marTop w:val="0"/>
          <w:marBottom w:val="0"/>
          <w:divBdr>
            <w:top w:val="none" w:sz="0" w:space="0" w:color="auto"/>
            <w:left w:val="none" w:sz="0" w:space="0" w:color="auto"/>
            <w:bottom w:val="none" w:sz="0" w:space="0" w:color="auto"/>
            <w:right w:val="none" w:sz="0" w:space="0" w:color="auto"/>
          </w:divBdr>
        </w:div>
        <w:div w:id="11150753">
          <w:marLeft w:val="0"/>
          <w:marRight w:val="0"/>
          <w:marTop w:val="0"/>
          <w:marBottom w:val="0"/>
          <w:divBdr>
            <w:top w:val="none" w:sz="0" w:space="0" w:color="auto"/>
            <w:left w:val="none" w:sz="0" w:space="0" w:color="auto"/>
            <w:bottom w:val="none" w:sz="0" w:space="0" w:color="auto"/>
            <w:right w:val="none" w:sz="0" w:space="0" w:color="auto"/>
          </w:divBdr>
        </w:div>
        <w:div w:id="866210353">
          <w:marLeft w:val="0"/>
          <w:marRight w:val="0"/>
          <w:marTop w:val="0"/>
          <w:marBottom w:val="0"/>
          <w:divBdr>
            <w:top w:val="none" w:sz="0" w:space="0" w:color="auto"/>
            <w:left w:val="none" w:sz="0" w:space="0" w:color="auto"/>
            <w:bottom w:val="none" w:sz="0" w:space="0" w:color="auto"/>
            <w:right w:val="none" w:sz="0" w:space="0" w:color="auto"/>
          </w:divBdr>
        </w:div>
        <w:div w:id="1115557417">
          <w:marLeft w:val="0"/>
          <w:marRight w:val="0"/>
          <w:marTop w:val="0"/>
          <w:marBottom w:val="0"/>
          <w:divBdr>
            <w:top w:val="none" w:sz="0" w:space="0" w:color="auto"/>
            <w:left w:val="none" w:sz="0" w:space="0" w:color="auto"/>
            <w:bottom w:val="none" w:sz="0" w:space="0" w:color="auto"/>
            <w:right w:val="none" w:sz="0" w:space="0" w:color="auto"/>
          </w:divBdr>
        </w:div>
        <w:div w:id="1385980953">
          <w:marLeft w:val="0"/>
          <w:marRight w:val="0"/>
          <w:marTop w:val="0"/>
          <w:marBottom w:val="0"/>
          <w:divBdr>
            <w:top w:val="none" w:sz="0" w:space="0" w:color="auto"/>
            <w:left w:val="none" w:sz="0" w:space="0" w:color="auto"/>
            <w:bottom w:val="none" w:sz="0" w:space="0" w:color="auto"/>
            <w:right w:val="none" w:sz="0" w:space="0" w:color="auto"/>
          </w:divBdr>
        </w:div>
        <w:div w:id="1093285086">
          <w:marLeft w:val="0"/>
          <w:marRight w:val="0"/>
          <w:marTop w:val="0"/>
          <w:marBottom w:val="0"/>
          <w:divBdr>
            <w:top w:val="none" w:sz="0" w:space="0" w:color="auto"/>
            <w:left w:val="none" w:sz="0" w:space="0" w:color="auto"/>
            <w:bottom w:val="none" w:sz="0" w:space="0" w:color="auto"/>
            <w:right w:val="none" w:sz="0" w:space="0" w:color="auto"/>
          </w:divBdr>
        </w:div>
        <w:div w:id="1350716176">
          <w:marLeft w:val="0"/>
          <w:marRight w:val="0"/>
          <w:marTop w:val="0"/>
          <w:marBottom w:val="0"/>
          <w:divBdr>
            <w:top w:val="none" w:sz="0" w:space="0" w:color="auto"/>
            <w:left w:val="none" w:sz="0" w:space="0" w:color="auto"/>
            <w:bottom w:val="none" w:sz="0" w:space="0" w:color="auto"/>
            <w:right w:val="none" w:sz="0" w:space="0" w:color="auto"/>
          </w:divBdr>
        </w:div>
        <w:div w:id="1180314632">
          <w:marLeft w:val="0"/>
          <w:marRight w:val="0"/>
          <w:marTop w:val="0"/>
          <w:marBottom w:val="0"/>
          <w:divBdr>
            <w:top w:val="none" w:sz="0" w:space="0" w:color="auto"/>
            <w:left w:val="none" w:sz="0" w:space="0" w:color="auto"/>
            <w:bottom w:val="none" w:sz="0" w:space="0" w:color="auto"/>
            <w:right w:val="none" w:sz="0" w:space="0" w:color="auto"/>
          </w:divBdr>
        </w:div>
        <w:div w:id="926812867">
          <w:marLeft w:val="0"/>
          <w:marRight w:val="0"/>
          <w:marTop w:val="0"/>
          <w:marBottom w:val="0"/>
          <w:divBdr>
            <w:top w:val="none" w:sz="0" w:space="0" w:color="auto"/>
            <w:left w:val="none" w:sz="0" w:space="0" w:color="auto"/>
            <w:bottom w:val="none" w:sz="0" w:space="0" w:color="auto"/>
            <w:right w:val="none" w:sz="0" w:space="0" w:color="auto"/>
          </w:divBdr>
        </w:div>
        <w:div w:id="1468429594">
          <w:marLeft w:val="0"/>
          <w:marRight w:val="0"/>
          <w:marTop w:val="0"/>
          <w:marBottom w:val="0"/>
          <w:divBdr>
            <w:top w:val="none" w:sz="0" w:space="0" w:color="auto"/>
            <w:left w:val="none" w:sz="0" w:space="0" w:color="auto"/>
            <w:bottom w:val="none" w:sz="0" w:space="0" w:color="auto"/>
            <w:right w:val="none" w:sz="0" w:space="0" w:color="auto"/>
          </w:divBdr>
        </w:div>
        <w:div w:id="407457962">
          <w:marLeft w:val="0"/>
          <w:marRight w:val="0"/>
          <w:marTop w:val="0"/>
          <w:marBottom w:val="0"/>
          <w:divBdr>
            <w:top w:val="none" w:sz="0" w:space="0" w:color="auto"/>
            <w:left w:val="none" w:sz="0" w:space="0" w:color="auto"/>
            <w:bottom w:val="none" w:sz="0" w:space="0" w:color="auto"/>
            <w:right w:val="none" w:sz="0" w:space="0" w:color="auto"/>
          </w:divBdr>
        </w:div>
        <w:div w:id="821773853">
          <w:marLeft w:val="0"/>
          <w:marRight w:val="0"/>
          <w:marTop w:val="0"/>
          <w:marBottom w:val="0"/>
          <w:divBdr>
            <w:top w:val="none" w:sz="0" w:space="0" w:color="auto"/>
            <w:left w:val="none" w:sz="0" w:space="0" w:color="auto"/>
            <w:bottom w:val="none" w:sz="0" w:space="0" w:color="auto"/>
            <w:right w:val="none" w:sz="0" w:space="0" w:color="auto"/>
          </w:divBdr>
        </w:div>
        <w:div w:id="1599949373">
          <w:marLeft w:val="0"/>
          <w:marRight w:val="0"/>
          <w:marTop w:val="0"/>
          <w:marBottom w:val="0"/>
          <w:divBdr>
            <w:top w:val="none" w:sz="0" w:space="0" w:color="auto"/>
            <w:left w:val="none" w:sz="0" w:space="0" w:color="auto"/>
            <w:bottom w:val="none" w:sz="0" w:space="0" w:color="auto"/>
            <w:right w:val="none" w:sz="0" w:space="0" w:color="auto"/>
          </w:divBdr>
        </w:div>
        <w:div w:id="307251002">
          <w:marLeft w:val="0"/>
          <w:marRight w:val="0"/>
          <w:marTop w:val="0"/>
          <w:marBottom w:val="0"/>
          <w:divBdr>
            <w:top w:val="none" w:sz="0" w:space="0" w:color="auto"/>
            <w:left w:val="none" w:sz="0" w:space="0" w:color="auto"/>
            <w:bottom w:val="none" w:sz="0" w:space="0" w:color="auto"/>
            <w:right w:val="none" w:sz="0" w:space="0" w:color="auto"/>
          </w:divBdr>
        </w:div>
        <w:div w:id="557939476">
          <w:marLeft w:val="0"/>
          <w:marRight w:val="0"/>
          <w:marTop w:val="0"/>
          <w:marBottom w:val="0"/>
          <w:divBdr>
            <w:top w:val="none" w:sz="0" w:space="0" w:color="auto"/>
            <w:left w:val="none" w:sz="0" w:space="0" w:color="auto"/>
            <w:bottom w:val="none" w:sz="0" w:space="0" w:color="auto"/>
            <w:right w:val="none" w:sz="0" w:space="0" w:color="auto"/>
          </w:divBdr>
        </w:div>
        <w:div w:id="1759473421">
          <w:marLeft w:val="0"/>
          <w:marRight w:val="0"/>
          <w:marTop w:val="0"/>
          <w:marBottom w:val="0"/>
          <w:divBdr>
            <w:top w:val="none" w:sz="0" w:space="0" w:color="auto"/>
            <w:left w:val="none" w:sz="0" w:space="0" w:color="auto"/>
            <w:bottom w:val="none" w:sz="0" w:space="0" w:color="auto"/>
            <w:right w:val="none" w:sz="0" w:space="0" w:color="auto"/>
          </w:divBdr>
        </w:div>
        <w:div w:id="1889612603">
          <w:marLeft w:val="0"/>
          <w:marRight w:val="0"/>
          <w:marTop w:val="0"/>
          <w:marBottom w:val="0"/>
          <w:divBdr>
            <w:top w:val="none" w:sz="0" w:space="0" w:color="auto"/>
            <w:left w:val="none" w:sz="0" w:space="0" w:color="auto"/>
            <w:bottom w:val="none" w:sz="0" w:space="0" w:color="auto"/>
            <w:right w:val="none" w:sz="0" w:space="0" w:color="auto"/>
          </w:divBdr>
        </w:div>
        <w:div w:id="18091404">
          <w:marLeft w:val="0"/>
          <w:marRight w:val="0"/>
          <w:marTop w:val="0"/>
          <w:marBottom w:val="0"/>
          <w:divBdr>
            <w:top w:val="none" w:sz="0" w:space="0" w:color="auto"/>
            <w:left w:val="none" w:sz="0" w:space="0" w:color="auto"/>
            <w:bottom w:val="none" w:sz="0" w:space="0" w:color="auto"/>
            <w:right w:val="none" w:sz="0" w:space="0" w:color="auto"/>
          </w:divBdr>
        </w:div>
        <w:div w:id="859124663">
          <w:marLeft w:val="0"/>
          <w:marRight w:val="0"/>
          <w:marTop w:val="0"/>
          <w:marBottom w:val="0"/>
          <w:divBdr>
            <w:top w:val="none" w:sz="0" w:space="0" w:color="auto"/>
            <w:left w:val="none" w:sz="0" w:space="0" w:color="auto"/>
            <w:bottom w:val="none" w:sz="0" w:space="0" w:color="auto"/>
            <w:right w:val="none" w:sz="0" w:space="0" w:color="auto"/>
          </w:divBdr>
        </w:div>
        <w:div w:id="56168663">
          <w:marLeft w:val="0"/>
          <w:marRight w:val="0"/>
          <w:marTop w:val="0"/>
          <w:marBottom w:val="0"/>
          <w:divBdr>
            <w:top w:val="none" w:sz="0" w:space="0" w:color="auto"/>
            <w:left w:val="none" w:sz="0" w:space="0" w:color="auto"/>
            <w:bottom w:val="none" w:sz="0" w:space="0" w:color="auto"/>
            <w:right w:val="none" w:sz="0" w:space="0" w:color="auto"/>
          </w:divBdr>
        </w:div>
        <w:div w:id="151877381">
          <w:marLeft w:val="0"/>
          <w:marRight w:val="0"/>
          <w:marTop w:val="0"/>
          <w:marBottom w:val="0"/>
          <w:divBdr>
            <w:top w:val="none" w:sz="0" w:space="0" w:color="auto"/>
            <w:left w:val="none" w:sz="0" w:space="0" w:color="auto"/>
            <w:bottom w:val="none" w:sz="0" w:space="0" w:color="auto"/>
            <w:right w:val="none" w:sz="0" w:space="0" w:color="auto"/>
          </w:divBdr>
        </w:div>
        <w:div w:id="766660461">
          <w:marLeft w:val="0"/>
          <w:marRight w:val="0"/>
          <w:marTop w:val="0"/>
          <w:marBottom w:val="0"/>
          <w:divBdr>
            <w:top w:val="none" w:sz="0" w:space="0" w:color="auto"/>
            <w:left w:val="none" w:sz="0" w:space="0" w:color="auto"/>
            <w:bottom w:val="none" w:sz="0" w:space="0" w:color="auto"/>
            <w:right w:val="none" w:sz="0" w:space="0" w:color="auto"/>
          </w:divBdr>
        </w:div>
        <w:div w:id="599875820">
          <w:marLeft w:val="0"/>
          <w:marRight w:val="0"/>
          <w:marTop w:val="0"/>
          <w:marBottom w:val="0"/>
          <w:divBdr>
            <w:top w:val="none" w:sz="0" w:space="0" w:color="auto"/>
            <w:left w:val="none" w:sz="0" w:space="0" w:color="auto"/>
            <w:bottom w:val="none" w:sz="0" w:space="0" w:color="auto"/>
            <w:right w:val="none" w:sz="0" w:space="0" w:color="auto"/>
          </w:divBdr>
        </w:div>
        <w:div w:id="1375084410">
          <w:marLeft w:val="0"/>
          <w:marRight w:val="0"/>
          <w:marTop w:val="0"/>
          <w:marBottom w:val="0"/>
          <w:divBdr>
            <w:top w:val="none" w:sz="0" w:space="0" w:color="auto"/>
            <w:left w:val="none" w:sz="0" w:space="0" w:color="auto"/>
            <w:bottom w:val="none" w:sz="0" w:space="0" w:color="auto"/>
            <w:right w:val="none" w:sz="0" w:space="0" w:color="auto"/>
          </w:divBdr>
        </w:div>
        <w:div w:id="283118156">
          <w:marLeft w:val="0"/>
          <w:marRight w:val="0"/>
          <w:marTop w:val="0"/>
          <w:marBottom w:val="0"/>
          <w:divBdr>
            <w:top w:val="none" w:sz="0" w:space="0" w:color="auto"/>
            <w:left w:val="none" w:sz="0" w:space="0" w:color="auto"/>
            <w:bottom w:val="none" w:sz="0" w:space="0" w:color="auto"/>
            <w:right w:val="none" w:sz="0" w:space="0" w:color="auto"/>
          </w:divBdr>
        </w:div>
        <w:div w:id="558246802">
          <w:marLeft w:val="0"/>
          <w:marRight w:val="0"/>
          <w:marTop w:val="0"/>
          <w:marBottom w:val="0"/>
          <w:divBdr>
            <w:top w:val="none" w:sz="0" w:space="0" w:color="auto"/>
            <w:left w:val="none" w:sz="0" w:space="0" w:color="auto"/>
            <w:bottom w:val="none" w:sz="0" w:space="0" w:color="auto"/>
            <w:right w:val="none" w:sz="0" w:space="0" w:color="auto"/>
          </w:divBdr>
        </w:div>
        <w:div w:id="623578431">
          <w:marLeft w:val="0"/>
          <w:marRight w:val="0"/>
          <w:marTop w:val="0"/>
          <w:marBottom w:val="0"/>
          <w:divBdr>
            <w:top w:val="none" w:sz="0" w:space="0" w:color="auto"/>
            <w:left w:val="none" w:sz="0" w:space="0" w:color="auto"/>
            <w:bottom w:val="none" w:sz="0" w:space="0" w:color="auto"/>
            <w:right w:val="none" w:sz="0" w:space="0" w:color="auto"/>
          </w:divBdr>
        </w:div>
        <w:div w:id="654145058">
          <w:marLeft w:val="0"/>
          <w:marRight w:val="0"/>
          <w:marTop w:val="0"/>
          <w:marBottom w:val="0"/>
          <w:divBdr>
            <w:top w:val="none" w:sz="0" w:space="0" w:color="auto"/>
            <w:left w:val="none" w:sz="0" w:space="0" w:color="auto"/>
            <w:bottom w:val="none" w:sz="0" w:space="0" w:color="auto"/>
            <w:right w:val="none" w:sz="0" w:space="0" w:color="auto"/>
          </w:divBdr>
        </w:div>
        <w:div w:id="524632982">
          <w:marLeft w:val="0"/>
          <w:marRight w:val="0"/>
          <w:marTop w:val="0"/>
          <w:marBottom w:val="0"/>
          <w:divBdr>
            <w:top w:val="none" w:sz="0" w:space="0" w:color="auto"/>
            <w:left w:val="none" w:sz="0" w:space="0" w:color="auto"/>
            <w:bottom w:val="none" w:sz="0" w:space="0" w:color="auto"/>
            <w:right w:val="none" w:sz="0" w:space="0" w:color="auto"/>
          </w:divBdr>
        </w:div>
        <w:div w:id="1533689422">
          <w:marLeft w:val="0"/>
          <w:marRight w:val="0"/>
          <w:marTop w:val="0"/>
          <w:marBottom w:val="0"/>
          <w:divBdr>
            <w:top w:val="none" w:sz="0" w:space="0" w:color="auto"/>
            <w:left w:val="none" w:sz="0" w:space="0" w:color="auto"/>
            <w:bottom w:val="none" w:sz="0" w:space="0" w:color="auto"/>
            <w:right w:val="none" w:sz="0" w:space="0" w:color="auto"/>
          </w:divBdr>
        </w:div>
        <w:div w:id="1036733035">
          <w:marLeft w:val="0"/>
          <w:marRight w:val="0"/>
          <w:marTop w:val="0"/>
          <w:marBottom w:val="0"/>
          <w:divBdr>
            <w:top w:val="none" w:sz="0" w:space="0" w:color="auto"/>
            <w:left w:val="none" w:sz="0" w:space="0" w:color="auto"/>
            <w:bottom w:val="none" w:sz="0" w:space="0" w:color="auto"/>
            <w:right w:val="none" w:sz="0" w:space="0" w:color="auto"/>
          </w:divBdr>
        </w:div>
        <w:div w:id="345598747">
          <w:marLeft w:val="0"/>
          <w:marRight w:val="0"/>
          <w:marTop w:val="0"/>
          <w:marBottom w:val="0"/>
          <w:divBdr>
            <w:top w:val="none" w:sz="0" w:space="0" w:color="auto"/>
            <w:left w:val="none" w:sz="0" w:space="0" w:color="auto"/>
            <w:bottom w:val="none" w:sz="0" w:space="0" w:color="auto"/>
            <w:right w:val="none" w:sz="0" w:space="0" w:color="auto"/>
          </w:divBdr>
        </w:div>
        <w:div w:id="614679089">
          <w:marLeft w:val="0"/>
          <w:marRight w:val="0"/>
          <w:marTop w:val="0"/>
          <w:marBottom w:val="0"/>
          <w:divBdr>
            <w:top w:val="none" w:sz="0" w:space="0" w:color="auto"/>
            <w:left w:val="none" w:sz="0" w:space="0" w:color="auto"/>
            <w:bottom w:val="none" w:sz="0" w:space="0" w:color="auto"/>
            <w:right w:val="none" w:sz="0" w:space="0" w:color="auto"/>
          </w:divBdr>
        </w:div>
        <w:div w:id="1610239627">
          <w:marLeft w:val="0"/>
          <w:marRight w:val="0"/>
          <w:marTop w:val="0"/>
          <w:marBottom w:val="0"/>
          <w:divBdr>
            <w:top w:val="none" w:sz="0" w:space="0" w:color="auto"/>
            <w:left w:val="none" w:sz="0" w:space="0" w:color="auto"/>
            <w:bottom w:val="none" w:sz="0" w:space="0" w:color="auto"/>
            <w:right w:val="none" w:sz="0" w:space="0" w:color="auto"/>
          </w:divBdr>
        </w:div>
        <w:div w:id="1503811598">
          <w:marLeft w:val="0"/>
          <w:marRight w:val="0"/>
          <w:marTop w:val="0"/>
          <w:marBottom w:val="0"/>
          <w:divBdr>
            <w:top w:val="none" w:sz="0" w:space="0" w:color="auto"/>
            <w:left w:val="none" w:sz="0" w:space="0" w:color="auto"/>
            <w:bottom w:val="none" w:sz="0" w:space="0" w:color="auto"/>
            <w:right w:val="none" w:sz="0" w:space="0" w:color="auto"/>
          </w:divBdr>
        </w:div>
        <w:div w:id="1016152675">
          <w:marLeft w:val="0"/>
          <w:marRight w:val="0"/>
          <w:marTop w:val="0"/>
          <w:marBottom w:val="0"/>
          <w:divBdr>
            <w:top w:val="none" w:sz="0" w:space="0" w:color="auto"/>
            <w:left w:val="none" w:sz="0" w:space="0" w:color="auto"/>
            <w:bottom w:val="none" w:sz="0" w:space="0" w:color="auto"/>
            <w:right w:val="none" w:sz="0" w:space="0" w:color="auto"/>
          </w:divBdr>
        </w:div>
        <w:div w:id="1623031487">
          <w:marLeft w:val="0"/>
          <w:marRight w:val="0"/>
          <w:marTop w:val="0"/>
          <w:marBottom w:val="0"/>
          <w:divBdr>
            <w:top w:val="none" w:sz="0" w:space="0" w:color="auto"/>
            <w:left w:val="none" w:sz="0" w:space="0" w:color="auto"/>
            <w:bottom w:val="none" w:sz="0" w:space="0" w:color="auto"/>
            <w:right w:val="none" w:sz="0" w:space="0" w:color="auto"/>
          </w:divBdr>
        </w:div>
        <w:div w:id="248928187">
          <w:marLeft w:val="0"/>
          <w:marRight w:val="0"/>
          <w:marTop w:val="0"/>
          <w:marBottom w:val="0"/>
          <w:divBdr>
            <w:top w:val="none" w:sz="0" w:space="0" w:color="auto"/>
            <w:left w:val="none" w:sz="0" w:space="0" w:color="auto"/>
            <w:bottom w:val="none" w:sz="0" w:space="0" w:color="auto"/>
            <w:right w:val="none" w:sz="0" w:space="0" w:color="auto"/>
          </w:divBdr>
        </w:div>
        <w:div w:id="1185022394">
          <w:marLeft w:val="0"/>
          <w:marRight w:val="0"/>
          <w:marTop w:val="0"/>
          <w:marBottom w:val="0"/>
          <w:divBdr>
            <w:top w:val="none" w:sz="0" w:space="0" w:color="auto"/>
            <w:left w:val="none" w:sz="0" w:space="0" w:color="auto"/>
            <w:bottom w:val="none" w:sz="0" w:space="0" w:color="auto"/>
            <w:right w:val="none" w:sz="0" w:space="0" w:color="auto"/>
          </w:divBdr>
        </w:div>
        <w:div w:id="1105150116">
          <w:marLeft w:val="0"/>
          <w:marRight w:val="0"/>
          <w:marTop w:val="0"/>
          <w:marBottom w:val="0"/>
          <w:divBdr>
            <w:top w:val="none" w:sz="0" w:space="0" w:color="auto"/>
            <w:left w:val="none" w:sz="0" w:space="0" w:color="auto"/>
            <w:bottom w:val="none" w:sz="0" w:space="0" w:color="auto"/>
            <w:right w:val="none" w:sz="0" w:space="0" w:color="auto"/>
          </w:divBdr>
        </w:div>
        <w:div w:id="29693140">
          <w:marLeft w:val="0"/>
          <w:marRight w:val="0"/>
          <w:marTop w:val="0"/>
          <w:marBottom w:val="0"/>
          <w:divBdr>
            <w:top w:val="none" w:sz="0" w:space="0" w:color="auto"/>
            <w:left w:val="none" w:sz="0" w:space="0" w:color="auto"/>
            <w:bottom w:val="none" w:sz="0" w:space="0" w:color="auto"/>
            <w:right w:val="none" w:sz="0" w:space="0" w:color="auto"/>
          </w:divBdr>
        </w:div>
        <w:div w:id="245694856">
          <w:marLeft w:val="0"/>
          <w:marRight w:val="0"/>
          <w:marTop w:val="0"/>
          <w:marBottom w:val="0"/>
          <w:divBdr>
            <w:top w:val="none" w:sz="0" w:space="0" w:color="auto"/>
            <w:left w:val="none" w:sz="0" w:space="0" w:color="auto"/>
            <w:bottom w:val="none" w:sz="0" w:space="0" w:color="auto"/>
            <w:right w:val="none" w:sz="0" w:space="0" w:color="auto"/>
          </w:divBdr>
        </w:div>
        <w:div w:id="887566517">
          <w:marLeft w:val="0"/>
          <w:marRight w:val="0"/>
          <w:marTop w:val="0"/>
          <w:marBottom w:val="0"/>
          <w:divBdr>
            <w:top w:val="none" w:sz="0" w:space="0" w:color="auto"/>
            <w:left w:val="none" w:sz="0" w:space="0" w:color="auto"/>
            <w:bottom w:val="none" w:sz="0" w:space="0" w:color="auto"/>
            <w:right w:val="none" w:sz="0" w:space="0" w:color="auto"/>
          </w:divBdr>
        </w:div>
        <w:div w:id="373165790">
          <w:marLeft w:val="0"/>
          <w:marRight w:val="0"/>
          <w:marTop w:val="0"/>
          <w:marBottom w:val="0"/>
          <w:divBdr>
            <w:top w:val="none" w:sz="0" w:space="0" w:color="auto"/>
            <w:left w:val="none" w:sz="0" w:space="0" w:color="auto"/>
            <w:bottom w:val="none" w:sz="0" w:space="0" w:color="auto"/>
            <w:right w:val="none" w:sz="0" w:space="0" w:color="auto"/>
          </w:divBdr>
        </w:div>
        <w:div w:id="1486781196">
          <w:marLeft w:val="0"/>
          <w:marRight w:val="0"/>
          <w:marTop w:val="0"/>
          <w:marBottom w:val="0"/>
          <w:divBdr>
            <w:top w:val="none" w:sz="0" w:space="0" w:color="auto"/>
            <w:left w:val="none" w:sz="0" w:space="0" w:color="auto"/>
            <w:bottom w:val="none" w:sz="0" w:space="0" w:color="auto"/>
            <w:right w:val="none" w:sz="0" w:space="0" w:color="auto"/>
          </w:divBdr>
        </w:div>
        <w:div w:id="504129369">
          <w:marLeft w:val="0"/>
          <w:marRight w:val="0"/>
          <w:marTop w:val="0"/>
          <w:marBottom w:val="0"/>
          <w:divBdr>
            <w:top w:val="none" w:sz="0" w:space="0" w:color="auto"/>
            <w:left w:val="none" w:sz="0" w:space="0" w:color="auto"/>
            <w:bottom w:val="none" w:sz="0" w:space="0" w:color="auto"/>
            <w:right w:val="none" w:sz="0" w:space="0" w:color="auto"/>
          </w:divBdr>
        </w:div>
        <w:div w:id="1549950249">
          <w:marLeft w:val="0"/>
          <w:marRight w:val="0"/>
          <w:marTop w:val="0"/>
          <w:marBottom w:val="0"/>
          <w:divBdr>
            <w:top w:val="none" w:sz="0" w:space="0" w:color="auto"/>
            <w:left w:val="none" w:sz="0" w:space="0" w:color="auto"/>
            <w:bottom w:val="none" w:sz="0" w:space="0" w:color="auto"/>
            <w:right w:val="none" w:sz="0" w:space="0" w:color="auto"/>
          </w:divBdr>
        </w:div>
        <w:div w:id="475297201">
          <w:marLeft w:val="0"/>
          <w:marRight w:val="0"/>
          <w:marTop w:val="0"/>
          <w:marBottom w:val="0"/>
          <w:divBdr>
            <w:top w:val="none" w:sz="0" w:space="0" w:color="auto"/>
            <w:left w:val="none" w:sz="0" w:space="0" w:color="auto"/>
            <w:bottom w:val="none" w:sz="0" w:space="0" w:color="auto"/>
            <w:right w:val="none" w:sz="0" w:space="0" w:color="auto"/>
          </w:divBdr>
        </w:div>
        <w:div w:id="906912902">
          <w:marLeft w:val="0"/>
          <w:marRight w:val="0"/>
          <w:marTop w:val="0"/>
          <w:marBottom w:val="0"/>
          <w:divBdr>
            <w:top w:val="none" w:sz="0" w:space="0" w:color="auto"/>
            <w:left w:val="none" w:sz="0" w:space="0" w:color="auto"/>
            <w:bottom w:val="none" w:sz="0" w:space="0" w:color="auto"/>
            <w:right w:val="none" w:sz="0" w:space="0" w:color="auto"/>
          </w:divBdr>
        </w:div>
        <w:div w:id="56707439">
          <w:marLeft w:val="0"/>
          <w:marRight w:val="0"/>
          <w:marTop w:val="0"/>
          <w:marBottom w:val="0"/>
          <w:divBdr>
            <w:top w:val="none" w:sz="0" w:space="0" w:color="auto"/>
            <w:left w:val="none" w:sz="0" w:space="0" w:color="auto"/>
            <w:bottom w:val="none" w:sz="0" w:space="0" w:color="auto"/>
            <w:right w:val="none" w:sz="0" w:space="0" w:color="auto"/>
          </w:divBdr>
        </w:div>
        <w:div w:id="1075661815">
          <w:marLeft w:val="0"/>
          <w:marRight w:val="0"/>
          <w:marTop w:val="0"/>
          <w:marBottom w:val="0"/>
          <w:divBdr>
            <w:top w:val="none" w:sz="0" w:space="0" w:color="auto"/>
            <w:left w:val="none" w:sz="0" w:space="0" w:color="auto"/>
            <w:bottom w:val="none" w:sz="0" w:space="0" w:color="auto"/>
            <w:right w:val="none" w:sz="0" w:space="0" w:color="auto"/>
          </w:divBdr>
        </w:div>
        <w:div w:id="1729264647">
          <w:marLeft w:val="0"/>
          <w:marRight w:val="0"/>
          <w:marTop w:val="0"/>
          <w:marBottom w:val="0"/>
          <w:divBdr>
            <w:top w:val="none" w:sz="0" w:space="0" w:color="auto"/>
            <w:left w:val="none" w:sz="0" w:space="0" w:color="auto"/>
            <w:bottom w:val="none" w:sz="0" w:space="0" w:color="auto"/>
            <w:right w:val="none" w:sz="0" w:space="0" w:color="auto"/>
          </w:divBdr>
        </w:div>
        <w:div w:id="1050225851">
          <w:marLeft w:val="0"/>
          <w:marRight w:val="0"/>
          <w:marTop w:val="0"/>
          <w:marBottom w:val="0"/>
          <w:divBdr>
            <w:top w:val="none" w:sz="0" w:space="0" w:color="auto"/>
            <w:left w:val="none" w:sz="0" w:space="0" w:color="auto"/>
            <w:bottom w:val="none" w:sz="0" w:space="0" w:color="auto"/>
            <w:right w:val="none" w:sz="0" w:space="0" w:color="auto"/>
          </w:divBdr>
        </w:div>
        <w:div w:id="489446176">
          <w:marLeft w:val="0"/>
          <w:marRight w:val="0"/>
          <w:marTop w:val="0"/>
          <w:marBottom w:val="0"/>
          <w:divBdr>
            <w:top w:val="none" w:sz="0" w:space="0" w:color="auto"/>
            <w:left w:val="none" w:sz="0" w:space="0" w:color="auto"/>
            <w:bottom w:val="none" w:sz="0" w:space="0" w:color="auto"/>
            <w:right w:val="none" w:sz="0" w:space="0" w:color="auto"/>
          </w:divBdr>
        </w:div>
        <w:div w:id="1968657143">
          <w:marLeft w:val="0"/>
          <w:marRight w:val="0"/>
          <w:marTop w:val="0"/>
          <w:marBottom w:val="0"/>
          <w:divBdr>
            <w:top w:val="none" w:sz="0" w:space="0" w:color="auto"/>
            <w:left w:val="none" w:sz="0" w:space="0" w:color="auto"/>
            <w:bottom w:val="none" w:sz="0" w:space="0" w:color="auto"/>
            <w:right w:val="none" w:sz="0" w:space="0" w:color="auto"/>
          </w:divBdr>
        </w:div>
        <w:div w:id="2005625099">
          <w:marLeft w:val="0"/>
          <w:marRight w:val="0"/>
          <w:marTop w:val="0"/>
          <w:marBottom w:val="0"/>
          <w:divBdr>
            <w:top w:val="none" w:sz="0" w:space="0" w:color="auto"/>
            <w:left w:val="none" w:sz="0" w:space="0" w:color="auto"/>
            <w:bottom w:val="none" w:sz="0" w:space="0" w:color="auto"/>
            <w:right w:val="none" w:sz="0" w:space="0" w:color="auto"/>
          </w:divBdr>
        </w:div>
        <w:div w:id="1882401865">
          <w:marLeft w:val="0"/>
          <w:marRight w:val="0"/>
          <w:marTop w:val="0"/>
          <w:marBottom w:val="0"/>
          <w:divBdr>
            <w:top w:val="none" w:sz="0" w:space="0" w:color="auto"/>
            <w:left w:val="none" w:sz="0" w:space="0" w:color="auto"/>
            <w:bottom w:val="none" w:sz="0" w:space="0" w:color="auto"/>
            <w:right w:val="none" w:sz="0" w:space="0" w:color="auto"/>
          </w:divBdr>
        </w:div>
        <w:div w:id="1965387618">
          <w:marLeft w:val="0"/>
          <w:marRight w:val="0"/>
          <w:marTop w:val="0"/>
          <w:marBottom w:val="0"/>
          <w:divBdr>
            <w:top w:val="none" w:sz="0" w:space="0" w:color="auto"/>
            <w:left w:val="none" w:sz="0" w:space="0" w:color="auto"/>
            <w:bottom w:val="none" w:sz="0" w:space="0" w:color="auto"/>
            <w:right w:val="none" w:sz="0" w:space="0" w:color="auto"/>
          </w:divBdr>
        </w:div>
        <w:div w:id="432022448">
          <w:marLeft w:val="0"/>
          <w:marRight w:val="0"/>
          <w:marTop w:val="0"/>
          <w:marBottom w:val="0"/>
          <w:divBdr>
            <w:top w:val="none" w:sz="0" w:space="0" w:color="auto"/>
            <w:left w:val="none" w:sz="0" w:space="0" w:color="auto"/>
            <w:bottom w:val="none" w:sz="0" w:space="0" w:color="auto"/>
            <w:right w:val="none" w:sz="0" w:space="0" w:color="auto"/>
          </w:divBdr>
        </w:div>
        <w:div w:id="399789855">
          <w:marLeft w:val="0"/>
          <w:marRight w:val="0"/>
          <w:marTop w:val="0"/>
          <w:marBottom w:val="0"/>
          <w:divBdr>
            <w:top w:val="none" w:sz="0" w:space="0" w:color="auto"/>
            <w:left w:val="none" w:sz="0" w:space="0" w:color="auto"/>
            <w:bottom w:val="none" w:sz="0" w:space="0" w:color="auto"/>
            <w:right w:val="none" w:sz="0" w:space="0" w:color="auto"/>
          </w:divBdr>
        </w:div>
        <w:div w:id="2144498026">
          <w:marLeft w:val="0"/>
          <w:marRight w:val="0"/>
          <w:marTop w:val="0"/>
          <w:marBottom w:val="0"/>
          <w:divBdr>
            <w:top w:val="none" w:sz="0" w:space="0" w:color="auto"/>
            <w:left w:val="none" w:sz="0" w:space="0" w:color="auto"/>
            <w:bottom w:val="none" w:sz="0" w:space="0" w:color="auto"/>
            <w:right w:val="none" w:sz="0" w:space="0" w:color="auto"/>
          </w:divBdr>
        </w:div>
        <w:div w:id="623119257">
          <w:marLeft w:val="0"/>
          <w:marRight w:val="0"/>
          <w:marTop w:val="0"/>
          <w:marBottom w:val="0"/>
          <w:divBdr>
            <w:top w:val="none" w:sz="0" w:space="0" w:color="auto"/>
            <w:left w:val="none" w:sz="0" w:space="0" w:color="auto"/>
            <w:bottom w:val="none" w:sz="0" w:space="0" w:color="auto"/>
            <w:right w:val="none" w:sz="0" w:space="0" w:color="auto"/>
          </w:divBdr>
        </w:div>
        <w:div w:id="143592675">
          <w:marLeft w:val="0"/>
          <w:marRight w:val="0"/>
          <w:marTop w:val="0"/>
          <w:marBottom w:val="0"/>
          <w:divBdr>
            <w:top w:val="none" w:sz="0" w:space="0" w:color="auto"/>
            <w:left w:val="none" w:sz="0" w:space="0" w:color="auto"/>
            <w:bottom w:val="none" w:sz="0" w:space="0" w:color="auto"/>
            <w:right w:val="none" w:sz="0" w:space="0" w:color="auto"/>
          </w:divBdr>
        </w:div>
        <w:div w:id="1700467885">
          <w:marLeft w:val="0"/>
          <w:marRight w:val="0"/>
          <w:marTop w:val="0"/>
          <w:marBottom w:val="0"/>
          <w:divBdr>
            <w:top w:val="none" w:sz="0" w:space="0" w:color="auto"/>
            <w:left w:val="none" w:sz="0" w:space="0" w:color="auto"/>
            <w:bottom w:val="none" w:sz="0" w:space="0" w:color="auto"/>
            <w:right w:val="none" w:sz="0" w:space="0" w:color="auto"/>
          </w:divBdr>
        </w:div>
        <w:div w:id="867374066">
          <w:marLeft w:val="0"/>
          <w:marRight w:val="0"/>
          <w:marTop w:val="0"/>
          <w:marBottom w:val="0"/>
          <w:divBdr>
            <w:top w:val="none" w:sz="0" w:space="0" w:color="auto"/>
            <w:left w:val="none" w:sz="0" w:space="0" w:color="auto"/>
            <w:bottom w:val="none" w:sz="0" w:space="0" w:color="auto"/>
            <w:right w:val="none" w:sz="0" w:space="0" w:color="auto"/>
          </w:divBdr>
        </w:div>
        <w:div w:id="781338911">
          <w:marLeft w:val="0"/>
          <w:marRight w:val="0"/>
          <w:marTop w:val="0"/>
          <w:marBottom w:val="0"/>
          <w:divBdr>
            <w:top w:val="none" w:sz="0" w:space="0" w:color="auto"/>
            <w:left w:val="none" w:sz="0" w:space="0" w:color="auto"/>
            <w:bottom w:val="none" w:sz="0" w:space="0" w:color="auto"/>
            <w:right w:val="none" w:sz="0" w:space="0" w:color="auto"/>
          </w:divBdr>
        </w:div>
        <w:div w:id="1122724166">
          <w:marLeft w:val="0"/>
          <w:marRight w:val="0"/>
          <w:marTop w:val="0"/>
          <w:marBottom w:val="0"/>
          <w:divBdr>
            <w:top w:val="none" w:sz="0" w:space="0" w:color="auto"/>
            <w:left w:val="none" w:sz="0" w:space="0" w:color="auto"/>
            <w:bottom w:val="none" w:sz="0" w:space="0" w:color="auto"/>
            <w:right w:val="none" w:sz="0" w:space="0" w:color="auto"/>
          </w:divBdr>
        </w:div>
        <w:div w:id="1337072387">
          <w:marLeft w:val="0"/>
          <w:marRight w:val="0"/>
          <w:marTop w:val="0"/>
          <w:marBottom w:val="0"/>
          <w:divBdr>
            <w:top w:val="none" w:sz="0" w:space="0" w:color="auto"/>
            <w:left w:val="none" w:sz="0" w:space="0" w:color="auto"/>
            <w:bottom w:val="none" w:sz="0" w:space="0" w:color="auto"/>
            <w:right w:val="none" w:sz="0" w:space="0" w:color="auto"/>
          </w:divBdr>
        </w:div>
        <w:div w:id="1381519671">
          <w:marLeft w:val="0"/>
          <w:marRight w:val="0"/>
          <w:marTop w:val="0"/>
          <w:marBottom w:val="0"/>
          <w:divBdr>
            <w:top w:val="none" w:sz="0" w:space="0" w:color="auto"/>
            <w:left w:val="none" w:sz="0" w:space="0" w:color="auto"/>
            <w:bottom w:val="none" w:sz="0" w:space="0" w:color="auto"/>
            <w:right w:val="none" w:sz="0" w:space="0" w:color="auto"/>
          </w:divBdr>
        </w:div>
        <w:div w:id="1291134512">
          <w:marLeft w:val="0"/>
          <w:marRight w:val="0"/>
          <w:marTop w:val="0"/>
          <w:marBottom w:val="0"/>
          <w:divBdr>
            <w:top w:val="none" w:sz="0" w:space="0" w:color="auto"/>
            <w:left w:val="none" w:sz="0" w:space="0" w:color="auto"/>
            <w:bottom w:val="none" w:sz="0" w:space="0" w:color="auto"/>
            <w:right w:val="none" w:sz="0" w:space="0" w:color="auto"/>
          </w:divBdr>
        </w:div>
        <w:div w:id="619846852">
          <w:marLeft w:val="0"/>
          <w:marRight w:val="0"/>
          <w:marTop w:val="0"/>
          <w:marBottom w:val="0"/>
          <w:divBdr>
            <w:top w:val="none" w:sz="0" w:space="0" w:color="auto"/>
            <w:left w:val="none" w:sz="0" w:space="0" w:color="auto"/>
            <w:bottom w:val="none" w:sz="0" w:space="0" w:color="auto"/>
            <w:right w:val="none" w:sz="0" w:space="0" w:color="auto"/>
          </w:divBdr>
        </w:div>
        <w:div w:id="234904168">
          <w:marLeft w:val="0"/>
          <w:marRight w:val="0"/>
          <w:marTop w:val="0"/>
          <w:marBottom w:val="0"/>
          <w:divBdr>
            <w:top w:val="none" w:sz="0" w:space="0" w:color="auto"/>
            <w:left w:val="none" w:sz="0" w:space="0" w:color="auto"/>
            <w:bottom w:val="none" w:sz="0" w:space="0" w:color="auto"/>
            <w:right w:val="none" w:sz="0" w:space="0" w:color="auto"/>
          </w:divBdr>
        </w:div>
        <w:div w:id="1871868585">
          <w:marLeft w:val="0"/>
          <w:marRight w:val="0"/>
          <w:marTop w:val="0"/>
          <w:marBottom w:val="0"/>
          <w:divBdr>
            <w:top w:val="none" w:sz="0" w:space="0" w:color="auto"/>
            <w:left w:val="none" w:sz="0" w:space="0" w:color="auto"/>
            <w:bottom w:val="none" w:sz="0" w:space="0" w:color="auto"/>
            <w:right w:val="none" w:sz="0" w:space="0" w:color="auto"/>
          </w:divBdr>
        </w:div>
        <w:div w:id="1591158204">
          <w:marLeft w:val="0"/>
          <w:marRight w:val="0"/>
          <w:marTop w:val="0"/>
          <w:marBottom w:val="0"/>
          <w:divBdr>
            <w:top w:val="none" w:sz="0" w:space="0" w:color="auto"/>
            <w:left w:val="none" w:sz="0" w:space="0" w:color="auto"/>
            <w:bottom w:val="none" w:sz="0" w:space="0" w:color="auto"/>
            <w:right w:val="none" w:sz="0" w:space="0" w:color="auto"/>
          </w:divBdr>
        </w:div>
        <w:div w:id="561327456">
          <w:marLeft w:val="0"/>
          <w:marRight w:val="0"/>
          <w:marTop w:val="0"/>
          <w:marBottom w:val="0"/>
          <w:divBdr>
            <w:top w:val="none" w:sz="0" w:space="0" w:color="auto"/>
            <w:left w:val="none" w:sz="0" w:space="0" w:color="auto"/>
            <w:bottom w:val="none" w:sz="0" w:space="0" w:color="auto"/>
            <w:right w:val="none" w:sz="0" w:space="0" w:color="auto"/>
          </w:divBdr>
        </w:div>
        <w:div w:id="1293362837">
          <w:marLeft w:val="0"/>
          <w:marRight w:val="0"/>
          <w:marTop w:val="0"/>
          <w:marBottom w:val="0"/>
          <w:divBdr>
            <w:top w:val="none" w:sz="0" w:space="0" w:color="auto"/>
            <w:left w:val="none" w:sz="0" w:space="0" w:color="auto"/>
            <w:bottom w:val="none" w:sz="0" w:space="0" w:color="auto"/>
            <w:right w:val="none" w:sz="0" w:space="0" w:color="auto"/>
          </w:divBdr>
        </w:div>
        <w:div w:id="605816405">
          <w:marLeft w:val="0"/>
          <w:marRight w:val="0"/>
          <w:marTop w:val="0"/>
          <w:marBottom w:val="0"/>
          <w:divBdr>
            <w:top w:val="none" w:sz="0" w:space="0" w:color="auto"/>
            <w:left w:val="none" w:sz="0" w:space="0" w:color="auto"/>
            <w:bottom w:val="none" w:sz="0" w:space="0" w:color="auto"/>
            <w:right w:val="none" w:sz="0" w:space="0" w:color="auto"/>
          </w:divBdr>
        </w:div>
        <w:div w:id="1768303923">
          <w:marLeft w:val="0"/>
          <w:marRight w:val="0"/>
          <w:marTop w:val="0"/>
          <w:marBottom w:val="0"/>
          <w:divBdr>
            <w:top w:val="none" w:sz="0" w:space="0" w:color="auto"/>
            <w:left w:val="none" w:sz="0" w:space="0" w:color="auto"/>
            <w:bottom w:val="none" w:sz="0" w:space="0" w:color="auto"/>
            <w:right w:val="none" w:sz="0" w:space="0" w:color="auto"/>
          </w:divBdr>
        </w:div>
        <w:div w:id="594942686">
          <w:marLeft w:val="0"/>
          <w:marRight w:val="0"/>
          <w:marTop w:val="0"/>
          <w:marBottom w:val="0"/>
          <w:divBdr>
            <w:top w:val="none" w:sz="0" w:space="0" w:color="auto"/>
            <w:left w:val="none" w:sz="0" w:space="0" w:color="auto"/>
            <w:bottom w:val="none" w:sz="0" w:space="0" w:color="auto"/>
            <w:right w:val="none" w:sz="0" w:space="0" w:color="auto"/>
          </w:divBdr>
        </w:div>
        <w:div w:id="1497722090">
          <w:marLeft w:val="0"/>
          <w:marRight w:val="0"/>
          <w:marTop w:val="0"/>
          <w:marBottom w:val="0"/>
          <w:divBdr>
            <w:top w:val="none" w:sz="0" w:space="0" w:color="auto"/>
            <w:left w:val="none" w:sz="0" w:space="0" w:color="auto"/>
            <w:bottom w:val="none" w:sz="0" w:space="0" w:color="auto"/>
            <w:right w:val="none" w:sz="0" w:space="0" w:color="auto"/>
          </w:divBdr>
        </w:div>
        <w:div w:id="1783375930">
          <w:marLeft w:val="0"/>
          <w:marRight w:val="0"/>
          <w:marTop w:val="0"/>
          <w:marBottom w:val="0"/>
          <w:divBdr>
            <w:top w:val="none" w:sz="0" w:space="0" w:color="auto"/>
            <w:left w:val="none" w:sz="0" w:space="0" w:color="auto"/>
            <w:bottom w:val="none" w:sz="0" w:space="0" w:color="auto"/>
            <w:right w:val="none" w:sz="0" w:space="0" w:color="auto"/>
          </w:divBdr>
        </w:div>
        <w:div w:id="1226188208">
          <w:marLeft w:val="0"/>
          <w:marRight w:val="0"/>
          <w:marTop w:val="0"/>
          <w:marBottom w:val="0"/>
          <w:divBdr>
            <w:top w:val="none" w:sz="0" w:space="0" w:color="auto"/>
            <w:left w:val="none" w:sz="0" w:space="0" w:color="auto"/>
            <w:bottom w:val="none" w:sz="0" w:space="0" w:color="auto"/>
            <w:right w:val="none" w:sz="0" w:space="0" w:color="auto"/>
          </w:divBdr>
        </w:div>
        <w:div w:id="1542135234">
          <w:marLeft w:val="0"/>
          <w:marRight w:val="0"/>
          <w:marTop w:val="0"/>
          <w:marBottom w:val="0"/>
          <w:divBdr>
            <w:top w:val="none" w:sz="0" w:space="0" w:color="auto"/>
            <w:left w:val="none" w:sz="0" w:space="0" w:color="auto"/>
            <w:bottom w:val="none" w:sz="0" w:space="0" w:color="auto"/>
            <w:right w:val="none" w:sz="0" w:space="0" w:color="auto"/>
          </w:divBdr>
        </w:div>
        <w:div w:id="926353442">
          <w:marLeft w:val="0"/>
          <w:marRight w:val="0"/>
          <w:marTop w:val="0"/>
          <w:marBottom w:val="0"/>
          <w:divBdr>
            <w:top w:val="none" w:sz="0" w:space="0" w:color="auto"/>
            <w:left w:val="none" w:sz="0" w:space="0" w:color="auto"/>
            <w:bottom w:val="none" w:sz="0" w:space="0" w:color="auto"/>
            <w:right w:val="none" w:sz="0" w:space="0" w:color="auto"/>
          </w:divBdr>
        </w:div>
        <w:div w:id="214313595">
          <w:marLeft w:val="0"/>
          <w:marRight w:val="0"/>
          <w:marTop w:val="0"/>
          <w:marBottom w:val="0"/>
          <w:divBdr>
            <w:top w:val="none" w:sz="0" w:space="0" w:color="auto"/>
            <w:left w:val="none" w:sz="0" w:space="0" w:color="auto"/>
            <w:bottom w:val="none" w:sz="0" w:space="0" w:color="auto"/>
            <w:right w:val="none" w:sz="0" w:space="0" w:color="auto"/>
          </w:divBdr>
        </w:div>
        <w:div w:id="1272468289">
          <w:marLeft w:val="0"/>
          <w:marRight w:val="0"/>
          <w:marTop w:val="0"/>
          <w:marBottom w:val="0"/>
          <w:divBdr>
            <w:top w:val="none" w:sz="0" w:space="0" w:color="auto"/>
            <w:left w:val="none" w:sz="0" w:space="0" w:color="auto"/>
            <w:bottom w:val="none" w:sz="0" w:space="0" w:color="auto"/>
            <w:right w:val="none" w:sz="0" w:space="0" w:color="auto"/>
          </w:divBdr>
        </w:div>
        <w:div w:id="1953392478">
          <w:marLeft w:val="0"/>
          <w:marRight w:val="0"/>
          <w:marTop w:val="0"/>
          <w:marBottom w:val="0"/>
          <w:divBdr>
            <w:top w:val="none" w:sz="0" w:space="0" w:color="auto"/>
            <w:left w:val="none" w:sz="0" w:space="0" w:color="auto"/>
            <w:bottom w:val="none" w:sz="0" w:space="0" w:color="auto"/>
            <w:right w:val="none" w:sz="0" w:space="0" w:color="auto"/>
          </w:divBdr>
        </w:div>
        <w:div w:id="444036611">
          <w:marLeft w:val="0"/>
          <w:marRight w:val="0"/>
          <w:marTop w:val="0"/>
          <w:marBottom w:val="0"/>
          <w:divBdr>
            <w:top w:val="none" w:sz="0" w:space="0" w:color="auto"/>
            <w:left w:val="none" w:sz="0" w:space="0" w:color="auto"/>
            <w:bottom w:val="none" w:sz="0" w:space="0" w:color="auto"/>
            <w:right w:val="none" w:sz="0" w:space="0" w:color="auto"/>
          </w:divBdr>
        </w:div>
        <w:div w:id="1857421856">
          <w:marLeft w:val="0"/>
          <w:marRight w:val="0"/>
          <w:marTop w:val="0"/>
          <w:marBottom w:val="0"/>
          <w:divBdr>
            <w:top w:val="none" w:sz="0" w:space="0" w:color="auto"/>
            <w:left w:val="none" w:sz="0" w:space="0" w:color="auto"/>
            <w:bottom w:val="none" w:sz="0" w:space="0" w:color="auto"/>
            <w:right w:val="none" w:sz="0" w:space="0" w:color="auto"/>
          </w:divBdr>
        </w:div>
        <w:div w:id="371613844">
          <w:marLeft w:val="0"/>
          <w:marRight w:val="0"/>
          <w:marTop w:val="0"/>
          <w:marBottom w:val="0"/>
          <w:divBdr>
            <w:top w:val="none" w:sz="0" w:space="0" w:color="auto"/>
            <w:left w:val="none" w:sz="0" w:space="0" w:color="auto"/>
            <w:bottom w:val="none" w:sz="0" w:space="0" w:color="auto"/>
            <w:right w:val="none" w:sz="0" w:space="0" w:color="auto"/>
          </w:divBdr>
        </w:div>
        <w:div w:id="648021588">
          <w:marLeft w:val="0"/>
          <w:marRight w:val="0"/>
          <w:marTop w:val="0"/>
          <w:marBottom w:val="0"/>
          <w:divBdr>
            <w:top w:val="none" w:sz="0" w:space="0" w:color="auto"/>
            <w:left w:val="none" w:sz="0" w:space="0" w:color="auto"/>
            <w:bottom w:val="none" w:sz="0" w:space="0" w:color="auto"/>
            <w:right w:val="none" w:sz="0" w:space="0" w:color="auto"/>
          </w:divBdr>
        </w:div>
        <w:div w:id="1242787044">
          <w:marLeft w:val="0"/>
          <w:marRight w:val="0"/>
          <w:marTop w:val="0"/>
          <w:marBottom w:val="0"/>
          <w:divBdr>
            <w:top w:val="none" w:sz="0" w:space="0" w:color="auto"/>
            <w:left w:val="none" w:sz="0" w:space="0" w:color="auto"/>
            <w:bottom w:val="none" w:sz="0" w:space="0" w:color="auto"/>
            <w:right w:val="none" w:sz="0" w:space="0" w:color="auto"/>
          </w:divBdr>
        </w:div>
        <w:div w:id="2103067832">
          <w:marLeft w:val="0"/>
          <w:marRight w:val="0"/>
          <w:marTop w:val="0"/>
          <w:marBottom w:val="0"/>
          <w:divBdr>
            <w:top w:val="none" w:sz="0" w:space="0" w:color="auto"/>
            <w:left w:val="none" w:sz="0" w:space="0" w:color="auto"/>
            <w:bottom w:val="none" w:sz="0" w:space="0" w:color="auto"/>
            <w:right w:val="none" w:sz="0" w:space="0" w:color="auto"/>
          </w:divBdr>
        </w:div>
        <w:div w:id="1390685288">
          <w:marLeft w:val="0"/>
          <w:marRight w:val="0"/>
          <w:marTop w:val="0"/>
          <w:marBottom w:val="0"/>
          <w:divBdr>
            <w:top w:val="none" w:sz="0" w:space="0" w:color="auto"/>
            <w:left w:val="none" w:sz="0" w:space="0" w:color="auto"/>
            <w:bottom w:val="none" w:sz="0" w:space="0" w:color="auto"/>
            <w:right w:val="none" w:sz="0" w:space="0" w:color="auto"/>
          </w:divBdr>
        </w:div>
        <w:div w:id="673261680">
          <w:marLeft w:val="0"/>
          <w:marRight w:val="0"/>
          <w:marTop w:val="0"/>
          <w:marBottom w:val="0"/>
          <w:divBdr>
            <w:top w:val="none" w:sz="0" w:space="0" w:color="auto"/>
            <w:left w:val="none" w:sz="0" w:space="0" w:color="auto"/>
            <w:bottom w:val="none" w:sz="0" w:space="0" w:color="auto"/>
            <w:right w:val="none" w:sz="0" w:space="0" w:color="auto"/>
          </w:divBdr>
        </w:div>
        <w:div w:id="1542670909">
          <w:marLeft w:val="0"/>
          <w:marRight w:val="0"/>
          <w:marTop w:val="0"/>
          <w:marBottom w:val="0"/>
          <w:divBdr>
            <w:top w:val="none" w:sz="0" w:space="0" w:color="auto"/>
            <w:left w:val="none" w:sz="0" w:space="0" w:color="auto"/>
            <w:bottom w:val="none" w:sz="0" w:space="0" w:color="auto"/>
            <w:right w:val="none" w:sz="0" w:space="0" w:color="auto"/>
          </w:divBdr>
        </w:div>
        <w:div w:id="660429870">
          <w:marLeft w:val="0"/>
          <w:marRight w:val="0"/>
          <w:marTop w:val="0"/>
          <w:marBottom w:val="0"/>
          <w:divBdr>
            <w:top w:val="none" w:sz="0" w:space="0" w:color="auto"/>
            <w:left w:val="none" w:sz="0" w:space="0" w:color="auto"/>
            <w:bottom w:val="none" w:sz="0" w:space="0" w:color="auto"/>
            <w:right w:val="none" w:sz="0" w:space="0" w:color="auto"/>
          </w:divBdr>
        </w:div>
        <w:div w:id="107748227">
          <w:marLeft w:val="0"/>
          <w:marRight w:val="0"/>
          <w:marTop w:val="0"/>
          <w:marBottom w:val="0"/>
          <w:divBdr>
            <w:top w:val="none" w:sz="0" w:space="0" w:color="auto"/>
            <w:left w:val="none" w:sz="0" w:space="0" w:color="auto"/>
            <w:bottom w:val="none" w:sz="0" w:space="0" w:color="auto"/>
            <w:right w:val="none" w:sz="0" w:space="0" w:color="auto"/>
          </w:divBdr>
        </w:div>
        <w:div w:id="266012373">
          <w:marLeft w:val="0"/>
          <w:marRight w:val="0"/>
          <w:marTop w:val="0"/>
          <w:marBottom w:val="0"/>
          <w:divBdr>
            <w:top w:val="none" w:sz="0" w:space="0" w:color="auto"/>
            <w:left w:val="none" w:sz="0" w:space="0" w:color="auto"/>
            <w:bottom w:val="none" w:sz="0" w:space="0" w:color="auto"/>
            <w:right w:val="none" w:sz="0" w:space="0" w:color="auto"/>
          </w:divBdr>
        </w:div>
      </w:divsChild>
    </w:div>
    <w:div w:id="410079872">
      <w:bodyDiv w:val="1"/>
      <w:marLeft w:val="0"/>
      <w:marRight w:val="0"/>
      <w:marTop w:val="0"/>
      <w:marBottom w:val="0"/>
      <w:divBdr>
        <w:top w:val="none" w:sz="0" w:space="0" w:color="auto"/>
        <w:left w:val="none" w:sz="0" w:space="0" w:color="auto"/>
        <w:bottom w:val="none" w:sz="0" w:space="0" w:color="auto"/>
        <w:right w:val="none" w:sz="0" w:space="0" w:color="auto"/>
      </w:divBdr>
      <w:divsChild>
        <w:div w:id="4212385">
          <w:marLeft w:val="0"/>
          <w:marRight w:val="0"/>
          <w:marTop w:val="0"/>
          <w:marBottom w:val="0"/>
          <w:divBdr>
            <w:top w:val="none" w:sz="0" w:space="0" w:color="auto"/>
            <w:left w:val="none" w:sz="0" w:space="0" w:color="auto"/>
            <w:bottom w:val="none" w:sz="0" w:space="0" w:color="auto"/>
            <w:right w:val="none" w:sz="0" w:space="0" w:color="auto"/>
          </w:divBdr>
          <w:divsChild>
            <w:div w:id="788932483">
              <w:marLeft w:val="0"/>
              <w:marRight w:val="0"/>
              <w:marTop w:val="0"/>
              <w:marBottom w:val="0"/>
              <w:divBdr>
                <w:top w:val="none" w:sz="0" w:space="0" w:color="auto"/>
                <w:left w:val="none" w:sz="0" w:space="0" w:color="auto"/>
                <w:bottom w:val="none" w:sz="0" w:space="0" w:color="auto"/>
                <w:right w:val="none" w:sz="0" w:space="0" w:color="auto"/>
              </w:divBdr>
            </w:div>
            <w:div w:id="1901939001">
              <w:marLeft w:val="0"/>
              <w:marRight w:val="0"/>
              <w:marTop w:val="0"/>
              <w:marBottom w:val="0"/>
              <w:divBdr>
                <w:top w:val="none" w:sz="0" w:space="0" w:color="auto"/>
                <w:left w:val="none" w:sz="0" w:space="0" w:color="auto"/>
                <w:bottom w:val="none" w:sz="0" w:space="0" w:color="auto"/>
                <w:right w:val="none" w:sz="0" w:space="0" w:color="auto"/>
              </w:divBdr>
            </w:div>
            <w:div w:id="806511505">
              <w:marLeft w:val="0"/>
              <w:marRight w:val="0"/>
              <w:marTop w:val="0"/>
              <w:marBottom w:val="0"/>
              <w:divBdr>
                <w:top w:val="none" w:sz="0" w:space="0" w:color="auto"/>
                <w:left w:val="none" w:sz="0" w:space="0" w:color="auto"/>
                <w:bottom w:val="none" w:sz="0" w:space="0" w:color="auto"/>
                <w:right w:val="none" w:sz="0" w:space="0" w:color="auto"/>
              </w:divBdr>
            </w:div>
            <w:div w:id="1319773510">
              <w:marLeft w:val="0"/>
              <w:marRight w:val="0"/>
              <w:marTop w:val="0"/>
              <w:marBottom w:val="0"/>
              <w:divBdr>
                <w:top w:val="none" w:sz="0" w:space="0" w:color="auto"/>
                <w:left w:val="none" w:sz="0" w:space="0" w:color="auto"/>
                <w:bottom w:val="none" w:sz="0" w:space="0" w:color="auto"/>
                <w:right w:val="none" w:sz="0" w:space="0" w:color="auto"/>
              </w:divBdr>
            </w:div>
            <w:div w:id="248388222">
              <w:marLeft w:val="0"/>
              <w:marRight w:val="0"/>
              <w:marTop w:val="0"/>
              <w:marBottom w:val="0"/>
              <w:divBdr>
                <w:top w:val="none" w:sz="0" w:space="0" w:color="auto"/>
                <w:left w:val="none" w:sz="0" w:space="0" w:color="auto"/>
                <w:bottom w:val="none" w:sz="0" w:space="0" w:color="auto"/>
                <w:right w:val="none" w:sz="0" w:space="0" w:color="auto"/>
              </w:divBdr>
            </w:div>
            <w:div w:id="1604529059">
              <w:marLeft w:val="0"/>
              <w:marRight w:val="0"/>
              <w:marTop w:val="0"/>
              <w:marBottom w:val="0"/>
              <w:divBdr>
                <w:top w:val="none" w:sz="0" w:space="0" w:color="auto"/>
                <w:left w:val="none" w:sz="0" w:space="0" w:color="auto"/>
                <w:bottom w:val="none" w:sz="0" w:space="0" w:color="auto"/>
                <w:right w:val="none" w:sz="0" w:space="0" w:color="auto"/>
              </w:divBdr>
            </w:div>
            <w:div w:id="386103380">
              <w:marLeft w:val="0"/>
              <w:marRight w:val="0"/>
              <w:marTop w:val="0"/>
              <w:marBottom w:val="0"/>
              <w:divBdr>
                <w:top w:val="none" w:sz="0" w:space="0" w:color="auto"/>
                <w:left w:val="none" w:sz="0" w:space="0" w:color="auto"/>
                <w:bottom w:val="none" w:sz="0" w:space="0" w:color="auto"/>
                <w:right w:val="none" w:sz="0" w:space="0" w:color="auto"/>
              </w:divBdr>
            </w:div>
            <w:div w:id="1424691753">
              <w:marLeft w:val="0"/>
              <w:marRight w:val="0"/>
              <w:marTop w:val="0"/>
              <w:marBottom w:val="0"/>
              <w:divBdr>
                <w:top w:val="none" w:sz="0" w:space="0" w:color="auto"/>
                <w:left w:val="none" w:sz="0" w:space="0" w:color="auto"/>
                <w:bottom w:val="none" w:sz="0" w:space="0" w:color="auto"/>
                <w:right w:val="none" w:sz="0" w:space="0" w:color="auto"/>
              </w:divBdr>
            </w:div>
            <w:div w:id="875773499">
              <w:marLeft w:val="0"/>
              <w:marRight w:val="0"/>
              <w:marTop w:val="0"/>
              <w:marBottom w:val="0"/>
              <w:divBdr>
                <w:top w:val="none" w:sz="0" w:space="0" w:color="auto"/>
                <w:left w:val="none" w:sz="0" w:space="0" w:color="auto"/>
                <w:bottom w:val="none" w:sz="0" w:space="0" w:color="auto"/>
                <w:right w:val="none" w:sz="0" w:space="0" w:color="auto"/>
              </w:divBdr>
            </w:div>
            <w:div w:id="134303181">
              <w:marLeft w:val="0"/>
              <w:marRight w:val="0"/>
              <w:marTop w:val="0"/>
              <w:marBottom w:val="0"/>
              <w:divBdr>
                <w:top w:val="none" w:sz="0" w:space="0" w:color="auto"/>
                <w:left w:val="none" w:sz="0" w:space="0" w:color="auto"/>
                <w:bottom w:val="none" w:sz="0" w:space="0" w:color="auto"/>
                <w:right w:val="none" w:sz="0" w:space="0" w:color="auto"/>
              </w:divBdr>
            </w:div>
            <w:div w:id="1104569482">
              <w:marLeft w:val="0"/>
              <w:marRight w:val="0"/>
              <w:marTop w:val="0"/>
              <w:marBottom w:val="0"/>
              <w:divBdr>
                <w:top w:val="none" w:sz="0" w:space="0" w:color="auto"/>
                <w:left w:val="none" w:sz="0" w:space="0" w:color="auto"/>
                <w:bottom w:val="none" w:sz="0" w:space="0" w:color="auto"/>
                <w:right w:val="none" w:sz="0" w:space="0" w:color="auto"/>
              </w:divBdr>
            </w:div>
            <w:div w:id="880704176">
              <w:marLeft w:val="0"/>
              <w:marRight w:val="0"/>
              <w:marTop w:val="0"/>
              <w:marBottom w:val="0"/>
              <w:divBdr>
                <w:top w:val="none" w:sz="0" w:space="0" w:color="auto"/>
                <w:left w:val="none" w:sz="0" w:space="0" w:color="auto"/>
                <w:bottom w:val="none" w:sz="0" w:space="0" w:color="auto"/>
                <w:right w:val="none" w:sz="0" w:space="0" w:color="auto"/>
              </w:divBdr>
            </w:div>
            <w:div w:id="1330332337">
              <w:marLeft w:val="0"/>
              <w:marRight w:val="0"/>
              <w:marTop w:val="0"/>
              <w:marBottom w:val="0"/>
              <w:divBdr>
                <w:top w:val="none" w:sz="0" w:space="0" w:color="auto"/>
                <w:left w:val="none" w:sz="0" w:space="0" w:color="auto"/>
                <w:bottom w:val="none" w:sz="0" w:space="0" w:color="auto"/>
                <w:right w:val="none" w:sz="0" w:space="0" w:color="auto"/>
              </w:divBdr>
            </w:div>
            <w:div w:id="560791764">
              <w:marLeft w:val="0"/>
              <w:marRight w:val="0"/>
              <w:marTop w:val="0"/>
              <w:marBottom w:val="0"/>
              <w:divBdr>
                <w:top w:val="none" w:sz="0" w:space="0" w:color="auto"/>
                <w:left w:val="none" w:sz="0" w:space="0" w:color="auto"/>
                <w:bottom w:val="none" w:sz="0" w:space="0" w:color="auto"/>
                <w:right w:val="none" w:sz="0" w:space="0" w:color="auto"/>
              </w:divBdr>
            </w:div>
            <w:div w:id="1580944044">
              <w:marLeft w:val="0"/>
              <w:marRight w:val="0"/>
              <w:marTop w:val="0"/>
              <w:marBottom w:val="0"/>
              <w:divBdr>
                <w:top w:val="none" w:sz="0" w:space="0" w:color="auto"/>
                <w:left w:val="none" w:sz="0" w:space="0" w:color="auto"/>
                <w:bottom w:val="none" w:sz="0" w:space="0" w:color="auto"/>
                <w:right w:val="none" w:sz="0" w:space="0" w:color="auto"/>
              </w:divBdr>
            </w:div>
            <w:div w:id="1421101621">
              <w:marLeft w:val="0"/>
              <w:marRight w:val="0"/>
              <w:marTop w:val="0"/>
              <w:marBottom w:val="0"/>
              <w:divBdr>
                <w:top w:val="none" w:sz="0" w:space="0" w:color="auto"/>
                <w:left w:val="none" w:sz="0" w:space="0" w:color="auto"/>
                <w:bottom w:val="none" w:sz="0" w:space="0" w:color="auto"/>
                <w:right w:val="none" w:sz="0" w:space="0" w:color="auto"/>
              </w:divBdr>
            </w:div>
            <w:div w:id="1930653303">
              <w:marLeft w:val="0"/>
              <w:marRight w:val="0"/>
              <w:marTop w:val="0"/>
              <w:marBottom w:val="0"/>
              <w:divBdr>
                <w:top w:val="none" w:sz="0" w:space="0" w:color="auto"/>
                <w:left w:val="none" w:sz="0" w:space="0" w:color="auto"/>
                <w:bottom w:val="none" w:sz="0" w:space="0" w:color="auto"/>
                <w:right w:val="none" w:sz="0" w:space="0" w:color="auto"/>
              </w:divBdr>
            </w:div>
            <w:div w:id="1783499523">
              <w:marLeft w:val="0"/>
              <w:marRight w:val="0"/>
              <w:marTop w:val="0"/>
              <w:marBottom w:val="0"/>
              <w:divBdr>
                <w:top w:val="none" w:sz="0" w:space="0" w:color="auto"/>
                <w:left w:val="none" w:sz="0" w:space="0" w:color="auto"/>
                <w:bottom w:val="none" w:sz="0" w:space="0" w:color="auto"/>
                <w:right w:val="none" w:sz="0" w:space="0" w:color="auto"/>
              </w:divBdr>
            </w:div>
            <w:div w:id="262539553">
              <w:marLeft w:val="0"/>
              <w:marRight w:val="0"/>
              <w:marTop w:val="0"/>
              <w:marBottom w:val="0"/>
              <w:divBdr>
                <w:top w:val="none" w:sz="0" w:space="0" w:color="auto"/>
                <w:left w:val="none" w:sz="0" w:space="0" w:color="auto"/>
                <w:bottom w:val="none" w:sz="0" w:space="0" w:color="auto"/>
                <w:right w:val="none" w:sz="0" w:space="0" w:color="auto"/>
              </w:divBdr>
            </w:div>
            <w:div w:id="1018773725">
              <w:marLeft w:val="0"/>
              <w:marRight w:val="0"/>
              <w:marTop w:val="0"/>
              <w:marBottom w:val="0"/>
              <w:divBdr>
                <w:top w:val="none" w:sz="0" w:space="0" w:color="auto"/>
                <w:left w:val="none" w:sz="0" w:space="0" w:color="auto"/>
                <w:bottom w:val="none" w:sz="0" w:space="0" w:color="auto"/>
                <w:right w:val="none" w:sz="0" w:space="0" w:color="auto"/>
              </w:divBdr>
            </w:div>
            <w:div w:id="1892376970">
              <w:marLeft w:val="0"/>
              <w:marRight w:val="0"/>
              <w:marTop w:val="0"/>
              <w:marBottom w:val="0"/>
              <w:divBdr>
                <w:top w:val="none" w:sz="0" w:space="0" w:color="auto"/>
                <w:left w:val="none" w:sz="0" w:space="0" w:color="auto"/>
                <w:bottom w:val="none" w:sz="0" w:space="0" w:color="auto"/>
                <w:right w:val="none" w:sz="0" w:space="0" w:color="auto"/>
              </w:divBdr>
            </w:div>
            <w:div w:id="146629975">
              <w:marLeft w:val="0"/>
              <w:marRight w:val="0"/>
              <w:marTop w:val="0"/>
              <w:marBottom w:val="0"/>
              <w:divBdr>
                <w:top w:val="none" w:sz="0" w:space="0" w:color="auto"/>
                <w:left w:val="none" w:sz="0" w:space="0" w:color="auto"/>
                <w:bottom w:val="none" w:sz="0" w:space="0" w:color="auto"/>
                <w:right w:val="none" w:sz="0" w:space="0" w:color="auto"/>
              </w:divBdr>
            </w:div>
            <w:div w:id="1667899678">
              <w:marLeft w:val="0"/>
              <w:marRight w:val="0"/>
              <w:marTop w:val="0"/>
              <w:marBottom w:val="0"/>
              <w:divBdr>
                <w:top w:val="none" w:sz="0" w:space="0" w:color="auto"/>
                <w:left w:val="none" w:sz="0" w:space="0" w:color="auto"/>
                <w:bottom w:val="none" w:sz="0" w:space="0" w:color="auto"/>
                <w:right w:val="none" w:sz="0" w:space="0" w:color="auto"/>
              </w:divBdr>
            </w:div>
            <w:div w:id="161507803">
              <w:marLeft w:val="0"/>
              <w:marRight w:val="0"/>
              <w:marTop w:val="0"/>
              <w:marBottom w:val="0"/>
              <w:divBdr>
                <w:top w:val="none" w:sz="0" w:space="0" w:color="auto"/>
                <w:left w:val="none" w:sz="0" w:space="0" w:color="auto"/>
                <w:bottom w:val="none" w:sz="0" w:space="0" w:color="auto"/>
                <w:right w:val="none" w:sz="0" w:space="0" w:color="auto"/>
              </w:divBdr>
            </w:div>
            <w:div w:id="313071349">
              <w:marLeft w:val="0"/>
              <w:marRight w:val="0"/>
              <w:marTop w:val="0"/>
              <w:marBottom w:val="0"/>
              <w:divBdr>
                <w:top w:val="none" w:sz="0" w:space="0" w:color="auto"/>
                <w:left w:val="none" w:sz="0" w:space="0" w:color="auto"/>
                <w:bottom w:val="none" w:sz="0" w:space="0" w:color="auto"/>
                <w:right w:val="none" w:sz="0" w:space="0" w:color="auto"/>
              </w:divBdr>
            </w:div>
            <w:div w:id="987439808">
              <w:marLeft w:val="0"/>
              <w:marRight w:val="0"/>
              <w:marTop w:val="0"/>
              <w:marBottom w:val="0"/>
              <w:divBdr>
                <w:top w:val="none" w:sz="0" w:space="0" w:color="auto"/>
                <w:left w:val="none" w:sz="0" w:space="0" w:color="auto"/>
                <w:bottom w:val="none" w:sz="0" w:space="0" w:color="auto"/>
                <w:right w:val="none" w:sz="0" w:space="0" w:color="auto"/>
              </w:divBdr>
            </w:div>
            <w:div w:id="1123813133">
              <w:marLeft w:val="0"/>
              <w:marRight w:val="0"/>
              <w:marTop w:val="0"/>
              <w:marBottom w:val="0"/>
              <w:divBdr>
                <w:top w:val="none" w:sz="0" w:space="0" w:color="auto"/>
                <w:left w:val="none" w:sz="0" w:space="0" w:color="auto"/>
                <w:bottom w:val="none" w:sz="0" w:space="0" w:color="auto"/>
                <w:right w:val="none" w:sz="0" w:space="0" w:color="auto"/>
              </w:divBdr>
            </w:div>
            <w:div w:id="134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81045">
      <w:bodyDiv w:val="1"/>
      <w:marLeft w:val="0"/>
      <w:marRight w:val="0"/>
      <w:marTop w:val="0"/>
      <w:marBottom w:val="0"/>
      <w:divBdr>
        <w:top w:val="none" w:sz="0" w:space="0" w:color="auto"/>
        <w:left w:val="none" w:sz="0" w:space="0" w:color="auto"/>
        <w:bottom w:val="none" w:sz="0" w:space="0" w:color="auto"/>
        <w:right w:val="none" w:sz="0" w:space="0" w:color="auto"/>
      </w:divBdr>
      <w:divsChild>
        <w:div w:id="625086660">
          <w:marLeft w:val="0"/>
          <w:marRight w:val="0"/>
          <w:marTop w:val="0"/>
          <w:marBottom w:val="0"/>
          <w:divBdr>
            <w:top w:val="none" w:sz="0" w:space="0" w:color="auto"/>
            <w:left w:val="none" w:sz="0" w:space="0" w:color="auto"/>
            <w:bottom w:val="none" w:sz="0" w:space="0" w:color="auto"/>
            <w:right w:val="none" w:sz="0" w:space="0" w:color="auto"/>
          </w:divBdr>
        </w:div>
        <w:div w:id="807013432">
          <w:marLeft w:val="0"/>
          <w:marRight w:val="0"/>
          <w:marTop w:val="0"/>
          <w:marBottom w:val="0"/>
          <w:divBdr>
            <w:top w:val="none" w:sz="0" w:space="0" w:color="auto"/>
            <w:left w:val="none" w:sz="0" w:space="0" w:color="auto"/>
            <w:bottom w:val="none" w:sz="0" w:space="0" w:color="auto"/>
            <w:right w:val="none" w:sz="0" w:space="0" w:color="auto"/>
          </w:divBdr>
        </w:div>
        <w:div w:id="1552113473">
          <w:marLeft w:val="0"/>
          <w:marRight w:val="0"/>
          <w:marTop w:val="0"/>
          <w:marBottom w:val="0"/>
          <w:divBdr>
            <w:top w:val="none" w:sz="0" w:space="0" w:color="auto"/>
            <w:left w:val="none" w:sz="0" w:space="0" w:color="auto"/>
            <w:bottom w:val="none" w:sz="0" w:space="0" w:color="auto"/>
            <w:right w:val="none" w:sz="0" w:space="0" w:color="auto"/>
          </w:divBdr>
        </w:div>
        <w:div w:id="1792675039">
          <w:marLeft w:val="0"/>
          <w:marRight w:val="0"/>
          <w:marTop w:val="0"/>
          <w:marBottom w:val="0"/>
          <w:divBdr>
            <w:top w:val="none" w:sz="0" w:space="0" w:color="auto"/>
            <w:left w:val="none" w:sz="0" w:space="0" w:color="auto"/>
            <w:bottom w:val="none" w:sz="0" w:space="0" w:color="auto"/>
            <w:right w:val="none" w:sz="0" w:space="0" w:color="auto"/>
          </w:divBdr>
        </w:div>
        <w:div w:id="1310938399">
          <w:marLeft w:val="0"/>
          <w:marRight w:val="0"/>
          <w:marTop w:val="0"/>
          <w:marBottom w:val="0"/>
          <w:divBdr>
            <w:top w:val="none" w:sz="0" w:space="0" w:color="auto"/>
            <w:left w:val="none" w:sz="0" w:space="0" w:color="auto"/>
            <w:bottom w:val="none" w:sz="0" w:space="0" w:color="auto"/>
            <w:right w:val="none" w:sz="0" w:space="0" w:color="auto"/>
          </w:divBdr>
        </w:div>
        <w:div w:id="870533965">
          <w:marLeft w:val="0"/>
          <w:marRight w:val="0"/>
          <w:marTop w:val="0"/>
          <w:marBottom w:val="0"/>
          <w:divBdr>
            <w:top w:val="none" w:sz="0" w:space="0" w:color="auto"/>
            <w:left w:val="none" w:sz="0" w:space="0" w:color="auto"/>
            <w:bottom w:val="none" w:sz="0" w:space="0" w:color="auto"/>
            <w:right w:val="none" w:sz="0" w:space="0" w:color="auto"/>
          </w:divBdr>
        </w:div>
        <w:div w:id="1581669661">
          <w:marLeft w:val="0"/>
          <w:marRight w:val="0"/>
          <w:marTop w:val="0"/>
          <w:marBottom w:val="0"/>
          <w:divBdr>
            <w:top w:val="none" w:sz="0" w:space="0" w:color="auto"/>
            <w:left w:val="none" w:sz="0" w:space="0" w:color="auto"/>
            <w:bottom w:val="none" w:sz="0" w:space="0" w:color="auto"/>
            <w:right w:val="none" w:sz="0" w:space="0" w:color="auto"/>
          </w:divBdr>
        </w:div>
        <w:div w:id="1434521275">
          <w:marLeft w:val="0"/>
          <w:marRight w:val="0"/>
          <w:marTop w:val="0"/>
          <w:marBottom w:val="0"/>
          <w:divBdr>
            <w:top w:val="none" w:sz="0" w:space="0" w:color="auto"/>
            <w:left w:val="none" w:sz="0" w:space="0" w:color="auto"/>
            <w:bottom w:val="none" w:sz="0" w:space="0" w:color="auto"/>
            <w:right w:val="none" w:sz="0" w:space="0" w:color="auto"/>
          </w:divBdr>
        </w:div>
      </w:divsChild>
    </w:div>
    <w:div w:id="424764446">
      <w:bodyDiv w:val="1"/>
      <w:marLeft w:val="0"/>
      <w:marRight w:val="0"/>
      <w:marTop w:val="0"/>
      <w:marBottom w:val="0"/>
      <w:divBdr>
        <w:top w:val="none" w:sz="0" w:space="0" w:color="auto"/>
        <w:left w:val="none" w:sz="0" w:space="0" w:color="auto"/>
        <w:bottom w:val="none" w:sz="0" w:space="0" w:color="auto"/>
        <w:right w:val="none" w:sz="0" w:space="0" w:color="auto"/>
      </w:divBdr>
      <w:divsChild>
        <w:div w:id="465318811">
          <w:marLeft w:val="0"/>
          <w:marRight w:val="0"/>
          <w:marTop w:val="0"/>
          <w:marBottom w:val="0"/>
          <w:divBdr>
            <w:top w:val="none" w:sz="0" w:space="0" w:color="auto"/>
            <w:left w:val="none" w:sz="0" w:space="0" w:color="auto"/>
            <w:bottom w:val="none" w:sz="0" w:space="0" w:color="auto"/>
            <w:right w:val="none" w:sz="0" w:space="0" w:color="auto"/>
          </w:divBdr>
        </w:div>
        <w:div w:id="1410620881">
          <w:marLeft w:val="0"/>
          <w:marRight w:val="0"/>
          <w:marTop w:val="0"/>
          <w:marBottom w:val="0"/>
          <w:divBdr>
            <w:top w:val="none" w:sz="0" w:space="0" w:color="auto"/>
            <w:left w:val="none" w:sz="0" w:space="0" w:color="auto"/>
            <w:bottom w:val="none" w:sz="0" w:space="0" w:color="auto"/>
            <w:right w:val="none" w:sz="0" w:space="0" w:color="auto"/>
          </w:divBdr>
        </w:div>
        <w:div w:id="1141077254">
          <w:marLeft w:val="0"/>
          <w:marRight w:val="0"/>
          <w:marTop w:val="0"/>
          <w:marBottom w:val="0"/>
          <w:divBdr>
            <w:top w:val="none" w:sz="0" w:space="0" w:color="auto"/>
            <w:left w:val="none" w:sz="0" w:space="0" w:color="auto"/>
            <w:bottom w:val="none" w:sz="0" w:space="0" w:color="auto"/>
            <w:right w:val="none" w:sz="0" w:space="0" w:color="auto"/>
          </w:divBdr>
        </w:div>
        <w:div w:id="84037067">
          <w:marLeft w:val="0"/>
          <w:marRight w:val="0"/>
          <w:marTop w:val="0"/>
          <w:marBottom w:val="0"/>
          <w:divBdr>
            <w:top w:val="none" w:sz="0" w:space="0" w:color="auto"/>
            <w:left w:val="none" w:sz="0" w:space="0" w:color="auto"/>
            <w:bottom w:val="none" w:sz="0" w:space="0" w:color="auto"/>
            <w:right w:val="none" w:sz="0" w:space="0" w:color="auto"/>
          </w:divBdr>
        </w:div>
        <w:div w:id="308706882">
          <w:marLeft w:val="0"/>
          <w:marRight w:val="0"/>
          <w:marTop w:val="0"/>
          <w:marBottom w:val="0"/>
          <w:divBdr>
            <w:top w:val="none" w:sz="0" w:space="0" w:color="auto"/>
            <w:left w:val="none" w:sz="0" w:space="0" w:color="auto"/>
            <w:bottom w:val="none" w:sz="0" w:space="0" w:color="auto"/>
            <w:right w:val="none" w:sz="0" w:space="0" w:color="auto"/>
          </w:divBdr>
        </w:div>
        <w:div w:id="1686636611">
          <w:marLeft w:val="0"/>
          <w:marRight w:val="0"/>
          <w:marTop w:val="0"/>
          <w:marBottom w:val="0"/>
          <w:divBdr>
            <w:top w:val="none" w:sz="0" w:space="0" w:color="auto"/>
            <w:left w:val="none" w:sz="0" w:space="0" w:color="auto"/>
            <w:bottom w:val="none" w:sz="0" w:space="0" w:color="auto"/>
            <w:right w:val="none" w:sz="0" w:space="0" w:color="auto"/>
          </w:divBdr>
        </w:div>
        <w:div w:id="112018219">
          <w:marLeft w:val="0"/>
          <w:marRight w:val="0"/>
          <w:marTop w:val="0"/>
          <w:marBottom w:val="0"/>
          <w:divBdr>
            <w:top w:val="none" w:sz="0" w:space="0" w:color="auto"/>
            <w:left w:val="none" w:sz="0" w:space="0" w:color="auto"/>
            <w:bottom w:val="none" w:sz="0" w:space="0" w:color="auto"/>
            <w:right w:val="none" w:sz="0" w:space="0" w:color="auto"/>
          </w:divBdr>
        </w:div>
        <w:div w:id="1432042964">
          <w:marLeft w:val="0"/>
          <w:marRight w:val="0"/>
          <w:marTop w:val="0"/>
          <w:marBottom w:val="0"/>
          <w:divBdr>
            <w:top w:val="none" w:sz="0" w:space="0" w:color="auto"/>
            <w:left w:val="none" w:sz="0" w:space="0" w:color="auto"/>
            <w:bottom w:val="none" w:sz="0" w:space="0" w:color="auto"/>
            <w:right w:val="none" w:sz="0" w:space="0" w:color="auto"/>
          </w:divBdr>
        </w:div>
        <w:div w:id="395780049">
          <w:marLeft w:val="0"/>
          <w:marRight w:val="0"/>
          <w:marTop w:val="0"/>
          <w:marBottom w:val="0"/>
          <w:divBdr>
            <w:top w:val="none" w:sz="0" w:space="0" w:color="auto"/>
            <w:left w:val="none" w:sz="0" w:space="0" w:color="auto"/>
            <w:bottom w:val="none" w:sz="0" w:space="0" w:color="auto"/>
            <w:right w:val="none" w:sz="0" w:space="0" w:color="auto"/>
          </w:divBdr>
        </w:div>
        <w:div w:id="860509310">
          <w:marLeft w:val="0"/>
          <w:marRight w:val="0"/>
          <w:marTop w:val="0"/>
          <w:marBottom w:val="0"/>
          <w:divBdr>
            <w:top w:val="none" w:sz="0" w:space="0" w:color="auto"/>
            <w:left w:val="none" w:sz="0" w:space="0" w:color="auto"/>
            <w:bottom w:val="none" w:sz="0" w:space="0" w:color="auto"/>
            <w:right w:val="none" w:sz="0" w:space="0" w:color="auto"/>
          </w:divBdr>
        </w:div>
        <w:div w:id="402487757">
          <w:marLeft w:val="0"/>
          <w:marRight w:val="0"/>
          <w:marTop w:val="0"/>
          <w:marBottom w:val="0"/>
          <w:divBdr>
            <w:top w:val="none" w:sz="0" w:space="0" w:color="auto"/>
            <w:left w:val="none" w:sz="0" w:space="0" w:color="auto"/>
            <w:bottom w:val="none" w:sz="0" w:space="0" w:color="auto"/>
            <w:right w:val="none" w:sz="0" w:space="0" w:color="auto"/>
          </w:divBdr>
        </w:div>
        <w:div w:id="1810706544">
          <w:marLeft w:val="0"/>
          <w:marRight w:val="0"/>
          <w:marTop w:val="0"/>
          <w:marBottom w:val="0"/>
          <w:divBdr>
            <w:top w:val="none" w:sz="0" w:space="0" w:color="auto"/>
            <w:left w:val="none" w:sz="0" w:space="0" w:color="auto"/>
            <w:bottom w:val="none" w:sz="0" w:space="0" w:color="auto"/>
            <w:right w:val="none" w:sz="0" w:space="0" w:color="auto"/>
          </w:divBdr>
        </w:div>
        <w:div w:id="1423994299">
          <w:marLeft w:val="0"/>
          <w:marRight w:val="0"/>
          <w:marTop w:val="0"/>
          <w:marBottom w:val="0"/>
          <w:divBdr>
            <w:top w:val="none" w:sz="0" w:space="0" w:color="auto"/>
            <w:left w:val="none" w:sz="0" w:space="0" w:color="auto"/>
            <w:bottom w:val="none" w:sz="0" w:space="0" w:color="auto"/>
            <w:right w:val="none" w:sz="0" w:space="0" w:color="auto"/>
          </w:divBdr>
        </w:div>
        <w:div w:id="1352493485">
          <w:marLeft w:val="0"/>
          <w:marRight w:val="0"/>
          <w:marTop w:val="0"/>
          <w:marBottom w:val="0"/>
          <w:divBdr>
            <w:top w:val="none" w:sz="0" w:space="0" w:color="auto"/>
            <w:left w:val="none" w:sz="0" w:space="0" w:color="auto"/>
            <w:bottom w:val="none" w:sz="0" w:space="0" w:color="auto"/>
            <w:right w:val="none" w:sz="0" w:space="0" w:color="auto"/>
          </w:divBdr>
        </w:div>
        <w:div w:id="863443682">
          <w:marLeft w:val="0"/>
          <w:marRight w:val="0"/>
          <w:marTop w:val="0"/>
          <w:marBottom w:val="0"/>
          <w:divBdr>
            <w:top w:val="none" w:sz="0" w:space="0" w:color="auto"/>
            <w:left w:val="none" w:sz="0" w:space="0" w:color="auto"/>
            <w:bottom w:val="none" w:sz="0" w:space="0" w:color="auto"/>
            <w:right w:val="none" w:sz="0" w:space="0" w:color="auto"/>
          </w:divBdr>
        </w:div>
        <w:div w:id="1468233056">
          <w:marLeft w:val="0"/>
          <w:marRight w:val="0"/>
          <w:marTop w:val="0"/>
          <w:marBottom w:val="0"/>
          <w:divBdr>
            <w:top w:val="none" w:sz="0" w:space="0" w:color="auto"/>
            <w:left w:val="none" w:sz="0" w:space="0" w:color="auto"/>
            <w:bottom w:val="none" w:sz="0" w:space="0" w:color="auto"/>
            <w:right w:val="none" w:sz="0" w:space="0" w:color="auto"/>
          </w:divBdr>
        </w:div>
        <w:div w:id="113601218">
          <w:marLeft w:val="0"/>
          <w:marRight w:val="0"/>
          <w:marTop w:val="0"/>
          <w:marBottom w:val="0"/>
          <w:divBdr>
            <w:top w:val="none" w:sz="0" w:space="0" w:color="auto"/>
            <w:left w:val="none" w:sz="0" w:space="0" w:color="auto"/>
            <w:bottom w:val="none" w:sz="0" w:space="0" w:color="auto"/>
            <w:right w:val="none" w:sz="0" w:space="0" w:color="auto"/>
          </w:divBdr>
        </w:div>
        <w:div w:id="747925989">
          <w:marLeft w:val="0"/>
          <w:marRight w:val="0"/>
          <w:marTop w:val="0"/>
          <w:marBottom w:val="0"/>
          <w:divBdr>
            <w:top w:val="none" w:sz="0" w:space="0" w:color="auto"/>
            <w:left w:val="none" w:sz="0" w:space="0" w:color="auto"/>
            <w:bottom w:val="none" w:sz="0" w:space="0" w:color="auto"/>
            <w:right w:val="none" w:sz="0" w:space="0" w:color="auto"/>
          </w:divBdr>
        </w:div>
      </w:divsChild>
    </w:div>
    <w:div w:id="426190769">
      <w:bodyDiv w:val="1"/>
      <w:marLeft w:val="0"/>
      <w:marRight w:val="0"/>
      <w:marTop w:val="0"/>
      <w:marBottom w:val="0"/>
      <w:divBdr>
        <w:top w:val="none" w:sz="0" w:space="0" w:color="auto"/>
        <w:left w:val="none" w:sz="0" w:space="0" w:color="auto"/>
        <w:bottom w:val="none" w:sz="0" w:space="0" w:color="auto"/>
        <w:right w:val="none" w:sz="0" w:space="0" w:color="auto"/>
      </w:divBdr>
    </w:div>
    <w:div w:id="492142119">
      <w:bodyDiv w:val="1"/>
      <w:marLeft w:val="0"/>
      <w:marRight w:val="0"/>
      <w:marTop w:val="0"/>
      <w:marBottom w:val="0"/>
      <w:divBdr>
        <w:top w:val="none" w:sz="0" w:space="0" w:color="auto"/>
        <w:left w:val="none" w:sz="0" w:space="0" w:color="auto"/>
        <w:bottom w:val="none" w:sz="0" w:space="0" w:color="auto"/>
        <w:right w:val="none" w:sz="0" w:space="0" w:color="auto"/>
      </w:divBdr>
      <w:divsChild>
        <w:div w:id="660735392">
          <w:marLeft w:val="0"/>
          <w:marRight w:val="0"/>
          <w:marTop w:val="0"/>
          <w:marBottom w:val="0"/>
          <w:divBdr>
            <w:top w:val="none" w:sz="0" w:space="0" w:color="auto"/>
            <w:left w:val="none" w:sz="0" w:space="0" w:color="auto"/>
            <w:bottom w:val="none" w:sz="0" w:space="0" w:color="auto"/>
            <w:right w:val="none" w:sz="0" w:space="0" w:color="auto"/>
          </w:divBdr>
        </w:div>
        <w:div w:id="1632203587">
          <w:marLeft w:val="0"/>
          <w:marRight w:val="0"/>
          <w:marTop w:val="0"/>
          <w:marBottom w:val="0"/>
          <w:divBdr>
            <w:top w:val="none" w:sz="0" w:space="0" w:color="auto"/>
            <w:left w:val="none" w:sz="0" w:space="0" w:color="auto"/>
            <w:bottom w:val="none" w:sz="0" w:space="0" w:color="auto"/>
            <w:right w:val="none" w:sz="0" w:space="0" w:color="auto"/>
          </w:divBdr>
        </w:div>
        <w:div w:id="81729077">
          <w:marLeft w:val="0"/>
          <w:marRight w:val="0"/>
          <w:marTop w:val="0"/>
          <w:marBottom w:val="0"/>
          <w:divBdr>
            <w:top w:val="none" w:sz="0" w:space="0" w:color="auto"/>
            <w:left w:val="none" w:sz="0" w:space="0" w:color="auto"/>
            <w:bottom w:val="none" w:sz="0" w:space="0" w:color="auto"/>
            <w:right w:val="none" w:sz="0" w:space="0" w:color="auto"/>
          </w:divBdr>
        </w:div>
        <w:div w:id="1859733458">
          <w:marLeft w:val="0"/>
          <w:marRight w:val="0"/>
          <w:marTop w:val="0"/>
          <w:marBottom w:val="0"/>
          <w:divBdr>
            <w:top w:val="none" w:sz="0" w:space="0" w:color="auto"/>
            <w:left w:val="none" w:sz="0" w:space="0" w:color="auto"/>
            <w:bottom w:val="none" w:sz="0" w:space="0" w:color="auto"/>
            <w:right w:val="none" w:sz="0" w:space="0" w:color="auto"/>
          </w:divBdr>
        </w:div>
        <w:div w:id="1751461250">
          <w:marLeft w:val="0"/>
          <w:marRight w:val="0"/>
          <w:marTop w:val="0"/>
          <w:marBottom w:val="0"/>
          <w:divBdr>
            <w:top w:val="none" w:sz="0" w:space="0" w:color="auto"/>
            <w:left w:val="none" w:sz="0" w:space="0" w:color="auto"/>
            <w:bottom w:val="none" w:sz="0" w:space="0" w:color="auto"/>
            <w:right w:val="none" w:sz="0" w:space="0" w:color="auto"/>
          </w:divBdr>
        </w:div>
        <w:div w:id="1617129155">
          <w:marLeft w:val="0"/>
          <w:marRight w:val="0"/>
          <w:marTop w:val="0"/>
          <w:marBottom w:val="0"/>
          <w:divBdr>
            <w:top w:val="none" w:sz="0" w:space="0" w:color="auto"/>
            <w:left w:val="none" w:sz="0" w:space="0" w:color="auto"/>
            <w:bottom w:val="none" w:sz="0" w:space="0" w:color="auto"/>
            <w:right w:val="none" w:sz="0" w:space="0" w:color="auto"/>
          </w:divBdr>
        </w:div>
        <w:div w:id="1251696069">
          <w:marLeft w:val="0"/>
          <w:marRight w:val="0"/>
          <w:marTop w:val="0"/>
          <w:marBottom w:val="0"/>
          <w:divBdr>
            <w:top w:val="none" w:sz="0" w:space="0" w:color="auto"/>
            <w:left w:val="none" w:sz="0" w:space="0" w:color="auto"/>
            <w:bottom w:val="none" w:sz="0" w:space="0" w:color="auto"/>
            <w:right w:val="none" w:sz="0" w:space="0" w:color="auto"/>
          </w:divBdr>
        </w:div>
        <w:div w:id="1789856390">
          <w:marLeft w:val="0"/>
          <w:marRight w:val="0"/>
          <w:marTop w:val="0"/>
          <w:marBottom w:val="0"/>
          <w:divBdr>
            <w:top w:val="none" w:sz="0" w:space="0" w:color="auto"/>
            <w:left w:val="none" w:sz="0" w:space="0" w:color="auto"/>
            <w:bottom w:val="none" w:sz="0" w:space="0" w:color="auto"/>
            <w:right w:val="none" w:sz="0" w:space="0" w:color="auto"/>
          </w:divBdr>
        </w:div>
        <w:div w:id="860358013">
          <w:marLeft w:val="0"/>
          <w:marRight w:val="0"/>
          <w:marTop w:val="0"/>
          <w:marBottom w:val="0"/>
          <w:divBdr>
            <w:top w:val="none" w:sz="0" w:space="0" w:color="auto"/>
            <w:left w:val="none" w:sz="0" w:space="0" w:color="auto"/>
            <w:bottom w:val="none" w:sz="0" w:space="0" w:color="auto"/>
            <w:right w:val="none" w:sz="0" w:space="0" w:color="auto"/>
          </w:divBdr>
        </w:div>
        <w:div w:id="329915614">
          <w:marLeft w:val="0"/>
          <w:marRight w:val="0"/>
          <w:marTop w:val="0"/>
          <w:marBottom w:val="0"/>
          <w:divBdr>
            <w:top w:val="none" w:sz="0" w:space="0" w:color="auto"/>
            <w:left w:val="none" w:sz="0" w:space="0" w:color="auto"/>
            <w:bottom w:val="none" w:sz="0" w:space="0" w:color="auto"/>
            <w:right w:val="none" w:sz="0" w:space="0" w:color="auto"/>
          </w:divBdr>
        </w:div>
        <w:div w:id="257258793">
          <w:marLeft w:val="0"/>
          <w:marRight w:val="0"/>
          <w:marTop w:val="0"/>
          <w:marBottom w:val="0"/>
          <w:divBdr>
            <w:top w:val="none" w:sz="0" w:space="0" w:color="auto"/>
            <w:left w:val="none" w:sz="0" w:space="0" w:color="auto"/>
            <w:bottom w:val="none" w:sz="0" w:space="0" w:color="auto"/>
            <w:right w:val="none" w:sz="0" w:space="0" w:color="auto"/>
          </w:divBdr>
        </w:div>
        <w:div w:id="1676607921">
          <w:marLeft w:val="0"/>
          <w:marRight w:val="0"/>
          <w:marTop w:val="0"/>
          <w:marBottom w:val="0"/>
          <w:divBdr>
            <w:top w:val="none" w:sz="0" w:space="0" w:color="auto"/>
            <w:left w:val="none" w:sz="0" w:space="0" w:color="auto"/>
            <w:bottom w:val="none" w:sz="0" w:space="0" w:color="auto"/>
            <w:right w:val="none" w:sz="0" w:space="0" w:color="auto"/>
          </w:divBdr>
        </w:div>
        <w:div w:id="1870095876">
          <w:marLeft w:val="0"/>
          <w:marRight w:val="0"/>
          <w:marTop w:val="0"/>
          <w:marBottom w:val="0"/>
          <w:divBdr>
            <w:top w:val="none" w:sz="0" w:space="0" w:color="auto"/>
            <w:left w:val="none" w:sz="0" w:space="0" w:color="auto"/>
            <w:bottom w:val="none" w:sz="0" w:space="0" w:color="auto"/>
            <w:right w:val="none" w:sz="0" w:space="0" w:color="auto"/>
          </w:divBdr>
        </w:div>
        <w:div w:id="1400980108">
          <w:marLeft w:val="0"/>
          <w:marRight w:val="0"/>
          <w:marTop w:val="0"/>
          <w:marBottom w:val="0"/>
          <w:divBdr>
            <w:top w:val="none" w:sz="0" w:space="0" w:color="auto"/>
            <w:left w:val="none" w:sz="0" w:space="0" w:color="auto"/>
            <w:bottom w:val="none" w:sz="0" w:space="0" w:color="auto"/>
            <w:right w:val="none" w:sz="0" w:space="0" w:color="auto"/>
          </w:divBdr>
        </w:div>
        <w:div w:id="342976425">
          <w:marLeft w:val="0"/>
          <w:marRight w:val="0"/>
          <w:marTop w:val="0"/>
          <w:marBottom w:val="0"/>
          <w:divBdr>
            <w:top w:val="none" w:sz="0" w:space="0" w:color="auto"/>
            <w:left w:val="none" w:sz="0" w:space="0" w:color="auto"/>
            <w:bottom w:val="none" w:sz="0" w:space="0" w:color="auto"/>
            <w:right w:val="none" w:sz="0" w:space="0" w:color="auto"/>
          </w:divBdr>
        </w:div>
        <w:div w:id="1538162295">
          <w:marLeft w:val="0"/>
          <w:marRight w:val="0"/>
          <w:marTop w:val="0"/>
          <w:marBottom w:val="0"/>
          <w:divBdr>
            <w:top w:val="none" w:sz="0" w:space="0" w:color="auto"/>
            <w:left w:val="none" w:sz="0" w:space="0" w:color="auto"/>
            <w:bottom w:val="none" w:sz="0" w:space="0" w:color="auto"/>
            <w:right w:val="none" w:sz="0" w:space="0" w:color="auto"/>
          </w:divBdr>
        </w:div>
        <w:div w:id="1496259552">
          <w:marLeft w:val="0"/>
          <w:marRight w:val="0"/>
          <w:marTop w:val="0"/>
          <w:marBottom w:val="0"/>
          <w:divBdr>
            <w:top w:val="none" w:sz="0" w:space="0" w:color="auto"/>
            <w:left w:val="none" w:sz="0" w:space="0" w:color="auto"/>
            <w:bottom w:val="none" w:sz="0" w:space="0" w:color="auto"/>
            <w:right w:val="none" w:sz="0" w:space="0" w:color="auto"/>
          </w:divBdr>
        </w:div>
        <w:div w:id="1827163161">
          <w:marLeft w:val="0"/>
          <w:marRight w:val="0"/>
          <w:marTop w:val="0"/>
          <w:marBottom w:val="0"/>
          <w:divBdr>
            <w:top w:val="none" w:sz="0" w:space="0" w:color="auto"/>
            <w:left w:val="none" w:sz="0" w:space="0" w:color="auto"/>
            <w:bottom w:val="none" w:sz="0" w:space="0" w:color="auto"/>
            <w:right w:val="none" w:sz="0" w:space="0" w:color="auto"/>
          </w:divBdr>
        </w:div>
        <w:div w:id="39400580">
          <w:marLeft w:val="0"/>
          <w:marRight w:val="0"/>
          <w:marTop w:val="0"/>
          <w:marBottom w:val="0"/>
          <w:divBdr>
            <w:top w:val="none" w:sz="0" w:space="0" w:color="auto"/>
            <w:left w:val="none" w:sz="0" w:space="0" w:color="auto"/>
            <w:bottom w:val="none" w:sz="0" w:space="0" w:color="auto"/>
            <w:right w:val="none" w:sz="0" w:space="0" w:color="auto"/>
          </w:divBdr>
        </w:div>
        <w:div w:id="1200626283">
          <w:marLeft w:val="0"/>
          <w:marRight w:val="0"/>
          <w:marTop w:val="0"/>
          <w:marBottom w:val="0"/>
          <w:divBdr>
            <w:top w:val="none" w:sz="0" w:space="0" w:color="auto"/>
            <w:left w:val="none" w:sz="0" w:space="0" w:color="auto"/>
            <w:bottom w:val="none" w:sz="0" w:space="0" w:color="auto"/>
            <w:right w:val="none" w:sz="0" w:space="0" w:color="auto"/>
          </w:divBdr>
        </w:div>
      </w:divsChild>
    </w:div>
    <w:div w:id="506990410">
      <w:bodyDiv w:val="1"/>
      <w:marLeft w:val="0"/>
      <w:marRight w:val="0"/>
      <w:marTop w:val="0"/>
      <w:marBottom w:val="0"/>
      <w:divBdr>
        <w:top w:val="none" w:sz="0" w:space="0" w:color="auto"/>
        <w:left w:val="none" w:sz="0" w:space="0" w:color="auto"/>
        <w:bottom w:val="none" w:sz="0" w:space="0" w:color="auto"/>
        <w:right w:val="none" w:sz="0" w:space="0" w:color="auto"/>
      </w:divBdr>
    </w:div>
    <w:div w:id="508761601">
      <w:bodyDiv w:val="1"/>
      <w:marLeft w:val="0"/>
      <w:marRight w:val="0"/>
      <w:marTop w:val="0"/>
      <w:marBottom w:val="0"/>
      <w:divBdr>
        <w:top w:val="none" w:sz="0" w:space="0" w:color="auto"/>
        <w:left w:val="none" w:sz="0" w:space="0" w:color="auto"/>
        <w:bottom w:val="none" w:sz="0" w:space="0" w:color="auto"/>
        <w:right w:val="none" w:sz="0" w:space="0" w:color="auto"/>
      </w:divBdr>
      <w:divsChild>
        <w:div w:id="1857035040">
          <w:marLeft w:val="0"/>
          <w:marRight w:val="0"/>
          <w:marTop w:val="0"/>
          <w:marBottom w:val="0"/>
          <w:divBdr>
            <w:top w:val="none" w:sz="0" w:space="0" w:color="auto"/>
            <w:left w:val="none" w:sz="0" w:space="0" w:color="auto"/>
            <w:bottom w:val="none" w:sz="0" w:space="0" w:color="auto"/>
            <w:right w:val="none" w:sz="0" w:space="0" w:color="auto"/>
          </w:divBdr>
        </w:div>
        <w:div w:id="762918027">
          <w:marLeft w:val="0"/>
          <w:marRight w:val="0"/>
          <w:marTop w:val="0"/>
          <w:marBottom w:val="0"/>
          <w:divBdr>
            <w:top w:val="none" w:sz="0" w:space="0" w:color="auto"/>
            <w:left w:val="none" w:sz="0" w:space="0" w:color="auto"/>
            <w:bottom w:val="none" w:sz="0" w:space="0" w:color="auto"/>
            <w:right w:val="none" w:sz="0" w:space="0" w:color="auto"/>
          </w:divBdr>
        </w:div>
        <w:div w:id="1291746835">
          <w:marLeft w:val="0"/>
          <w:marRight w:val="0"/>
          <w:marTop w:val="0"/>
          <w:marBottom w:val="0"/>
          <w:divBdr>
            <w:top w:val="none" w:sz="0" w:space="0" w:color="auto"/>
            <w:left w:val="none" w:sz="0" w:space="0" w:color="auto"/>
            <w:bottom w:val="none" w:sz="0" w:space="0" w:color="auto"/>
            <w:right w:val="none" w:sz="0" w:space="0" w:color="auto"/>
          </w:divBdr>
        </w:div>
        <w:div w:id="1049306308">
          <w:marLeft w:val="0"/>
          <w:marRight w:val="0"/>
          <w:marTop w:val="0"/>
          <w:marBottom w:val="0"/>
          <w:divBdr>
            <w:top w:val="none" w:sz="0" w:space="0" w:color="auto"/>
            <w:left w:val="none" w:sz="0" w:space="0" w:color="auto"/>
            <w:bottom w:val="none" w:sz="0" w:space="0" w:color="auto"/>
            <w:right w:val="none" w:sz="0" w:space="0" w:color="auto"/>
          </w:divBdr>
        </w:div>
        <w:div w:id="203256129">
          <w:marLeft w:val="0"/>
          <w:marRight w:val="0"/>
          <w:marTop w:val="0"/>
          <w:marBottom w:val="0"/>
          <w:divBdr>
            <w:top w:val="none" w:sz="0" w:space="0" w:color="auto"/>
            <w:left w:val="none" w:sz="0" w:space="0" w:color="auto"/>
            <w:bottom w:val="none" w:sz="0" w:space="0" w:color="auto"/>
            <w:right w:val="none" w:sz="0" w:space="0" w:color="auto"/>
          </w:divBdr>
        </w:div>
        <w:div w:id="2071489813">
          <w:marLeft w:val="0"/>
          <w:marRight w:val="0"/>
          <w:marTop w:val="0"/>
          <w:marBottom w:val="0"/>
          <w:divBdr>
            <w:top w:val="none" w:sz="0" w:space="0" w:color="auto"/>
            <w:left w:val="none" w:sz="0" w:space="0" w:color="auto"/>
            <w:bottom w:val="none" w:sz="0" w:space="0" w:color="auto"/>
            <w:right w:val="none" w:sz="0" w:space="0" w:color="auto"/>
          </w:divBdr>
        </w:div>
        <w:div w:id="1959945992">
          <w:marLeft w:val="0"/>
          <w:marRight w:val="0"/>
          <w:marTop w:val="0"/>
          <w:marBottom w:val="0"/>
          <w:divBdr>
            <w:top w:val="none" w:sz="0" w:space="0" w:color="auto"/>
            <w:left w:val="none" w:sz="0" w:space="0" w:color="auto"/>
            <w:bottom w:val="none" w:sz="0" w:space="0" w:color="auto"/>
            <w:right w:val="none" w:sz="0" w:space="0" w:color="auto"/>
          </w:divBdr>
        </w:div>
        <w:div w:id="1117720379">
          <w:marLeft w:val="0"/>
          <w:marRight w:val="0"/>
          <w:marTop w:val="0"/>
          <w:marBottom w:val="0"/>
          <w:divBdr>
            <w:top w:val="none" w:sz="0" w:space="0" w:color="auto"/>
            <w:left w:val="none" w:sz="0" w:space="0" w:color="auto"/>
            <w:bottom w:val="none" w:sz="0" w:space="0" w:color="auto"/>
            <w:right w:val="none" w:sz="0" w:space="0" w:color="auto"/>
          </w:divBdr>
        </w:div>
        <w:div w:id="1555852196">
          <w:marLeft w:val="0"/>
          <w:marRight w:val="0"/>
          <w:marTop w:val="0"/>
          <w:marBottom w:val="0"/>
          <w:divBdr>
            <w:top w:val="none" w:sz="0" w:space="0" w:color="auto"/>
            <w:left w:val="none" w:sz="0" w:space="0" w:color="auto"/>
            <w:bottom w:val="none" w:sz="0" w:space="0" w:color="auto"/>
            <w:right w:val="none" w:sz="0" w:space="0" w:color="auto"/>
          </w:divBdr>
        </w:div>
        <w:div w:id="267082533">
          <w:marLeft w:val="0"/>
          <w:marRight w:val="0"/>
          <w:marTop w:val="0"/>
          <w:marBottom w:val="0"/>
          <w:divBdr>
            <w:top w:val="none" w:sz="0" w:space="0" w:color="auto"/>
            <w:left w:val="none" w:sz="0" w:space="0" w:color="auto"/>
            <w:bottom w:val="none" w:sz="0" w:space="0" w:color="auto"/>
            <w:right w:val="none" w:sz="0" w:space="0" w:color="auto"/>
          </w:divBdr>
        </w:div>
        <w:div w:id="1349525374">
          <w:marLeft w:val="0"/>
          <w:marRight w:val="0"/>
          <w:marTop w:val="0"/>
          <w:marBottom w:val="0"/>
          <w:divBdr>
            <w:top w:val="none" w:sz="0" w:space="0" w:color="auto"/>
            <w:left w:val="none" w:sz="0" w:space="0" w:color="auto"/>
            <w:bottom w:val="none" w:sz="0" w:space="0" w:color="auto"/>
            <w:right w:val="none" w:sz="0" w:space="0" w:color="auto"/>
          </w:divBdr>
        </w:div>
        <w:div w:id="654839848">
          <w:marLeft w:val="0"/>
          <w:marRight w:val="0"/>
          <w:marTop w:val="0"/>
          <w:marBottom w:val="0"/>
          <w:divBdr>
            <w:top w:val="none" w:sz="0" w:space="0" w:color="auto"/>
            <w:left w:val="none" w:sz="0" w:space="0" w:color="auto"/>
            <w:bottom w:val="none" w:sz="0" w:space="0" w:color="auto"/>
            <w:right w:val="none" w:sz="0" w:space="0" w:color="auto"/>
          </w:divBdr>
        </w:div>
        <w:div w:id="1666014614">
          <w:marLeft w:val="0"/>
          <w:marRight w:val="0"/>
          <w:marTop w:val="0"/>
          <w:marBottom w:val="0"/>
          <w:divBdr>
            <w:top w:val="none" w:sz="0" w:space="0" w:color="auto"/>
            <w:left w:val="none" w:sz="0" w:space="0" w:color="auto"/>
            <w:bottom w:val="none" w:sz="0" w:space="0" w:color="auto"/>
            <w:right w:val="none" w:sz="0" w:space="0" w:color="auto"/>
          </w:divBdr>
        </w:div>
        <w:div w:id="1707486954">
          <w:marLeft w:val="0"/>
          <w:marRight w:val="0"/>
          <w:marTop w:val="0"/>
          <w:marBottom w:val="0"/>
          <w:divBdr>
            <w:top w:val="none" w:sz="0" w:space="0" w:color="auto"/>
            <w:left w:val="none" w:sz="0" w:space="0" w:color="auto"/>
            <w:bottom w:val="none" w:sz="0" w:space="0" w:color="auto"/>
            <w:right w:val="none" w:sz="0" w:space="0" w:color="auto"/>
          </w:divBdr>
        </w:div>
        <w:div w:id="1773165891">
          <w:marLeft w:val="0"/>
          <w:marRight w:val="0"/>
          <w:marTop w:val="0"/>
          <w:marBottom w:val="0"/>
          <w:divBdr>
            <w:top w:val="none" w:sz="0" w:space="0" w:color="auto"/>
            <w:left w:val="none" w:sz="0" w:space="0" w:color="auto"/>
            <w:bottom w:val="none" w:sz="0" w:space="0" w:color="auto"/>
            <w:right w:val="none" w:sz="0" w:space="0" w:color="auto"/>
          </w:divBdr>
        </w:div>
        <w:div w:id="98568861">
          <w:marLeft w:val="0"/>
          <w:marRight w:val="0"/>
          <w:marTop w:val="0"/>
          <w:marBottom w:val="0"/>
          <w:divBdr>
            <w:top w:val="none" w:sz="0" w:space="0" w:color="auto"/>
            <w:left w:val="none" w:sz="0" w:space="0" w:color="auto"/>
            <w:bottom w:val="none" w:sz="0" w:space="0" w:color="auto"/>
            <w:right w:val="none" w:sz="0" w:space="0" w:color="auto"/>
          </w:divBdr>
        </w:div>
        <w:div w:id="956134904">
          <w:marLeft w:val="0"/>
          <w:marRight w:val="0"/>
          <w:marTop w:val="0"/>
          <w:marBottom w:val="0"/>
          <w:divBdr>
            <w:top w:val="none" w:sz="0" w:space="0" w:color="auto"/>
            <w:left w:val="none" w:sz="0" w:space="0" w:color="auto"/>
            <w:bottom w:val="none" w:sz="0" w:space="0" w:color="auto"/>
            <w:right w:val="none" w:sz="0" w:space="0" w:color="auto"/>
          </w:divBdr>
        </w:div>
        <w:div w:id="1283264369">
          <w:marLeft w:val="0"/>
          <w:marRight w:val="0"/>
          <w:marTop w:val="0"/>
          <w:marBottom w:val="0"/>
          <w:divBdr>
            <w:top w:val="none" w:sz="0" w:space="0" w:color="auto"/>
            <w:left w:val="none" w:sz="0" w:space="0" w:color="auto"/>
            <w:bottom w:val="none" w:sz="0" w:space="0" w:color="auto"/>
            <w:right w:val="none" w:sz="0" w:space="0" w:color="auto"/>
          </w:divBdr>
        </w:div>
        <w:div w:id="1563172398">
          <w:marLeft w:val="0"/>
          <w:marRight w:val="0"/>
          <w:marTop w:val="0"/>
          <w:marBottom w:val="0"/>
          <w:divBdr>
            <w:top w:val="none" w:sz="0" w:space="0" w:color="auto"/>
            <w:left w:val="none" w:sz="0" w:space="0" w:color="auto"/>
            <w:bottom w:val="none" w:sz="0" w:space="0" w:color="auto"/>
            <w:right w:val="none" w:sz="0" w:space="0" w:color="auto"/>
          </w:divBdr>
        </w:div>
        <w:div w:id="1699086714">
          <w:marLeft w:val="0"/>
          <w:marRight w:val="0"/>
          <w:marTop w:val="0"/>
          <w:marBottom w:val="0"/>
          <w:divBdr>
            <w:top w:val="none" w:sz="0" w:space="0" w:color="auto"/>
            <w:left w:val="none" w:sz="0" w:space="0" w:color="auto"/>
            <w:bottom w:val="none" w:sz="0" w:space="0" w:color="auto"/>
            <w:right w:val="none" w:sz="0" w:space="0" w:color="auto"/>
          </w:divBdr>
        </w:div>
        <w:div w:id="576742447">
          <w:marLeft w:val="0"/>
          <w:marRight w:val="0"/>
          <w:marTop w:val="0"/>
          <w:marBottom w:val="0"/>
          <w:divBdr>
            <w:top w:val="none" w:sz="0" w:space="0" w:color="auto"/>
            <w:left w:val="none" w:sz="0" w:space="0" w:color="auto"/>
            <w:bottom w:val="none" w:sz="0" w:space="0" w:color="auto"/>
            <w:right w:val="none" w:sz="0" w:space="0" w:color="auto"/>
          </w:divBdr>
        </w:div>
        <w:div w:id="2116053069">
          <w:marLeft w:val="0"/>
          <w:marRight w:val="0"/>
          <w:marTop w:val="0"/>
          <w:marBottom w:val="0"/>
          <w:divBdr>
            <w:top w:val="none" w:sz="0" w:space="0" w:color="auto"/>
            <w:left w:val="none" w:sz="0" w:space="0" w:color="auto"/>
            <w:bottom w:val="none" w:sz="0" w:space="0" w:color="auto"/>
            <w:right w:val="none" w:sz="0" w:space="0" w:color="auto"/>
          </w:divBdr>
        </w:div>
        <w:div w:id="131097220">
          <w:marLeft w:val="0"/>
          <w:marRight w:val="0"/>
          <w:marTop w:val="0"/>
          <w:marBottom w:val="0"/>
          <w:divBdr>
            <w:top w:val="none" w:sz="0" w:space="0" w:color="auto"/>
            <w:left w:val="none" w:sz="0" w:space="0" w:color="auto"/>
            <w:bottom w:val="none" w:sz="0" w:space="0" w:color="auto"/>
            <w:right w:val="none" w:sz="0" w:space="0" w:color="auto"/>
          </w:divBdr>
        </w:div>
        <w:div w:id="256404655">
          <w:marLeft w:val="0"/>
          <w:marRight w:val="0"/>
          <w:marTop w:val="0"/>
          <w:marBottom w:val="0"/>
          <w:divBdr>
            <w:top w:val="none" w:sz="0" w:space="0" w:color="auto"/>
            <w:left w:val="none" w:sz="0" w:space="0" w:color="auto"/>
            <w:bottom w:val="none" w:sz="0" w:space="0" w:color="auto"/>
            <w:right w:val="none" w:sz="0" w:space="0" w:color="auto"/>
          </w:divBdr>
        </w:div>
        <w:div w:id="285045709">
          <w:marLeft w:val="0"/>
          <w:marRight w:val="0"/>
          <w:marTop w:val="0"/>
          <w:marBottom w:val="0"/>
          <w:divBdr>
            <w:top w:val="none" w:sz="0" w:space="0" w:color="auto"/>
            <w:left w:val="none" w:sz="0" w:space="0" w:color="auto"/>
            <w:bottom w:val="none" w:sz="0" w:space="0" w:color="auto"/>
            <w:right w:val="none" w:sz="0" w:space="0" w:color="auto"/>
          </w:divBdr>
        </w:div>
        <w:div w:id="900602799">
          <w:marLeft w:val="0"/>
          <w:marRight w:val="0"/>
          <w:marTop w:val="0"/>
          <w:marBottom w:val="0"/>
          <w:divBdr>
            <w:top w:val="none" w:sz="0" w:space="0" w:color="auto"/>
            <w:left w:val="none" w:sz="0" w:space="0" w:color="auto"/>
            <w:bottom w:val="none" w:sz="0" w:space="0" w:color="auto"/>
            <w:right w:val="none" w:sz="0" w:space="0" w:color="auto"/>
          </w:divBdr>
        </w:div>
        <w:div w:id="353456584">
          <w:marLeft w:val="0"/>
          <w:marRight w:val="0"/>
          <w:marTop w:val="0"/>
          <w:marBottom w:val="0"/>
          <w:divBdr>
            <w:top w:val="none" w:sz="0" w:space="0" w:color="auto"/>
            <w:left w:val="none" w:sz="0" w:space="0" w:color="auto"/>
            <w:bottom w:val="none" w:sz="0" w:space="0" w:color="auto"/>
            <w:right w:val="none" w:sz="0" w:space="0" w:color="auto"/>
          </w:divBdr>
        </w:div>
        <w:div w:id="393162162">
          <w:marLeft w:val="0"/>
          <w:marRight w:val="0"/>
          <w:marTop w:val="0"/>
          <w:marBottom w:val="0"/>
          <w:divBdr>
            <w:top w:val="none" w:sz="0" w:space="0" w:color="auto"/>
            <w:left w:val="none" w:sz="0" w:space="0" w:color="auto"/>
            <w:bottom w:val="none" w:sz="0" w:space="0" w:color="auto"/>
            <w:right w:val="none" w:sz="0" w:space="0" w:color="auto"/>
          </w:divBdr>
        </w:div>
        <w:div w:id="669724552">
          <w:marLeft w:val="0"/>
          <w:marRight w:val="0"/>
          <w:marTop w:val="0"/>
          <w:marBottom w:val="0"/>
          <w:divBdr>
            <w:top w:val="none" w:sz="0" w:space="0" w:color="auto"/>
            <w:left w:val="none" w:sz="0" w:space="0" w:color="auto"/>
            <w:bottom w:val="none" w:sz="0" w:space="0" w:color="auto"/>
            <w:right w:val="none" w:sz="0" w:space="0" w:color="auto"/>
          </w:divBdr>
        </w:div>
        <w:div w:id="97214620">
          <w:marLeft w:val="0"/>
          <w:marRight w:val="0"/>
          <w:marTop w:val="0"/>
          <w:marBottom w:val="0"/>
          <w:divBdr>
            <w:top w:val="none" w:sz="0" w:space="0" w:color="auto"/>
            <w:left w:val="none" w:sz="0" w:space="0" w:color="auto"/>
            <w:bottom w:val="none" w:sz="0" w:space="0" w:color="auto"/>
            <w:right w:val="none" w:sz="0" w:space="0" w:color="auto"/>
          </w:divBdr>
        </w:div>
        <w:div w:id="1669943330">
          <w:marLeft w:val="0"/>
          <w:marRight w:val="0"/>
          <w:marTop w:val="0"/>
          <w:marBottom w:val="0"/>
          <w:divBdr>
            <w:top w:val="none" w:sz="0" w:space="0" w:color="auto"/>
            <w:left w:val="none" w:sz="0" w:space="0" w:color="auto"/>
            <w:bottom w:val="none" w:sz="0" w:space="0" w:color="auto"/>
            <w:right w:val="none" w:sz="0" w:space="0" w:color="auto"/>
          </w:divBdr>
        </w:div>
        <w:div w:id="1004406481">
          <w:marLeft w:val="0"/>
          <w:marRight w:val="0"/>
          <w:marTop w:val="0"/>
          <w:marBottom w:val="0"/>
          <w:divBdr>
            <w:top w:val="none" w:sz="0" w:space="0" w:color="auto"/>
            <w:left w:val="none" w:sz="0" w:space="0" w:color="auto"/>
            <w:bottom w:val="none" w:sz="0" w:space="0" w:color="auto"/>
            <w:right w:val="none" w:sz="0" w:space="0" w:color="auto"/>
          </w:divBdr>
        </w:div>
        <w:div w:id="393431480">
          <w:marLeft w:val="0"/>
          <w:marRight w:val="0"/>
          <w:marTop w:val="0"/>
          <w:marBottom w:val="0"/>
          <w:divBdr>
            <w:top w:val="none" w:sz="0" w:space="0" w:color="auto"/>
            <w:left w:val="none" w:sz="0" w:space="0" w:color="auto"/>
            <w:bottom w:val="none" w:sz="0" w:space="0" w:color="auto"/>
            <w:right w:val="none" w:sz="0" w:space="0" w:color="auto"/>
          </w:divBdr>
        </w:div>
        <w:div w:id="1006177053">
          <w:marLeft w:val="0"/>
          <w:marRight w:val="0"/>
          <w:marTop w:val="0"/>
          <w:marBottom w:val="0"/>
          <w:divBdr>
            <w:top w:val="none" w:sz="0" w:space="0" w:color="auto"/>
            <w:left w:val="none" w:sz="0" w:space="0" w:color="auto"/>
            <w:bottom w:val="none" w:sz="0" w:space="0" w:color="auto"/>
            <w:right w:val="none" w:sz="0" w:space="0" w:color="auto"/>
          </w:divBdr>
        </w:div>
        <w:div w:id="1335523853">
          <w:marLeft w:val="0"/>
          <w:marRight w:val="0"/>
          <w:marTop w:val="0"/>
          <w:marBottom w:val="0"/>
          <w:divBdr>
            <w:top w:val="none" w:sz="0" w:space="0" w:color="auto"/>
            <w:left w:val="none" w:sz="0" w:space="0" w:color="auto"/>
            <w:bottom w:val="none" w:sz="0" w:space="0" w:color="auto"/>
            <w:right w:val="none" w:sz="0" w:space="0" w:color="auto"/>
          </w:divBdr>
        </w:div>
        <w:div w:id="1715929652">
          <w:marLeft w:val="0"/>
          <w:marRight w:val="0"/>
          <w:marTop w:val="0"/>
          <w:marBottom w:val="0"/>
          <w:divBdr>
            <w:top w:val="none" w:sz="0" w:space="0" w:color="auto"/>
            <w:left w:val="none" w:sz="0" w:space="0" w:color="auto"/>
            <w:bottom w:val="none" w:sz="0" w:space="0" w:color="auto"/>
            <w:right w:val="none" w:sz="0" w:space="0" w:color="auto"/>
          </w:divBdr>
        </w:div>
        <w:div w:id="410390394">
          <w:marLeft w:val="0"/>
          <w:marRight w:val="0"/>
          <w:marTop w:val="0"/>
          <w:marBottom w:val="0"/>
          <w:divBdr>
            <w:top w:val="none" w:sz="0" w:space="0" w:color="auto"/>
            <w:left w:val="none" w:sz="0" w:space="0" w:color="auto"/>
            <w:bottom w:val="none" w:sz="0" w:space="0" w:color="auto"/>
            <w:right w:val="none" w:sz="0" w:space="0" w:color="auto"/>
          </w:divBdr>
        </w:div>
        <w:div w:id="1068651195">
          <w:marLeft w:val="0"/>
          <w:marRight w:val="0"/>
          <w:marTop w:val="0"/>
          <w:marBottom w:val="0"/>
          <w:divBdr>
            <w:top w:val="none" w:sz="0" w:space="0" w:color="auto"/>
            <w:left w:val="none" w:sz="0" w:space="0" w:color="auto"/>
            <w:bottom w:val="none" w:sz="0" w:space="0" w:color="auto"/>
            <w:right w:val="none" w:sz="0" w:space="0" w:color="auto"/>
          </w:divBdr>
        </w:div>
        <w:div w:id="1611664469">
          <w:marLeft w:val="0"/>
          <w:marRight w:val="0"/>
          <w:marTop w:val="0"/>
          <w:marBottom w:val="0"/>
          <w:divBdr>
            <w:top w:val="none" w:sz="0" w:space="0" w:color="auto"/>
            <w:left w:val="none" w:sz="0" w:space="0" w:color="auto"/>
            <w:bottom w:val="none" w:sz="0" w:space="0" w:color="auto"/>
            <w:right w:val="none" w:sz="0" w:space="0" w:color="auto"/>
          </w:divBdr>
        </w:div>
        <w:div w:id="736129229">
          <w:marLeft w:val="0"/>
          <w:marRight w:val="0"/>
          <w:marTop w:val="0"/>
          <w:marBottom w:val="0"/>
          <w:divBdr>
            <w:top w:val="none" w:sz="0" w:space="0" w:color="auto"/>
            <w:left w:val="none" w:sz="0" w:space="0" w:color="auto"/>
            <w:bottom w:val="none" w:sz="0" w:space="0" w:color="auto"/>
            <w:right w:val="none" w:sz="0" w:space="0" w:color="auto"/>
          </w:divBdr>
        </w:div>
        <w:div w:id="16464218">
          <w:marLeft w:val="0"/>
          <w:marRight w:val="0"/>
          <w:marTop w:val="0"/>
          <w:marBottom w:val="0"/>
          <w:divBdr>
            <w:top w:val="none" w:sz="0" w:space="0" w:color="auto"/>
            <w:left w:val="none" w:sz="0" w:space="0" w:color="auto"/>
            <w:bottom w:val="none" w:sz="0" w:space="0" w:color="auto"/>
            <w:right w:val="none" w:sz="0" w:space="0" w:color="auto"/>
          </w:divBdr>
        </w:div>
        <w:div w:id="1246263954">
          <w:marLeft w:val="0"/>
          <w:marRight w:val="0"/>
          <w:marTop w:val="0"/>
          <w:marBottom w:val="0"/>
          <w:divBdr>
            <w:top w:val="none" w:sz="0" w:space="0" w:color="auto"/>
            <w:left w:val="none" w:sz="0" w:space="0" w:color="auto"/>
            <w:bottom w:val="none" w:sz="0" w:space="0" w:color="auto"/>
            <w:right w:val="none" w:sz="0" w:space="0" w:color="auto"/>
          </w:divBdr>
        </w:div>
        <w:div w:id="1519150892">
          <w:marLeft w:val="0"/>
          <w:marRight w:val="0"/>
          <w:marTop w:val="0"/>
          <w:marBottom w:val="0"/>
          <w:divBdr>
            <w:top w:val="none" w:sz="0" w:space="0" w:color="auto"/>
            <w:left w:val="none" w:sz="0" w:space="0" w:color="auto"/>
            <w:bottom w:val="none" w:sz="0" w:space="0" w:color="auto"/>
            <w:right w:val="none" w:sz="0" w:space="0" w:color="auto"/>
          </w:divBdr>
        </w:div>
      </w:divsChild>
    </w:div>
    <w:div w:id="515080078">
      <w:bodyDiv w:val="1"/>
      <w:marLeft w:val="0"/>
      <w:marRight w:val="0"/>
      <w:marTop w:val="0"/>
      <w:marBottom w:val="0"/>
      <w:divBdr>
        <w:top w:val="none" w:sz="0" w:space="0" w:color="auto"/>
        <w:left w:val="none" w:sz="0" w:space="0" w:color="auto"/>
        <w:bottom w:val="none" w:sz="0" w:space="0" w:color="auto"/>
        <w:right w:val="none" w:sz="0" w:space="0" w:color="auto"/>
      </w:divBdr>
    </w:div>
    <w:div w:id="519052765">
      <w:bodyDiv w:val="1"/>
      <w:marLeft w:val="0"/>
      <w:marRight w:val="0"/>
      <w:marTop w:val="0"/>
      <w:marBottom w:val="0"/>
      <w:divBdr>
        <w:top w:val="none" w:sz="0" w:space="0" w:color="auto"/>
        <w:left w:val="none" w:sz="0" w:space="0" w:color="auto"/>
        <w:bottom w:val="none" w:sz="0" w:space="0" w:color="auto"/>
        <w:right w:val="none" w:sz="0" w:space="0" w:color="auto"/>
      </w:divBdr>
      <w:divsChild>
        <w:div w:id="732168287">
          <w:marLeft w:val="0"/>
          <w:marRight w:val="0"/>
          <w:marTop w:val="0"/>
          <w:marBottom w:val="0"/>
          <w:divBdr>
            <w:top w:val="none" w:sz="0" w:space="0" w:color="auto"/>
            <w:left w:val="none" w:sz="0" w:space="0" w:color="auto"/>
            <w:bottom w:val="none" w:sz="0" w:space="0" w:color="auto"/>
            <w:right w:val="none" w:sz="0" w:space="0" w:color="auto"/>
          </w:divBdr>
        </w:div>
        <w:div w:id="1278757170">
          <w:marLeft w:val="0"/>
          <w:marRight w:val="0"/>
          <w:marTop w:val="0"/>
          <w:marBottom w:val="0"/>
          <w:divBdr>
            <w:top w:val="none" w:sz="0" w:space="0" w:color="auto"/>
            <w:left w:val="none" w:sz="0" w:space="0" w:color="auto"/>
            <w:bottom w:val="none" w:sz="0" w:space="0" w:color="auto"/>
            <w:right w:val="none" w:sz="0" w:space="0" w:color="auto"/>
          </w:divBdr>
        </w:div>
        <w:div w:id="646975612">
          <w:marLeft w:val="0"/>
          <w:marRight w:val="0"/>
          <w:marTop w:val="0"/>
          <w:marBottom w:val="0"/>
          <w:divBdr>
            <w:top w:val="none" w:sz="0" w:space="0" w:color="auto"/>
            <w:left w:val="none" w:sz="0" w:space="0" w:color="auto"/>
            <w:bottom w:val="none" w:sz="0" w:space="0" w:color="auto"/>
            <w:right w:val="none" w:sz="0" w:space="0" w:color="auto"/>
          </w:divBdr>
        </w:div>
        <w:div w:id="1779445077">
          <w:marLeft w:val="0"/>
          <w:marRight w:val="0"/>
          <w:marTop w:val="0"/>
          <w:marBottom w:val="0"/>
          <w:divBdr>
            <w:top w:val="none" w:sz="0" w:space="0" w:color="auto"/>
            <w:left w:val="none" w:sz="0" w:space="0" w:color="auto"/>
            <w:bottom w:val="none" w:sz="0" w:space="0" w:color="auto"/>
            <w:right w:val="none" w:sz="0" w:space="0" w:color="auto"/>
          </w:divBdr>
        </w:div>
        <w:div w:id="767310992">
          <w:marLeft w:val="0"/>
          <w:marRight w:val="0"/>
          <w:marTop w:val="0"/>
          <w:marBottom w:val="0"/>
          <w:divBdr>
            <w:top w:val="none" w:sz="0" w:space="0" w:color="auto"/>
            <w:left w:val="none" w:sz="0" w:space="0" w:color="auto"/>
            <w:bottom w:val="none" w:sz="0" w:space="0" w:color="auto"/>
            <w:right w:val="none" w:sz="0" w:space="0" w:color="auto"/>
          </w:divBdr>
        </w:div>
        <w:div w:id="1961917136">
          <w:marLeft w:val="0"/>
          <w:marRight w:val="0"/>
          <w:marTop w:val="0"/>
          <w:marBottom w:val="0"/>
          <w:divBdr>
            <w:top w:val="none" w:sz="0" w:space="0" w:color="auto"/>
            <w:left w:val="none" w:sz="0" w:space="0" w:color="auto"/>
            <w:bottom w:val="none" w:sz="0" w:space="0" w:color="auto"/>
            <w:right w:val="none" w:sz="0" w:space="0" w:color="auto"/>
          </w:divBdr>
        </w:div>
      </w:divsChild>
    </w:div>
    <w:div w:id="525339129">
      <w:bodyDiv w:val="1"/>
      <w:marLeft w:val="0"/>
      <w:marRight w:val="0"/>
      <w:marTop w:val="0"/>
      <w:marBottom w:val="0"/>
      <w:divBdr>
        <w:top w:val="none" w:sz="0" w:space="0" w:color="auto"/>
        <w:left w:val="none" w:sz="0" w:space="0" w:color="auto"/>
        <w:bottom w:val="none" w:sz="0" w:space="0" w:color="auto"/>
        <w:right w:val="none" w:sz="0" w:space="0" w:color="auto"/>
      </w:divBdr>
      <w:divsChild>
        <w:div w:id="152183861">
          <w:marLeft w:val="0"/>
          <w:marRight w:val="0"/>
          <w:marTop w:val="0"/>
          <w:marBottom w:val="0"/>
          <w:divBdr>
            <w:top w:val="none" w:sz="0" w:space="0" w:color="auto"/>
            <w:left w:val="none" w:sz="0" w:space="0" w:color="auto"/>
            <w:bottom w:val="none" w:sz="0" w:space="0" w:color="auto"/>
            <w:right w:val="none" w:sz="0" w:space="0" w:color="auto"/>
          </w:divBdr>
        </w:div>
        <w:div w:id="604918990">
          <w:marLeft w:val="0"/>
          <w:marRight w:val="0"/>
          <w:marTop w:val="0"/>
          <w:marBottom w:val="0"/>
          <w:divBdr>
            <w:top w:val="none" w:sz="0" w:space="0" w:color="auto"/>
            <w:left w:val="none" w:sz="0" w:space="0" w:color="auto"/>
            <w:bottom w:val="none" w:sz="0" w:space="0" w:color="auto"/>
            <w:right w:val="none" w:sz="0" w:space="0" w:color="auto"/>
          </w:divBdr>
        </w:div>
        <w:div w:id="181671259">
          <w:marLeft w:val="0"/>
          <w:marRight w:val="0"/>
          <w:marTop w:val="0"/>
          <w:marBottom w:val="0"/>
          <w:divBdr>
            <w:top w:val="none" w:sz="0" w:space="0" w:color="auto"/>
            <w:left w:val="none" w:sz="0" w:space="0" w:color="auto"/>
            <w:bottom w:val="none" w:sz="0" w:space="0" w:color="auto"/>
            <w:right w:val="none" w:sz="0" w:space="0" w:color="auto"/>
          </w:divBdr>
        </w:div>
        <w:div w:id="1288391905">
          <w:marLeft w:val="0"/>
          <w:marRight w:val="0"/>
          <w:marTop w:val="0"/>
          <w:marBottom w:val="0"/>
          <w:divBdr>
            <w:top w:val="none" w:sz="0" w:space="0" w:color="auto"/>
            <w:left w:val="none" w:sz="0" w:space="0" w:color="auto"/>
            <w:bottom w:val="none" w:sz="0" w:space="0" w:color="auto"/>
            <w:right w:val="none" w:sz="0" w:space="0" w:color="auto"/>
          </w:divBdr>
        </w:div>
        <w:div w:id="1640918407">
          <w:marLeft w:val="0"/>
          <w:marRight w:val="0"/>
          <w:marTop w:val="0"/>
          <w:marBottom w:val="0"/>
          <w:divBdr>
            <w:top w:val="none" w:sz="0" w:space="0" w:color="auto"/>
            <w:left w:val="none" w:sz="0" w:space="0" w:color="auto"/>
            <w:bottom w:val="none" w:sz="0" w:space="0" w:color="auto"/>
            <w:right w:val="none" w:sz="0" w:space="0" w:color="auto"/>
          </w:divBdr>
        </w:div>
        <w:div w:id="1775595170">
          <w:marLeft w:val="0"/>
          <w:marRight w:val="0"/>
          <w:marTop w:val="0"/>
          <w:marBottom w:val="0"/>
          <w:divBdr>
            <w:top w:val="none" w:sz="0" w:space="0" w:color="auto"/>
            <w:left w:val="none" w:sz="0" w:space="0" w:color="auto"/>
            <w:bottom w:val="none" w:sz="0" w:space="0" w:color="auto"/>
            <w:right w:val="none" w:sz="0" w:space="0" w:color="auto"/>
          </w:divBdr>
        </w:div>
        <w:div w:id="1960792526">
          <w:marLeft w:val="0"/>
          <w:marRight w:val="0"/>
          <w:marTop w:val="0"/>
          <w:marBottom w:val="0"/>
          <w:divBdr>
            <w:top w:val="none" w:sz="0" w:space="0" w:color="auto"/>
            <w:left w:val="none" w:sz="0" w:space="0" w:color="auto"/>
            <w:bottom w:val="none" w:sz="0" w:space="0" w:color="auto"/>
            <w:right w:val="none" w:sz="0" w:space="0" w:color="auto"/>
          </w:divBdr>
        </w:div>
        <w:div w:id="1866749632">
          <w:marLeft w:val="0"/>
          <w:marRight w:val="0"/>
          <w:marTop w:val="0"/>
          <w:marBottom w:val="0"/>
          <w:divBdr>
            <w:top w:val="none" w:sz="0" w:space="0" w:color="auto"/>
            <w:left w:val="none" w:sz="0" w:space="0" w:color="auto"/>
            <w:bottom w:val="none" w:sz="0" w:space="0" w:color="auto"/>
            <w:right w:val="none" w:sz="0" w:space="0" w:color="auto"/>
          </w:divBdr>
        </w:div>
        <w:div w:id="409692826">
          <w:marLeft w:val="0"/>
          <w:marRight w:val="0"/>
          <w:marTop w:val="0"/>
          <w:marBottom w:val="0"/>
          <w:divBdr>
            <w:top w:val="none" w:sz="0" w:space="0" w:color="auto"/>
            <w:left w:val="none" w:sz="0" w:space="0" w:color="auto"/>
            <w:bottom w:val="none" w:sz="0" w:space="0" w:color="auto"/>
            <w:right w:val="none" w:sz="0" w:space="0" w:color="auto"/>
          </w:divBdr>
        </w:div>
        <w:div w:id="1290938524">
          <w:marLeft w:val="0"/>
          <w:marRight w:val="0"/>
          <w:marTop w:val="0"/>
          <w:marBottom w:val="0"/>
          <w:divBdr>
            <w:top w:val="none" w:sz="0" w:space="0" w:color="auto"/>
            <w:left w:val="none" w:sz="0" w:space="0" w:color="auto"/>
            <w:bottom w:val="none" w:sz="0" w:space="0" w:color="auto"/>
            <w:right w:val="none" w:sz="0" w:space="0" w:color="auto"/>
          </w:divBdr>
        </w:div>
        <w:div w:id="263732089">
          <w:marLeft w:val="0"/>
          <w:marRight w:val="0"/>
          <w:marTop w:val="0"/>
          <w:marBottom w:val="0"/>
          <w:divBdr>
            <w:top w:val="none" w:sz="0" w:space="0" w:color="auto"/>
            <w:left w:val="none" w:sz="0" w:space="0" w:color="auto"/>
            <w:bottom w:val="none" w:sz="0" w:space="0" w:color="auto"/>
            <w:right w:val="none" w:sz="0" w:space="0" w:color="auto"/>
          </w:divBdr>
        </w:div>
        <w:div w:id="664627806">
          <w:marLeft w:val="0"/>
          <w:marRight w:val="0"/>
          <w:marTop w:val="0"/>
          <w:marBottom w:val="0"/>
          <w:divBdr>
            <w:top w:val="none" w:sz="0" w:space="0" w:color="auto"/>
            <w:left w:val="none" w:sz="0" w:space="0" w:color="auto"/>
            <w:bottom w:val="none" w:sz="0" w:space="0" w:color="auto"/>
            <w:right w:val="none" w:sz="0" w:space="0" w:color="auto"/>
          </w:divBdr>
        </w:div>
        <w:div w:id="1367415011">
          <w:marLeft w:val="0"/>
          <w:marRight w:val="0"/>
          <w:marTop w:val="0"/>
          <w:marBottom w:val="0"/>
          <w:divBdr>
            <w:top w:val="none" w:sz="0" w:space="0" w:color="auto"/>
            <w:left w:val="none" w:sz="0" w:space="0" w:color="auto"/>
            <w:bottom w:val="none" w:sz="0" w:space="0" w:color="auto"/>
            <w:right w:val="none" w:sz="0" w:space="0" w:color="auto"/>
          </w:divBdr>
        </w:div>
        <w:div w:id="1560243964">
          <w:marLeft w:val="0"/>
          <w:marRight w:val="0"/>
          <w:marTop w:val="0"/>
          <w:marBottom w:val="0"/>
          <w:divBdr>
            <w:top w:val="none" w:sz="0" w:space="0" w:color="auto"/>
            <w:left w:val="none" w:sz="0" w:space="0" w:color="auto"/>
            <w:bottom w:val="none" w:sz="0" w:space="0" w:color="auto"/>
            <w:right w:val="none" w:sz="0" w:space="0" w:color="auto"/>
          </w:divBdr>
        </w:div>
        <w:div w:id="1466583663">
          <w:marLeft w:val="0"/>
          <w:marRight w:val="0"/>
          <w:marTop w:val="0"/>
          <w:marBottom w:val="0"/>
          <w:divBdr>
            <w:top w:val="none" w:sz="0" w:space="0" w:color="auto"/>
            <w:left w:val="none" w:sz="0" w:space="0" w:color="auto"/>
            <w:bottom w:val="none" w:sz="0" w:space="0" w:color="auto"/>
            <w:right w:val="none" w:sz="0" w:space="0" w:color="auto"/>
          </w:divBdr>
        </w:div>
        <w:div w:id="479154446">
          <w:marLeft w:val="0"/>
          <w:marRight w:val="0"/>
          <w:marTop w:val="0"/>
          <w:marBottom w:val="0"/>
          <w:divBdr>
            <w:top w:val="none" w:sz="0" w:space="0" w:color="auto"/>
            <w:left w:val="none" w:sz="0" w:space="0" w:color="auto"/>
            <w:bottom w:val="none" w:sz="0" w:space="0" w:color="auto"/>
            <w:right w:val="none" w:sz="0" w:space="0" w:color="auto"/>
          </w:divBdr>
        </w:div>
        <w:div w:id="503325642">
          <w:marLeft w:val="0"/>
          <w:marRight w:val="0"/>
          <w:marTop w:val="0"/>
          <w:marBottom w:val="0"/>
          <w:divBdr>
            <w:top w:val="none" w:sz="0" w:space="0" w:color="auto"/>
            <w:left w:val="none" w:sz="0" w:space="0" w:color="auto"/>
            <w:bottom w:val="none" w:sz="0" w:space="0" w:color="auto"/>
            <w:right w:val="none" w:sz="0" w:space="0" w:color="auto"/>
          </w:divBdr>
        </w:div>
        <w:div w:id="328290383">
          <w:marLeft w:val="0"/>
          <w:marRight w:val="0"/>
          <w:marTop w:val="0"/>
          <w:marBottom w:val="0"/>
          <w:divBdr>
            <w:top w:val="none" w:sz="0" w:space="0" w:color="auto"/>
            <w:left w:val="none" w:sz="0" w:space="0" w:color="auto"/>
            <w:bottom w:val="none" w:sz="0" w:space="0" w:color="auto"/>
            <w:right w:val="none" w:sz="0" w:space="0" w:color="auto"/>
          </w:divBdr>
        </w:div>
        <w:div w:id="88701656">
          <w:marLeft w:val="0"/>
          <w:marRight w:val="0"/>
          <w:marTop w:val="0"/>
          <w:marBottom w:val="0"/>
          <w:divBdr>
            <w:top w:val="none" w:sz="0" w:space="0" w:color="auto"/>
            <w:left w:val="none" w:sz="0" w:space="0" w:color="auto"/>
            <w:bottom w:val="none" w:sz="0" w:space="0" w:color="auto"/>
            <w:right w:val="none" w:sz="0" w:space="0" w:color="auto"/>
          </w:divBdr>
        </w:div>
        <w:div w:id="1653101660">
          <w:marLeft w:val="0"/>
          <w:marRight w:val="0"/>
          <w:marTop w:val="0"/>
          <w:marBottom w:val="0"/>
          <w:divBdr>
            <w:top w:val="none" w:sz="0" w:space="0" w:color="auto"/>
            <w:left w:val="none" w:sz="0" w:space="0" w:color="auto"/>
            <w:bottom w:val="none" w:sz="0" w:space="0" w:color="auto"/>
            <w:right w:val="none" w:sz="0" w:space="0" w:color="auto"/>
          </w:divBdr>
        </w:div>
        <w:div w:id="1826704100">
          <w:marLeft w:val="0"/>
          <w:marRight w:val="0"/>
          <w:marTop w:val="0"/>
          <w:marBottom w:val="0"/>
          <w:divBdr>
            <w:top w:val="none" w:sz="0" w:space="0" w:color="auto"/>
            <w:left w:val="none" w:sz="0" w:space="0" w:color="auto"/>
            <w:bottom w:val="none" w:sz="0" w:space="0" w:color="auto"/>
            <w:right w:val="none" w:sz="0" w:space="0" w:color="auto"/>
          </w:divBdr>
        </w:div>
        <w:div w:id="418795982">
          <w:marLeft w:val="0"/>
          <w:marRight w:val="0"/>
          <w:marTop w:val="0"/>
          <w:marBottom w:val="0"/>
          <w:divBdr>
            <w:top w:val="none" w:sz="0" w:space="0" w:color="auto"/>
            <w:left w:val="none" w:sz="0" w:space="0" w:color="auto"/>
            <w:bottom w:val="none" w:sz="0" w:space="0" w:color="auto"/>
            <w:right w:val="none" w:sz="0" w:space="0" w:color="auto"/>
          </w:divBdr>
        </w:div>
        <w:div w:id="1685477384">
          <w:marLeft w:val="0"/>
          <w:marRight w:val="0"/>
          <w:marTop w:val="0"/>
          <w:marBottom w:val="0"/>
          <w:divBdr>
            <w:top w:val="none" w:sz="0" w:space="0" w:color="auto"/>
            <w:left w:val="none" w:sz="0" w:space="0" w:color="auto"/>
            <w:bottom w:val="none" w:sz="0" w:space="0" w:color="auto"/>
            <w:right w:val="none" w:sz="0" w:space="0" w:color="auto"/>
          </w:divBdr>
        </w:div>
        <w:div w:id="1071581899">
          <w:marLeft w:val="0"/>
          <w:marRight w:val="0"/>
          <w:marTop w:val="0"/>
          <w:marBottom w:val="0"/>
          <w:divBdr>
            <w:top w:val="none" w:sz="0" w:space="0" w:color="auto"/>
            <w:left w:val="none" w:sz="0" w:space="0" w:color="auto"/>
            <w:bottom w:val="none" w:sz="0" w:space="0" w:color="auto"/>
            <w:right w:val="none" w:sz="0" w:space="0" w:color="auto"/>
          </w:divBdr>
        </w:div>
        <w:div w:id="649678054">
          <w:marLeft w:val="0"/>
          <w:marRight w:val="0"/>
          <w:marTop w:val="0"/>
          <w:marBottom w:val="0"/>
          <w:divBdr>
            <w:top w:val="none" w:sz="0" w:space="0" w:color="auto"/>
            <w:left w:val="none" w:sz="0" w:space="0" w:color="auto"/>
            <w:bottom w:val="none" w:sz="0" w:space="0" w:color="auto"/>
            <w:right w:val="none" w:sz="0" w:space="0" w:color="auto"/>
          </w:divBdr>
        </w:div>
        <w:div w:id="587537704">
          <w:marLeft w:val="0"/>
          <w:marRight w:val="0"/>
          <w:marTop w:val="0"/>
          <w:marBottom w:val="0"/>
          <w:divBdr>
            <w:top w:val="none" w:sz="0" w:space="0" w:color="auto"/>
            <w:left w:val="none" w:sz="0" w:space="0" w:color="auto"/>
            <w:bottom w:val="none" w:sz="0" w:space="0" w:color="auto"/>
            <w:right w:val="none" w:sz="0" w:space="0" w:color="auto"/>
          </w:divBdr>
        </w:div>
        <w:div w:id="359478839">
          <w:marLeft w:val="0"/>
          <w:marRight w:val="0"/>
          <w:marTop w:val="0"/>
          <w:marBottom w:val="0"/>
          <w:divBdr>
            <w:top w:val="none" w:sz="0" w:space="0" w:color="auto"/>
            <w:left w:val="none" w:sz="0" w:space="0" w:color="auto"/>
            <w:bottom w:val="none" w:sz="0" w:space="0" w:color="auto"/>
            <w:right w:val="none" w:sz="0" w:space="0" w:color="auto"/>
          </w:divBdr>
        </w:div>
        <w:div w:id="2074153081">
          <w:marLeft w:val="0"/>
          <w:marRight w:val="0"/>
          <w:marTop w:val="0"/>
          <w:marBottom w:val="0"/>
          <w:divBdr>
            <w:top w:val="none" w:sz="0" w:space="0" w:color="auto"/>
            <w:left w:val="none" w:sz="0" w:space="0" w:color="auto"/>
            <w:bottom w:val="none" w:sz="0" w:space="0" w:color="auto"/>
            <w:right w:val="none" w:sz="0" w:space="0" w:color="auto"/>
          </w:divBdr>
        </w:div>
        <w:div w:id="1824928961">
          <w:marLeft w:val="0"/>
          <w:marRight w:val="0"/>
          <w:marTop w:val="0"/>
          <w:marBottom w:val="0"/>
          <w:divBdr>
            <w:top w:val="none" w:sz="0" w:space="0" w:color="auto"/>
            <w:left w:val="none" w:sz="0" w:space="0" w:color="auto"/>
            <w:bottom w:val="none" w:sz="0" w:space="0" w:color="auto"/>
            <w:right w:val="none" w:sz="0" w:space="0" w:color="auto"/>
          </w:divBdr>
        </w:div>
        <w:div w:id="1660694820">
          <w:marLeft w:val="0"/>
          <w:marRight w:val="0"/>
          <w:marTop w:val="0"/>
          <w:marBottom w:val="0"/>
          <w:divBdr>
            <w:top w:val="none" w:sz="0" w:space="0" w:color="auto"/>
            <w:left w:val="none" w:sz="0" w:space="0" w:color="auto"/>
            <w:bottom w:val="none" w:sz="0" w:space="0" w:color="auto"/>
            <w:right w:val="none" w:sz="0" w:space="0" w:color="auto"/>
          </w:divBdr>
        </w:div>
        <w:div w:id="1489052400">
          <w:marLeft w:val="0"/>
          <w:marRight w:val="0"/>
          <w:marTop w:val="0"/>
          <w:marBottom w:val="0"/>
          <w:divBdr>
            <w:top w:val="none" w:sz="0" w:space="0" w:color="auto"/>
            <w:left w:val="none" w:sz="0" w:space="0" w:color="auto"/>
            <w:bottom w:val="none" w:sz="0" w:space="0" w:color="auto"/>
            <w:right w:val="none" w:sz="0" w:space="0" w:color="auto"/>
          </w:divBdr>
        </w:div>
        <w:div w:id="1939017608">
          <w:marLeft w:val="0"/>
          <w:marRight w:val="0"/>
          <w:marTop w:val="0"/>
          <w:marBottom w:val="0"/>
          <w:divBdr>
            <w:top w:val="none" w:sz="0" w:space="0" w:color="auto"/>
            <w:left w:val="none" w:sz="0" w:space="0" w:color="auto"/>
            <w:bottom w:val="none" w:sz="0" w:space="0" w:color="auto"/>
            <w:right w:val="none" w:sz="0" w:space="0" w:color="auto"/>
          </w:divBdr>
        </w:div>
        <w:div w:id="1857310294">
          <w:marLeft w:val="0"/>
          <w:marRight w:val="0"/>
          <w:marTop w:val="0"/>
          <w:marBottom w:val="0"/>
          <w:divBdr>
            <w:top w:val="none" w:sz="0" w:space="0" w:color="auto"/>
            <w:left w:val="none" w:sz="0" w:space="0" w:color="auto"/>
            <w:bottom w:val="none" w:sz="0" w:space="0" w:color="auto"/>
            <w:right w:val="none" w:sz="0" w:space="0" w:color="auto"/>
          </w:divBdr>
        </w:div>
        <w:div w:id="1205217452">
          <w:marLeft w:val="0"/>
          <w:marRight w:val="0"/>
          <w:marTop w:val="0"/>
          <w:marBottom w:val="0"/>
          <w:divBdr>
            <w:top w:val="none" w:sz="0" w:space="0" w:color="auto"/>
            <w:left w:val="none" w:sz="0" w:space="0" w:color="auto"/>
            <w:bottom w:val="none" w:sz="0" w:space="0" w:color="auto"/>
            <w:right w:val="none" w:sz="0" w:space="0" w:color="auto"/>
          </w:divBdr>
        </w:div>
        <w:div w:id="1843157150">
          <w:marLeft w:val="0"/>
          <w:marRight w:val="0"/>
          <w:marTop w:val="0"/>
          <w:marBottom w:val="0"/>
          <w:divBdr>
            <w:top w:val="none" w:sz="0" w:space="0" w:color="auto"/>
            <w:left w:val="none" w:sz="0" w:space="0" w:color="auto"/>
            <w:bottom w:val="none" w:sz="0" w:space="0" w:color="auto"/>
            <w:right w:val="none" w:sz="0" w:space="0" w:color="auto"/>
          </w:divBdr>
        </w:div>
        <w:div w:id="1195458978">
          <w:marLeft w:val="0"/>
          <w:marRight w:val="0"/>
          <w:marTop w:val="0"/>
          <w:marBottom w:val="0"/>
          <w:divBdr>
            <w:top w:val="none" w:sz="0" w:space="0" w:color="auto"/>
            <w:left w:val="none" w:sz="0" w:space="0" w:color="auto"/>
            <w:bottom w:val="none" w:sz="0" w:space="0" w:color="auto"/>
            <w:right w:val="none" w:sz="0" w:space="0" w:color="auto"/>
          </w:divBdr>
        </w:div>
        <w:div w:id="1859194406">
          <w:marLeft w:val="0"/>
          <w:marRight w:val="0"/>
          <w:marTop w:val="0"/>
          <w:marBottom w:val="0"/>
          <w:divBdr>
            <w:top w:val="none" w:sz="0" w:space="0" w:color="auto"/>
            <w:left w:val="none" w:sz="0" w:space="0" w:color="auto"/>
            <w:bottom w:val="none" w:sz="0" w:space="0" w:color="auto"/>
            <w:right w:val="none" w:sz="0" w:space="0" w:color="auto"/>
          </w:divBdr>
        </w:div>
        <w:div w:id="1703048215">
          <w:marLeft w:val="0"/>
          <w:marRight w:val="0"/>
          <w:marTop w:val="0"/>
          <w:marBottom w:val="0"/>
          <w:divBdr>
            <w:top w:val="none" w:sz="0" w:space="0" w:color="auto"/>
            <w:left w:val="none" w:sz="0" w:space="0" w:color="auto"/>
            <w:bottom w:val="none" w:sz="0" w:space="0" w:color="auto"/>
            <w:right w:val="none" w:sz="0" w:space="0" w:color="auto"/>
          </w:divBdr>
        </w:div>
        <w:div w:id="922761048">
          <w:marLeft w:val="0"/>
          <w:marRight w:val="0"/>
          <w:marTop w:val="0"/>
          <w:marBottom w:val="0"/>
          <w:divBdr>
            <w:top w:val="none" w:sz="0" w:space="0" w:color="auto"/>
            <w:left w:val="none" w:sz="0" w:space="0" w:color="auto"/>
            <w:bottom w:val="none" w:sz="0" w:space="0" w:color="auto"/>
            <w:right w:val="none" w:sz="0" w:space="0" w:color="auto"/>
          </w:divBdr>
        </w:div>
        <w:div w:id="1007368524">
          <w:marLeft w:val="0"/>
          <w:marRight w:val="0"/>
          <w:marTop w:val="0"/>
          <w:marBottom w:val="0"/>
          <w:divBdr>
            <w:top w:val="none" w:sz="0" w:space="0" w:color="auto"/>
            <w:left w:val="none" w:sz="0" w:space="0" w:color="auto"/>
            <w:bottom w:val="none" w:sz="0" w:space="0" w:color="auto"/>
            <w:right w:val="none" w:sz="0" w:space="0" w:color="auto"/>
          </w:divBdr>
        </w:div>
        <w:div w:id="988361471">
          <w:marLeft w:val="0"/>
          <w:marRight w:val="0"/>
          <w:marTop w:val="0"/>
          <w:marBottom w:val="0"/>
          <w:divBdr>
            <w:top w:val="none" w:sz="0" w:space="0" w:color="auto"/>
            <w:left w:val="none" w:sz="0" w:space="0" w:color="auto"/>
            <w:bottom w:val="none" w:sz="0" w:space="0" w:color="auto"/>
            <w:right w:val="none" w:sz="0" w:space="0" w:color="auto"/>
          </w:divBdr>
        </w:div>
        <w:div w:id="2115131302">
          <w:marLeft w:val="0"/>
          <w:marRight w:val="0"/>
          <w:marTop w:val="0"/>
          <w:marBottom w:val="0"/>
          <w:divBdr>
            <w:top w:val="none" w:sz="0" w:space="0" w:color="auto"/>
            <w:left w:val="none" w:sz="0" w:space="0" w:color="auto"/>
            <w:bottom w:val="none" w:sz="0" w:space="0" w:color="auto"/>
            <w:right w:val="none" w:sz="0" w:space="0" w:color="auto"/>
          </w:divBdr>
        </w:div>
        <w:div w:id="741023815">
          <w:marLeft w:val="0"/>
          <w:marRight w:val="0"/>
          <w:marTop w:val="0"/>
          <w:marBottom w:val="0"/>
          <w:divBdr>
            <w:top w:val="none" w:sz="0" w:space="0" w:color="auto"/>
            <w:left w:val="none" w:sz="0" w:space="0" w:color="auto"/>
            <w:bottom w:val="none" w:sz="0" w:space="0" w:color="auto"/>
            <w:right w:val="none" w:sz="0" w:space="0" w:color="auto"/>
          </w:divBdr>
        </w:div>
        <w:div w:id="1650982930">
          <w:marLeft w:val="0"/>
          <w:marRight w:val="0"/>
          <w:marTop w:val="0"/>
          <w:marBottom w:val="0"/>
          <w:divBdr>
            <w:top w:val="none" w:sz="0" w:space="0" w:color="auto"/>
            <w:left w:val="none" w:sz="0" w:space="0" w:color="auto"/>
            <w:bottom w:val="none" w:sz="0" w:space="0" w:color="auto"/>
            <w:right w:val="none" w:sz="0" w:space="0" w:color="auto"/>
          </w:divBdr>
        </w:div>
        <w:div w:id="889805765">
          <w:marLeft w:val="0"/>
          <w:marRight w:val="0"/>
          <w:marTop w:val="0"/>
          <w:marBottom w:val="0"/>
          <w:divBdr>
            <w:top w:val="none" w:sz="0" w:space="0" w:color="auto"/>
            <w:left w:val="none" w:sz="0" w:space="0" w:color="auto"/>
            <w:bottom w:val="none" w:sz="0" w:space="0" w:color="auto"/>
            <w:right w:val="none" w:sz="0" w:space="0" w:color="auto"/>
          </w:divBdr>
        </w:div>
        <w:div w:id="1113868785">
          <w:marLeft w:val="0"/>
          <w:marRight w:val="0"/>
          <w:marTop w:val="0"/>
          <w:marBottom w:val="0"/>
          <w:divBdr>
            <w:top w:val="none" w:sz="0" w:space="0" w:color="auto"/>
            <w:left w:val="none" w:sz="0" w:space="0" w:color="auto"/>
            <w:bottom w:val="none" w:sz="0" w:space="0" w:color="auto"/>
            <w:right w:val="none" w:sz="0" w:space="0" w:color="auto"/>
          </w:divBdr>
        </w:div>
        <w:div w:id="991371370">
          <w:marLeft w:val="0"/>
          <w:marRight w:val="0"/>
          <w:marTop w:val="0"/>
          <w:marBottom w:val="0"/>
          <w:divBdr>
            <w:top w:val="none" w:sz="0" w:space="0" w:color="auto"/>
            <w:left w:val="none" w:sz="0" w:space="0" w:color="auto"/>
            <w:bottom w:val="none" w:sz="0" w:space="0" w:color="auto"/>
            <w:right w:val="none" w:sz="0" w:space="0" w:color="auto"/>
          </w:divBdr>
        </w:div>
        <w:div w:id="211384528">
          <w:marLeft w:val="0"/>
          <w:marRight w:val="0"/>
          <w:marTop w:val="0"/>
          <w:marBottom w:val="0"/>
          <w:divBdr>
            <w:top w:val="none" w:sz="0" w:space="0" w:color="auto"/>
            <w:left w:val="none" w:sz="0" w:space="0" w:color="auto"/>
            <w:bottom w:val="none" w:sz="0" w:space="0" w:color="auto"/>
            <w:right w:val="none" w:sz="0" w:space="0" w:color="auto"/>
          </w:divBdr>
        </w:div>
        <w:div w:id="1894001790">
          <w:marLeft w:val="0"/>
          <w:marRight w:val="0"/>
          <w:marTop w:val="0"/>
          <w:marBottom w:val="0"/>
          <w:divBdr>
            <w:top w:val="none" w:sz="0" w:space="0" w:color="auto"/>
            <w:left w:val="none" w:sz="0" w:space="0" w:color="auto"/>
            <w:bottom w:val="none" w:sz="0" w:space="0" w:color="auto"/>
            <w:right w:val="none" w:sz="0" w:space="0" w:color="auto"/>
          </w:divBdr>
        </w:div>
        <w:div w:id="1688556635">
          <w:marLeft w:val="0"/>
          <w:marRight w:val="0"/>
          <w:marTop w:val="0"/>
          <w:marBottom w:val="0"/>
          <w:divBdr>
            <w:top w:val="none" w:sz="0" w:space="0" w:color="auto"/>
            <w:left w:val="none" w:sz="0" w:space="0" w:color="auto"/>
            <w:bottom w:val="none" w:sz="0" w:space="0" w:color="auto"/>
            <w:right w:val="none" w:sz="0" w:space="0" w:color="auto"/>
          </w:divBdr>
        </w:div>
        <w:div w:id="1368875804">
          <w:marLeft w:val="0"/>
          <w:marRight w:val="0"/>
          <w:marTop w:val="0"/>
          <w:marBottom w:val="0"/>
          <w:divBdr>
            <w:top w:val="none" w:sz="0" w:space="0" w:color="auto"/>
            <w:left w:val="none" w:sz="0" w:space="0" w:color="auto"/>
            <w:bottom w:val="none" w:sz="0" w:space="0" w:color="auto"/>
            <w:right w:val="none" w:sz="0" w:space="0" w:color="auto"/>
          </w:divBdr>
        </w:div>
        <w:div w:id="1063989768">
          <w:marLeft w:val="0"/>
          <w:marRight w:val="0"/>
          <w:marTop w:val="0"/>
          <w:marBottom w:val="0"/>
          <w:divBdr>
            <w:top w:val="none" w:sz="0" w:space="0" w:color="auto"/>
            <w:left w:val="none" w:sz="0" w:space="0" w:color="auto"/>
            <w:bottom w:val="none" w:sz="0" w:space="0" w:color="auto"/>
            <w:right w:val="none" w:sz="0" w:space="0" w:color="auto"/>
          </w:divBdr>
        </w:div>
        <w:div w:id="1624843281">
          <w:marLeft w:val="0"/>
          <w:marRight w:val="0"/>
          <w:marTop w:val="0"/>
          <w:marBottom w:val="0"/>
          <w:divBdr>
            <w:top w:val="none" w:sz="0" w:space="0" w:color="auto"/>
            <w:left w:val="none" w:sz="0" w:space="0" w:color="auto"/>
            <w:bottom w:val="none" w:sz="0" w:space="0" w:color="auto"/>
            <w:right w:val="none" w:sz="0" w:space="0" w:color="auto"/>
          </w:divBdr>
        </w:div>
        <w:div w:id="654647994">
          <w:marLeft w:val="0"/>
          <w:marRight w:val="0"/>
          <w:marTop w:val="0"/>
          <w:marBottom w:val="0"/>
          <w:divBdr>
            <w:top w:val="none" w:sz="0" w:space="0" w:color="auto"/>
            <w:left w:val="none" w:sz="0" w:space="0" w:color="auto"/>
            <w:bottom w:val="none" w:sz="0" w:space="0" w:color="auto"/>
            <w:right w:val="none" w:sz="0" w:space="0" w:color="auto"/>
          </w:divBdr>
        </w:div>
        <w:div w:id="1508598949">
          <w:marLeft w:val="0"/>
          <w:marRight w:val="0"/>
          <w:marTop w:val="0"/>
          <w:marBottom w:val="0"/>
          <w:divBdr>
            <w:top w:val="none" w:sz="0" w:space="0" w:color="auto"/>
            <w:left w:val="none" w:sz="0" w:space="0" w:color="auto"/>
            <w:bottom w:val="none" w:sz="0" w:space="0" w:color="auto"/>
            <w:right w:val="none" w:sz="0" w:space="0" w:color="auto"/>
          </w:divBdr>
        </w:div>
        <w:div w:id="950745558">
          <w:marLeft w:val="0"/>
          <w:marRight w:val="0"/>
          <w:marTop w:val="0"/>
          <w:marBottom w:val="0"/>
          <w:divBdr>
            <w:top w:val="none" w:sz="0" w:space="0" w:color="auto"/>
            <w:left w:val="none" w:sz="0" w:space="0" w:color="auto"/>
            <w:bottom w:val="none" w:sz="0" w:space="0" w:color="auto"/>
            <w:right w:val="none" w:sz="0" w:space="0" w:color="auto"/>
          </w:divBdr>
        </w:div>
        <w:div w:id="1771974648">
          <w:marLeft w:val="0"/>
          <w:marRight w:val="0"/>
          <w:marTop w:val="0"/>
          <w:marBottom w:val="0"/>
          <w:divBdr>
            <w:top w:val="none" w:sz="0" w:space="0" w:color="auto"/>
            <w:left w:val="none" w:sz="0" w:space="0" w:color="auto"/>
            <w:bottom w:val="none" w:sz="0" w:space="0" w:color="auto"/>
            <w:right w:val="none" w:sz="0" w:space="0" w:color="auto"/>
          </w:divBdr>
        </w:div>
        <w:div w:id="1447576503">
          <w:marLeft w:val="0"/>
          <w:marRight w:val="0"/>
          <w:marTop w:val="0"/>
          <w:marBottom w:val="0"/>
          <w:divBdr>
            <w:top w:val="none" w:sz="0" w:space="0" w:color="auto"/>
            <w:left w:val="none" w:sz="0" w:space="0" w:color="auto"/>
            <w:bottom w:val="none" w:sz="0" w:space="0" w:color="auto"/>
            <w:right w:val="none" w:sz="0" w:space="0" w:color="auto"/>
          </w:divBdr>
        </w:div>
        <w:div w:id="1392924939">
          <w:marLeft w:val="0"/>
          <w:marRight w:val="0"/>
          <w:marTop w:val="0"/>
          <w:marBottom w:val="0"/>
          <w:divBdr>
            <w:top w:val="none" w:sz="0" w:space="0" w:color="auto"/>
            <w:left w:val="none" w:sz="0" w:space="0" w:color="auto"/>
            <w:bottom w:val="none" w:sz="0" w:space="0" w:color="auto"/>
            <w:right w:val="none" w:sz="0" w:space="0" w:color="auto"/>
          </w:divBdr>
        </w:div>
        <w:div w:id="497889735">
          <w:marLeft w:val="0"/>
          <w:marRight w:val="0"/>
          <w:marTop w:val="0"/>
          <w:marBottom w:val="0"/>
          <w:divBdr>
            <w:top w:val="none" w:sz="0" w:space="0" w:color="auto"/>
            <w:left w:val="none" w:sz="0" w:space="0" w:color="auto"/>
            <w:bottom w:val="none" w:sz="0" w:space="0" w:color="auto"/>
            <w:right w:val="none" w:sz="0" w:space="0" w:color="auto"/>
          </w:divBdr>
        </w:div>
        <w:div w:id="988291498">
          <w:marLeft w:val="0"/>
          <w:marRight w:val="0"/>
          <w:marTop w:val="0"/>
          <w:marBottom w:val="0"/>
          <w:divBdr>
            <w:top w:val="none" w:sz="0" w:space="0" w:color="auto"/>
            <w:left w:val="none" w:sz="0" w:space="0" w:color="auto"/>
            <w:bottom w:val="none" w:sz="0" w:space="0" w:color="auto"/>
            <w:right w:val="none" w:sz="0" w:space="0" w:color="auto"/>
          </w:divBdr>
        </w:div>
        <w:div w:id="2056923382">
          <w:marLeft w:val="0"/>
          <w:marRight w:val="0"/>
          <w:marTop w:val="0"/>
          <w:marBottom w:val="0"/>
          <w:divBdr>
            <w:top w:val="none" w:sz="0" w:space="0" w:color="auto"/>
            <w:left w:val="none" w:sz="0" w:space="0" w:color="auto"/>
            <w:bottom w:val="none" w:sz="0" w:space="0" w:color="auto"/>
            <w:right w:val="none" w:sz="0" w:space="0" w:color="auto"/>
          </w:divBdr>
        </w:div>
        <w:div w:id="137650262">
          <w:marLeft w:val="0"/>
          <w:marRight w:val="0"/>
          <w:marTop w:val="0"/>
          <w:marBottom w:val="0"/>
          <w:divBdr>
            <w:top w:val="none" w:sz="0" w:space="0" w:color="auto"/>
            <w:left w:val="none" w:sz="0" w:space="0" w:color="auto"/>
            <w:bottom w:val="none" w:sz="0" w:space="0" w:color="auto"/>
            <w:right w:val="none" w:sz="0" w:space="0" w:color="auto"/>
          </w:divBdr>
        </w:div>
        <w:div w:id="1502575192">
          <w:marLeft w:val="0"/>
          <w:marRight w:val="0"/>
          <w:marTop w:val="0"/>
          <w:marBottom w:val="0"/>
          <w:divBdr>
            <w:top w:val="none" w:sz="0" w:space="0" w:color="auto"/>
            <w:left w:val="none" w:sz="0" w:space="0" w:color="auto"/>
            <w:bottom w:val="none" w:sz="0" w:space="0" w:color="auto"/>
            <w:right w:val="none" w:sz="0" w:space="0" w:color="auto"/>
          </w:divBdr>
        </w:div>
        <w:div w:id="482939698">
          <w:marLeft w:val="0"/>
          <w:marRight w:val="0"/>
          <w:marTop w:val="0"/>
          <w:marBottom w:val="0"/>
          <w:divBdr>
            <w:top w:val="none" w:sz="0" w:space="0" w:color="auto"/>
            <w:left w:val="none" w:sz="0" w:space="0" w:color="auto"/>
            <w:bottom w:val="none" w:sz="0" w:space="0" w:color="auto"/>
            <w:right w:val="none" w:sz="0" w:space="0" w:color="auto"/>
          </w:divBdr>
        </w:div>
        <w:div w:id="1921062060">
          <w:marLeft w:val="0"/>
          <w:marRight w:val="0"/>
          <w:marTop w:val="0"/>
          <w:marBottom w:val="0"/>
          <w:divBdr>
            <w:top w:val="none" w:sz="0" w:space="0" w:color="auto"/>
            <w:left w:val="none" w:sz="0" w:space="0" w:color="auto"/>
            <w:bottom w:val="none" w:sz="0" w:space="0" w:color="auto"/>
            <w:right w:val="none" w:sz="0" w:space="0" w:color="auto"/>
          </w:divBdr>
        </w:div>
      </w:divsChild>
    </w:div>
    <w:div w:id="541791801">
      <w:bodyDiv w:val="1"/>
      <w:marLeft w:val="0"/>
      <w:marRight w:val="0"/>
      <w:marTop w:val="0"/>
      <w:marBottom w:val="0"/>
      <w:divBdr>
        <w:top w:val="none" w:sz="0" w:space="0" w:color="auto"/>
        <w:left w:val="none" w:sz="0" w:space="0" w:color="auto"/>
        <w:bottom w:val="none" w:sz="0" w:space="0" w:color="auto"/>
        <w:right w:val="none" w:sz="0" w:space="0" w:color="auto"/>
      </w:divBdr>
    </w:div>
    <w:div w:id="541938726">
      <w:bodyDiv w:val="1"/>
      <w:marLeft w:val="0"/>
      <w:marRight w:val="0"/>
      <w:marTop w:val="0"/>
      <w:marBottom w:val="0"/>
      <w:divBdr>
        <w:top w:val="none" w:sz="0" w:space="0" w:color="auto"/>
        <w:left w:val="none" w:sz="0" w:space="0" w:color="auto"/>
        <w:bottom w:val="none" w:sz="0" w:space="0" w:color="auto"/>
        <w:right w:val="none" w:sz="0" w:space="0" w:color="auto"/>
      </w:divBdr>
      <w:divsChild>
        <w:div w:id="1548107834">
          <w:marLeft w:val="0"/>
          <w:marRight w:val="0"/>
          <w:marTop w:val="0"/>
          <w:marBottom w:val="0"/>
          <w:divBdr>
            <w:top w:val="none" w:sz="0" w:space="0" w:color="auto"/>
            <w:left w:val="none" w:sz="0" w:space="0" w:color="auto"/>
            <w:bottom w:val="none" w:sz="0" w:space="0" w:color="auto"/>
            <w:right w:val="none" w:sz="0" w:space="0" w:color="auto"/>
          </w:divBdr>
        </w:div>
        <w:div w:id="515733315">
          <w:marLeft w:val="0"/>
          <w:marRight w:val="0"/>
          <w:marTop w:val="0"/>
          <w:marBottom w:val="0"/>
          <w:divBdr>
            <w:top w:val="none" w:sz="0" w:space="0" w:color="auto"/>
            <w:left w:val="none" w:sz="0" w:space="0" w:color="auto"/>
            <w:bottom w:val="none" w:sz="0" w:space="0" w:color="auto"/>
            <w:right w:val="none" w:sz="0" w:space="0" w:color="auto"/>
          </w:divBdr>
        </w:div>
        <w:div w:id="2128507088">
          <w:marLeft w:val="0"/>
          <w:marRight w:val="0"/>
          <w:marTop w:val="0"/>
          <w:marBottom w:val="0"/>
          <w:divBdr>
            <w:top w:val="none" w:sz="0" w:space="0" w:color="auto"/>
            <w:left w:val="none" w:sz="0" w:space="0" w:color="auto"/>
            <w:bottom w:val="none" w:sz="0" w:space="0" w:color="auto"/>
            <w:right w:val="none" w:sz="0" w:space="0" w:color="auto"/>
          </w:divBdr>
        </w:div>
        <w:div w:id="256643541">
          <w:marLeft w:val="0"/>
          <w:marRight w:val="0"/>
          <w:marTop w:val="0"/>
          <w:marBottom w:val="0"/>
          <w:divBdr>
            <w:top w:val="none" w:sz="0" w:space="0" w:color="auto"/>
            <w:left w:val="none" w:sz="0" w:space="0" w:color="auto"/>
            <w:bottom w:val="none" w:sz="0" w:space="0" w:color="auto"/>
            <w:right w:val="none" w:sz="0" w:space="0" w:color="auto"/>
          </w:divBdr>
        </w:div>
        <w:div w:id="606273813">
          <w:marLeft w:val="0"/>
          <w:marRight w:val="0"/>
          <w:marTop w:val="0"/>
          <w:marBottom w:val="0"/>
          <w:divBdr>
            <w:top w:val="none" w:sz="0" w:space="0" w:color="auto"/>
            <w:left w:val="none" w:sz="0" w:space="0" w:color="auto"/>
            <w:bottom w:val="none" w:sz="0" w:space="0" w:color="auto"/>
            <w:right w:val="none" w:sz="0" w:space="0" w:color="auto"/>
          </w:divBdr>
        </w:div>
        <w:div w:id="2092267686">
          <w:marLeft w:val="0"/>
          <w:marRight w:val="0"/>
          <w:marTop w:val="0"/>
          <w:marBottom w:val="0"/>
          <w:divBdr>
            <w:top w:val="none" w:sz="0" w:space="0" w:color="auto"/>
            <w:left w:val="none" w:sz="0" w:space="0" w:color="auto"/>
            <w:bottom w:val="none" w:sz="0" w:space="0" w:color="auto"/>
            <w:right w:val="none" w:sz="0" w:space="0" w:color="auto"/>
          </w:divBdr>
        </w:div>
        <w:div w:id="564023702">
          <w:marLeft w:val="0"/>
          <w:marRight w:val="0"/>
          <w:marTop w:val="0"/>
          <w:marBottom w:val="0"/>
          <w:divBdr>
            <w:top w:val="none" w:sz="0" w:space="0" w:color="auto"/>
            <w:left w:val="none" w:sz="0" w:space="0" w:color="auto"/>
            <w:bottom w:val="none" w:sz="0" w:space="0" w:color="auto"/>
            <w:right w:val="none" w:sz="0" w:space="0" w:color="auto"/>
          </w:divBdr>
        </w:div>
        <w:div w:id="2002344544">
          <w:marLeft w:val="0"/>
          <w:marRight w:val="0"/>
          <w:marTop w:val="0"/>
          <w:marBottom w:val="0"/>
          <w:divBdr>
            <w:top w:val="none" w:sz="0" w:space="0" w:color="auto"/>
            <w:left w:val="none" w:sz="0" w:space="0" w:color="auto"/>
            <w:bottom w:val="none" w:sz="0" w:space="0" w:color="auto"/>
            <w:right w:val="none" w:sz="0" w:space="0" w:color="auto"/>
          </w:divBdr>
        </w:div>
        <w:div w:id="1203787974">
          <w:marLeft w:val="0"/>
          <w:marRight w:val="0"/>
          <w:marTop w:val="0"/>
          <w:marBottom w:val="0"/>
          <w:divBdr>
            <w:top w:val="none" w:sz="0" w:space="0" w:color="auto"/>
            <w:left w:val="none" w:sz="0" w:space="0" w:color="auto"/>
            <w:bottom w:val="none" w:sz="0" w:space="0" w:color="auto"/>
            <w:right w:val="none" w:sz="0" w:space="0" w:color="auto"/>
          </w:divBdr>
        </w:div>
        <w:div w:id="891892388">
          <w:marLeft w:val="0"/>
          <w:marRight w:val="0"/>
          <w:marTop w:val="0"/>
          <w:marBottom w:val="0"/>
          <w:divBdr>
            <w:top w:val="none" w:sz="0" w:space="0" w:color="auto"/>
            <w:left w:val="none" w:sz="0" w:space="0" w:color="auto"/>
            <w:bottom w:val="none" w:sz="0" w:space="0" w:color="auto"/>
            <w:right w:val="none" w:sz="0" w:space="0" w:color="auto"/>
          </w:divBdr>
        </w:div>
        <w:div w:id="1666591425">
          <w:marLeft w:val="0"/>
          <w:marRight w:val="0"/>
          <w:marTop w:val="0"/>
          <w:marBottom w:val="0"/>
          <w:divBdr>
            <w:top w:val="none" w:sz="0" w:space="0" w:color="auto"/>
            <w:left w:val="none" w:sz="0" w:space="0" w:color="auto"/>
            <w:bottom w:val="none" w:sz="0" w:space="0" w:color="auto"/>
            <w:right w:val="none" w:sz="0" w:space="0" w:color="auto"/>
          </w:divBdr>
        </w:div>
        <w:div w:id="1069425847">
          <w:marLeft w:val="0"/>
          <w:marRight w:val="0"/>
          <w:marTop w:val="0"/>
          <w:marBottom w:val="0"/>
          <w:divBdr>
            <w:top w:val="none" w:sz="0" w:space="0" w:color="auto"/>
            <w:left w:val="none" w:sz="0" w:space="0" w:color="auto"/>
            <w:bottom w:val="none" w:sz="0" w:space="0" w:color="auto"/>
            <w:right w:val="none" w:sz="0" w:space="0" w:color="auto"/>
          </w:divBdr>
        </w:div>
        <w:div w:id="404038503">
          <w:marLeft w:val="0"/>
          <w:marRight w:val="0"/>
          <w:marTop w:val="0"/>
          <w:marBottom w:val="0"/>
          <w:divBdr>
            <w:top w:val="none" w:sz="0" w:space="0" w:color="auto"/>
            <w:left w:val="none" w:sz="0" w:space="0" w:color="auto"/>
            <w:bottom w:val="none" w:sz="0" w:space="0" w:color="auto"/>
            <w:right w:val="none" w:sz="0" w:space="0" w:color="auto"/>
          </w:divBdr>
        </w:div>
        <w:div w:id="934047355">
          <w:marLeft w:val="0"/>
          <w:marRight w:val="0"/>
          <w:marTop w:val="0"/>
          <w:marBottom w:val="0"/>
          <w:divBdr>
            <w:top w:val="none" w:sz="0" w:space="0" w:color="auto"/>
            <w:left w:val="none" w:sz="0" w:space="0" w:color="auto"/>
            <w:bottom w:val="none" w:sz="0" w:space="0" w:color="auto"/>
            <w:right w:val="none" w:sz="0" w:space="0" w:color="auto"/>
          </w:divBdr>
        </w:div>
        <w:div w:id="221907763">
          <w:marLeft w:val="0"/>
          <w:marRight w:val="0"/>
          <w:marTop w:val="0"/>
          <w:marBottom w:val="0"/>
          <w:divBdr>
            <w:top w:val="none" w:sz="0" w:space="0" w:color="auto"/>
            <w:left w:val="none" w:sz="0" w:space="0" w:color="auto"/>
            <w:bottom w:val="none" w:sz="0" w:space="0" w:color="auto"/>
            <w:right w:val="none" w:sz="0" w:space="0" w:color="auto"/>
          </w:divBdr>
        </w:div>
        <w:div w:id="568426480">
          <w:marLeft w:val="0"/>
          <w:marRight w:val="0"/>
          <w:marTop w:val="0"/>
          <w:marBottom w:val="0"/>
          <w:divBdr>
            <w:top w:val="none" w:sz="0" w:space="0" w:color="auto"/>
            <w:left w:val="none" w:sz="0" w:space="0" w:color="auto"/>
            <w:bottom w:val="none" w:sz="0" w:space="0" w:color="auto"/>
            <w:right w:val="none" w:sz="0" w:space="0" w:color="auto"/>
          </w:divBdr>
        </w:div>
        <w:div w:id="1510409058">
          <w:marLeft w:val="0"/>
          <w:marRight w:val="0"/>
          <w:marTop w:val="0"/>
          <w:marBottom w:val="0"/>
          <w:divBdr>
            <w:top w:val="none" w:sz="0" w:space="0" w:color="auto"/>
            <w:left w:val="none" w:sz="0" w:space="0" w:color="auto"/>
            <w:bottom w:val="none" w:sz="0" w:space="0" w:color="auto"/>
            <w:right w:val="none" w:sz="0" w:space="0" w:color="auto"/>
          </w:divBdr>
        </w:div>
        <w:div w:id="1434858900">
          <w:marLeft w:val="0"/>
          <w:marRight w:val="0"/>
          <w:marTop w:val="0"/>
          <w:marBottom w:val="0"/>
          <w:divBdr>
            <w:top w:val="none" w:sz="0" w:space="0" w:color="auto"/>
            <w:left w:val="none" w:sz="0" w:space="0" w:color="auto"/>
            <w:bottom w:val="none" w:sz="0" w:space="0" w:color="auto"/>
            <w:right w:val="none" w:sz="0" w:space="0" w:color="auto"/>
          </w:divBdr>
        </w:div>
        <w:div w:id="354817464">
          <w:marLeft w:val="0"/>
          <w:marRight w:val="0"/>
          <w:marTop w:val="0"/>
          <w:marBottom w:val="0"/>
          <w:divBdr>
            <w:top w:val="none" w:sz="0" w:space="0" w:color="auto"/>
            <w:left w:val="none" w:sz="0" w:space="0" w:color="auto"/>
            <w:bottom w:val="none" w:sz="0" w:space="0" w:color="auto"/>
            <w:right w:val="none" w:sz="0" w:space="0" w:color="auto"/>
          </w:divBdr>
        </w:div>
        <w:div w:id="1054617127">
          <w:marLeft w:val="0"/>
          <w:marRight w:val="0"/>
          <w:marTop w:val="0"/>
          <w:marBottom w:val="0"/>
          <w:divBdr>
            <w:top w:val="none" w:sz="0" w:space="0" w:color="auto"/>
            <w:left w:val="none" w:sz="0" w:space="0" w:color="auto"/>
            <w:bottom w:val="none" w:sz="0" w:space="0" w:color="auto"/>
            <w:right w:val="none" w:sz="0" w:space="0" w:color="auto"/>
          </w:divBdr>
        </w:div>
        <w:div w:id="367030126">
          <w:marLeft w:val="0"/>
          <w:marRight w:val="0"/>
          <w:marTop w:val="0"/>
          <w:marBottom w:val="0"/>
          <w:divBdr>
            <w:top w:val="none" w:sz="0" w:space="0" w:color="auto"/>
            <w:left w:val="none" w:sz="0" w:space="0" w:color="auto"/>
            <w:bottom w:val="none" w:sz="0" w:space="0" w:color="auto"/>
            <w:right w:val="none" w:sz="0" w:space="0" w:color="auto"/>
          </w:divBdr>
        </w:div>
        <w:div w:id="8721740">
          <w:marLeft w:val="0"/>
          <w:marRight w:val="0"/>
          <w:marTop w:val="0"/>
          <w:marBottom w:val="0"/>
          <w:divBdr>
            <w:top w:val="none" w:sz="0" w:space="0" w:color="auto"/>
            <w:left w:val="none" w:sz="0" w:space="0" w:color="auto"/>
            <w:bottom w:val="none" w:sz="0" w:space="0" w:color="auto"/>
            <w:right w:val="none" w:sz="0" w:space="0" w:color="auto"/>
          </w:divBdr>
        </w:div>
      </w:divsChild>
    </w:div>
    <w:div w:id="548878064">
      <w:bodyDiv w:val="1"/>
      <w:marLeft w:val="0"/>
      <w:marRight w:val="0"/>
      <w:marTop w:val="0"/>
      <w:marBottom w:val="0"/>
      <w:divBdr>
        <w:top w:val="none" w:sz="0" w:space="0" w:color="auto"/>
        <w:left w:val="none" w:sz="0" w:space="0" w:color="auto"/>
        <w:bottom w:val="none" w:sz="0" w:space="0" w:color="auto"/>
        <w:right w:val="none" w:sz="0" w:space="0" w:color="auto"/>
      </w:divBdr>
      <w:divsChild>
        <w:div w:id="215512522">
          <w:marLeft w:val="0"/>
          <w:marRight w:val="0"/>
          <w:marTop w:val="0"/>
          <w:marBottom w:val="0"/>
          <w:divBdr>
            <w:top w:val="none" w:sz="0" w:space="0" w:color="auto"/>
            <w:left w:val="none" w:sz="0" w:space="0" w:color="auto"/>
            <w:bottom w:val="none" w:sz="0" w:space="0" w:color="auto"/>
            <w:right w:val="none" w:sz="0" w:space="0" w:color="auto"/>
          </w:divBdr>
        </w:div>
        <w:div w:id="2125954162">
          <w:marLeft w:val="0"/>
          <w:marRight w:val="0"/>
          <w:marTop w:val="0"/>
          <w:marBottom w:val="0"/>
          <w:divBdr>
            <w:top w:val="none" w:sz="0" w:space="0" w:color="auto"/>
            <w:left w:val="none" w:sz="0" w:space="0" w:color="auto"/>
            <w:bottom w:val="none" w:sz="0" w:space="0" w:color="auto"/>
            <w:right w:val="none" w:sz="0" w:space="0" w:color="auto"/>
          </w:divBdr>
        </w:div>
        <w:div w:id="1620330218">
          <w:marLeft w:val="0"/>
          <w:marRight w:val="0"/>
          <w:marTop w:val="0"/>
          <w:marBottom w:val="0"/>
          <w:divBdr>
            <w:top w:val="none" w:sz="0" w:space="0" w:color="auto"/>
            <w:left w:val="none" w:sz="0" w:space="0" w:color="auto"/>
            <w:bottom w:val="none" w:sz="0" w:space="0" w:color="auto"/>
            <w:right w:val="none" w:sz="0" w:space="0" w:color="auto"/>
          </w:divBdr>
        </w:div>
        <w:div w:id="393627856">
          <w:marLeft w:val="0"/>
          <w:marRight w:val="0"/>
          <w:marTop w:val="0"/>
          <w:marBottom w:val="0"/>
          <w:divBdr>
            <w:top w:val="none" w:sz="0" w:space="0" w:color="auto"/>
            <w:left w:val="none" w:sz="0" w:space="0" w:color="auto"/>
            <w:bottom w:val="none" w:sz="0" w:space="0" w:color="auto"/>
            <w:right w:val="none" w:sz="0" w:space="0" w:color="auto"/>
          </w:divBdr>
        </w:div>
        <w:div w:id="2119446662">
          <w:marLeft w:val="0"/>
          <w:marRight w:val="0"/>
          <w:marTop w:val="0"/>
          <w:marBottom w:val="0"/>
          <w:divBdr>
            <w:top w:val="none" w:sz="0" w:space="0" w:color="auto"/>
            <w:left w:val="none" w:sz="0" w:space="0" w:color="auto"/>
            <w:bottom w:val="none" w:sz="0" w:space="0" w:color="auto"/>
            <w:right w:val="none" w:sz="0" w:space="0" w:color="auto"/>
          </w:divBdr>
        </w:div>
        <w:div w:id="368995208">
          <w:marLeft w:val="0"/>
          <w:marRight w:val="0"/>
          <w:marTop w:val="0"/>
          <w:marBottom w:val="0"/>
          <w:divBdr>
            <w:top w:val="none" w:sz="0" w:space="0" w:color="auto"/>
            <w:left w:val="none" w:sz="0" w:space="0" w:color="auto"/>
            <w:bottom w:val="none" w:sz="0" w:space="0" w:color="auto"/>
            <w:right w:val="none" w:sz="0" w:space="0" w:color="auto"/>
          </w:divBdr>
        </w:div>
        <w:div w:id="1608462803">
          <w:marLeft w:val="0"/>
          <w:marRight w:val="0"/>
          <w:marTop w:val="0"/>
          <w:marBottom w:val="0"/>
          <w:divBdr>
            <w:top w:val="none" w:sz="0" w:space="0" w:color="auto"/>
            <w:left w:val="none" w:sz="0" w:space="0" w:color="auto"/>
            <w:bottom w:val="none" w:sz="0" w:space="0" w:color="auto"/>
            <w:right w:val="none" w:sz="0" w:space="0" w:color="auto"/>
          </w:divBdr>
        </w:div>
        <w:div w:id="211892115">
          <w:marLeft w:val="0"/>
          <w:marRight w:val="0"/>
          <w:marTop w:val="0"/>
          <w:marBottom w:val="0"/>
          <w:divBdr>
            <w:top w:val="none" w:sz="0" w:space="0" w:color="auto"/>
            <w:left w:val="none" w:sz="0" w:space="0" w:color="auto"/>
            <w:bottom w:val="none" w:sz="0" w:space="0" w:color="auto"/>
            <w:right w:val="none" w:sz="0" w:space="0" w:color="auto"/>
          </w:divBdr>
        </w:div>
        <w:div w:id="308629578">
          <w:marLeft w:val="0"/>
          <w:marRight w:val="0"/>
          <w:marTop w:val="0"/>
          <w:marBottom w:val="0"/>
          <w:divBdr>
            <w:top w:val="none" w:sz="0" w:space="0" w:color="auto"/>
            <w:left w:val="none" w:sz="0" w:space="0" w:color="auto"/>
            <w:bottom w:val="none" w:sz="0" w:space="0" w:color="auto"/>
            <w:right w:val="none" w:sz="0" w:space="0" w:color="auto"/>
          </w:divBdr>
        </w:div>
        <w:div w:id="1200162331">
          <w:marLeft w:val="0"/>
          <w:marRight w:val="0"/>
          <w:marTop w:val="0"/>
          <w:marBottom w:val="0"/>
          <w:divBdr>
            <w:top w:val="none" w:sz="0" w:space="0" w:color="auto"/>
            <w:left w:val="none" w:sz="0" w:space="0" w:color="auto"/>
            <w:bottom w:val="none" w:sz="0" w:space="0" w:color="auto"/>
            <w:right w:val="none" w:sz="0" w:space="0" w:color="auto"/>
          </w:divBdr>
        </w:div>
        <w:div w:id="1306544254">
          <w:marLeft w:val="0"/>
          <w:marRight w:val="0"/>
          <w:marTop w:val="0"/>
          <w:marBottom w:val="0"/>
          <w:divBdr>
            <w:top w:val="none" w:sz="0" w:space="0" w:color="auto"/>
            <w:left w:val="none" w:sz="0" w:space="0" w:color="auto"/>
            <w:bottom w:val="none" w:sz="0" w:space="0" w:color="auto"/>
            <w:right w:val="none" w:sz="0" w:space="0" w:color="auto"/>
          </w:divBdr>
        </w:div>
        <w:div w:id="772095611">
          <w:marLeft w:val="0"/>
          <w:marRight w:val="0"/>
          <w:marTop w:val="0"/>
          <w:marBottom w:val="0"/>
          <w:divBdr>
            <w:top w:val="none" w:sz="0" w:space="0" w:color="auto"/>
            <w:left w:val="none" w:sz="0" w:space="0" w:color="auto"/>
            <w:bottom w:val="none" w:sz="0" w:space="0" w:color="auto"/>
            <w:right w:val="none" w:sz="0" w:space="0" w:color="auto"/>
          </w:divBdr>
        </w:div>
      </w:divsChild>
    </w:div>
    <w:div w:id="568266950">
      <w:bodyDiv w:val="1"/>
      <w:marLeft w:val="0"/>
      <w:marRight w:val="0"/>
      <w:marTop w:val="0"/>
      <w:marBottom w:val="0"/>
      <w:divBdr>
        <w:top w:val="none" w:sz="0" w:space="0" w:color="auto"/>
        <w:left w:val="none" w:sz="0" w:space="0" w:color="auto"/>
        <w:bottom w:val="none" w:sz="0" w:space="0" w:color="auto"/>
        <w:right w:val="none" w:sz="0" w:space="0" w:color="auto"/>
      </w:divBdr>
      <w:divsChild>
        <w:div w:id="534662394">
          <w:marLeft w:val="0"/>
          <w:marRight w:val="0"/>
          <w:marTop w:val="0"/>
          <w:marBottom w:val="0"/>
          <w:divBdr>
            <w:top w:val="none" w:sz="0" w:space="0" w:color="auto"/>
            <w:left w:val="none" w:sz="0" w:space="0" w:color="auto"/>
            <w:bottom w:val="none" w:sz="0" w:space="0" w:color="auto"/>
            <w:right w:val="none" w:sz="0" w:space="0" w:color="auto"/>
          </w:divBdr>
        </w:div>
        <w:div w:id="539779748">
          <w:marLeft w:val="0"/>
          <w:marRight w:val="0"/>
          <w:marTop w:val="0"/>
          <w:marBottom w:val="0"/>
          <w:divBdr>
            <w:top w:val="none" w:sz="0" w:space="0" w:color="auto"/>
            <w:left w:val="none" w:sz="0" w:space="0" w:color="auto"/>
            <w:bottom w:val="none" w:sz="0" w:space="0" w:color="auto"/>
            <w:right w:val="none" w:sz="0" w:space="0" w:color="auto"/>
          </w:divBdr>
        </w:div>
        <w:div w:id="1685862697">
          <w:marLeft w:val="0"/>
          <w:marRight w:val="0"/>
          <w:marTop w:val="0"/>
          <w:marBottom w:val="0"/>
          <w:divBdr>
            <w:top w:val="none" w:sz="0" w:space="0" w:color="auto"/>
            <w:left w:val="none" w:sz="0" w:space="0" w:color="auto"/>
            <w:bottom w:val="none" w:sz="0" w:space="0" w:color="auto"/>
            <w:right w:val="none" w:sz="0" w:space="0" w:color="auto"/>
          </w:divBdr>
        </w:div>
        <w:div w:id="1738628320">
          <w:marLeft w:val="0"/>
          <w:marRight w:val="0"/>
          <w:marTop w:val="0"/>
          <w:marBottom w:val="0"/>
          <w:divBdr>
            <w:top w:val="none" w:sz="0" w:space="0" w:color="auto"/>
            <w:left w:val="none" w:sz="0" w:space="0" w:color="auto"/>
            <w:bottom w:val="none" w:sz="0" w:space="0" w:color="auto"/>
            <w:right w:val="none" w:sz="0" w:space="0" w:color="auto"/>
          </w:divBdr>
        </w:div>
        <w:div w:id="626198579">
          <w:marLeft w:val="0"/>
          <w:marRight w:val="0"/>
          <w:marTop w:val="0"/>
          <w:marBottom w:val="0"/>
          <w:divBdr>
            <w:top w:val="none" w:sz="0" w:space="0" w:color="auto"/>
            <w:left w:val="none" w:sz="0" w:space="0" w:color="auto"/>
            <w:bottom w:val="none" w:sz="0" w:space="0" w:color="auto"/>
            <w:right w:val="none" w:sz="0" w:space="0" w:color="auto"/>
          </w:divBdr>
        </w:div>
        <w:div w:id="558830761">
          <w:marLeft w:val="0"/>
          <w:marRight w:val="0"/>
          <w:marTop w:val="0"/>
          <w:marBottom w:val="0"/>
          <w:divBdr>
            <w:top w:val="none" w:sz="0" w:space="0" w:color="auto"/>
            <w:left w:val="none" w:sz="0" w:space="0" w:color="auto"/>
            <w:bottom w:val="none" w:sz="0" w:space="0" w:color="auto"/>
            <w:right w:val="none" w:sz="0" w:space="0" w:color="auto"/>
          </w:divBdr>
        </w:div>
        <w:div w:id="768962352">
          <w:marLeft w:val="0"/>
          <w:marRight w:val="0"/>
          <w:marTop w:val="0"/>
          <w:marBottom w:val="0"/>
          <w:divBdr>
            <w:top w:val="none" w:sz="0" w:space="0" w:color="auto"/>
            <w:left w:val="none" w:sz="0" w:space="0" w:color="auto"/>
            <w:bottom w:val="none" w:sz="0" w:space="0" w:color="auto"/>
            <w:right w:val="none" w:sz="0" w:space="0" w:color="auto"/>
          </w:divBdr>
        </w:div>
        <w:div w:id="1045906668">
          <w:marLeft w:val="0"/>
          <w:marRight w:val="0"/>
          <w:marTop w:val="0"/>
          <w:marBottom w:val="0"/>
          <w:divBdr>
            <w:top w:val="none" w:sz="0" w:space="0" w:color="auto"/>
            <w:left w:val="none" w:sz="0" w:space="0" w:color="auto"/>
            <w:bottom w:val="none" w:sz="0" w:space="0" w:color="auto"/>
            <w:right w:val="none" w:sz="0" w:space="0" w:color="auto"/>
          </w:divBdr>
        </w:div>
        <w:div w:id="603616671">
          <w:marLeft w:val="0"/>
          <w:marRight w:val="0"/>
          <w:marTop w:val="0"/>
          <w:marBottom w:val="0"/>
          <w:divBdr>
            <w:top w:val="none" w:sz="0" w:space="0" w:color="auto"/>
            <w:left w:val="none" w:sz="0" w:space="0" w:color="auto"/>
            <w:bottom w:val="none" w:sz="0" w:space="0" w:color="auto"/>
            <w:right w:val="none" w:sz="0" w:space="0" w:color="auto"/>
          </w:divBdr>
        </w:div>
        <w:div w:id="1936353520">
          <w:marLeft w:val="0"/>
          <w:marRight w:val="0"/>
          <w:marTop w:val="0"/>
          <w:marBottom w:val="0"/>
          <w:divBdr>
            <w:top w:val="none" w:sz="0" w:space="0" w:color="auto"/>
            <w:left w:val="none" w:sz="0" w:space="0" w:color="auto"/>
            <w:bottom w:val="none" w:sz="0" w:space="0" w:color="auto"/>
            <w:right w:val="none" w:sz="0" w:space="0" w:color="auto"/>
          </w:divBdr>
        </w:div>
        <w:div w:id="1986273683">
          <w:marLeft w:val="0"/>
          <w:marRight w:val="0"/>
          <w:marTop w:val="0"/>
          <w:marBottom w:val="0"/>
          <w:divBdr>
            <w:top w:val="none" w:sz="0" w:space="0" w:color="auto"/>
            <w:left w:val="none" w:sz="0" w:space="0" w:color="auto"/>
            <w:bottom w:val="none" w:sz="0" w:space="0" w:color="auto"/>
            <w:right w:val="none" w:sz="0" w:space="0" w:color="auto"/>
          </w:divBdr>
        </w:div>
        <w:div w:id="448015969">
          <w:marLeft w:val="0"/>
          <w:marRight w:val="0"/>
          <w:marTop w:val="0"/>
          <w:marBottom w:val="0"/>
          <w:divBdr>
            <w:top w:val="none" w:sz="0" w:space="0" w:color="auto"/>
            <w:left w:val="none" w:sz="0" w:space="0" w:color="auto"/>
            <w:bottom w:val="none" w:sz="0" w:space="0" w:color="auto"/>
            <w:right w:val="none" w:sz="0" w:space="0" w:color="auto"/>
          </w:divBdr>
        </w:div>
        <w:div w:id="1274289361">
          <w:marLeft w:val="0"/>
          <w:marRight w:val="0"/>
          <w:marTop w:val="0"/>
          <w:marBottom w:val="0"/>
          <w:divBdr>
            <w:top w:val="none" w:sz="0" w:space="0" w:color="auto"/>
            <w:left w:val="none" w:sz="0" w:space="0" w:color="auto"/>
            <w:bottom w:val="none" w:sz="0" w:space="0" w:color="auto"/>
            <w:right w:val="none" w:sz="0" w:space="0" w:color="auto"/>
          </w:divBdr>
        </w:div>
        <w:div w:id="104009369">
          <w:marLeft w:val="0"/>
          <w:marRight w:val="0"/>
          <w:marTop w:val="0"/>
          <w:marBottom w:val="0"/>
          <w:divBdr>
            <w:top w:val="none" w:sz="0" w:space="0" w:color="auto"/>
            <w:left w:val="none" w:sz="0" w:space="0" w:color="auto"/>
            <w:bottom w:val="none" w:sz="0" w:space="0" w:color="auto"/>
            <w:right w:val="none" w:sz="0" w:space="0" w:color="auto"/>
          </w:divBdr>
        </w:div>
        <w:div w:id="183639830">
          <w:marLeft w:val="0"/>
          <w:marRight w:val="0"/>
          <w:marTop w:val="0"/>
          <w:marBottom w:val="0"/>
          <w:divBdr>
            <w:top w:val="none" w:sz="0" w:space="0" w:color="auto"/>
            <w:left w:val="none" w:sz="0" w:space="0" w:color="auto"/>
            <w:bottom w:val="none" w:sz="0" w:space="0" w:color="auto"/>
            <w:right w:val="none" w:sz="0" w:space="0" w:color="auto"/>
          </w:divBdr>
        </w:div>
        <w:div w:id="399065483">
          <w:marLeft w:val="0"/>
          <w:marRight w:val="0"/>
          <w:marTop w:val="0"/>
          <w:marBottom w:val="0"/>
          <w:divBdr>
            <w:top w:val="none" w:sz="0" w:space="0" w:color="auto"/>
            <w:left w:val="none" w:sz="0" w:space="0" w:color="auto"/>
            <w:bottom w:val="none" w:sz="0" w:space="0" w:color="auto"/>
            <w:right w:val="none" w:sz="0" w:space="0" w:color="auto"/>
          </w:divBdr>
        </w:div>
        <w:div w:id="155196149">
          <w:marLeft w:val="0"/>
          <w:marRight w:val="0"/>
          <w:marTop w:val="0"/>
          <w:marBottom w:val="0"/>
          <w:divBdr>
            <w:top w:val="none" w:sz="0" w:space="0" w:color="auto"/>
            <w:left w:val="none" w:sz="0" w:space="0" w:color="auto"/>
            <w:bottom w:val="none" w:sz="0" w:space="0" w:color="auto"/>
            <w:right w:val="none" w:sz="0" w:space="0" w:color="auto"/>
          </w:divBdr>
        </w:div>
        <w:div w:id="819154643">
          <w:marLeft w:val="0"/>
          <w:marRight w:val="0"/>
          <w:marTop w:val="0"/>
          <w:marBottom w:val="0"/>
          <w:divBdr>
            <w:top w:val="none" w:sz="0" w:space="0" w:color="auto"/>
            <w:left w:val="none" w:sz="0" w:space="0" w:color="auto"/>
            <w:bottom w:val="none" w:sz="0" w:space="0" w:color="auto"/>
            <w:right w:val="none" w:sz="0" w:space="0" w:color="auto"/>
          </w:divBdr>
        </w:div>
        <w:div w:id="596597574">
          <w:marLeft w:val="0"/>
          <w:marRight w:val="0"/>
          <w:marTop w:val="0"/>
          <w:marBottom w:val="0"/>
          <w:divBdr>
            <w:top w:val="none" w:sz="0" w:space="0" w:color="auto"/>
            <w:left w:val="none" w:sz="0" w:space="0" w:color="auto"/>
            <w:bottom w:val="none" w:sz="0" w:space="0" w:color="auto"/>
            <w:right w:val="none" w:sz="0" w:space="0" w:color="auto"/>
          </w:divBdr>
        </w:div>
        <w:div w:id="920795522">
          <w:marLeft w:val="0"/>
          <w:marRight w:val="0"/>
          <w:marTop w:val="0"/>
          <w:marBottom w:val="0"/>
          <w:divBdr>
            <w:top w:val="none" w:sz="0" w:space="0" w:color="auto"/>
            <w:left w:val="none" w:sz="0" w:space="0" w:color="auto"/>
            <w:bottom w:val="none" w:sz="0" w:space="0" w:color="auto"/>
            <w:right w:val="none" w:sz="0" w:space="0" w:color="auto"/>
          </w:divBdr>
        </w:div>
        <w:div w:id="920334857">
          <w:marLeft w:val="0"/>
          <w:marRight w:val="0"/>
          <w:marTop w:val="0"/>
          <w:marBottom w:val="0"/>
          <w:divBdr>
            <w:top w:val="none" w:sz="0" w:space="0" w:color="auto"/>
            <w:left w:val="none" w:sz="0" w:space="0" w:color="auto"/>
            <w:bottom w:val="none" w:sz="0" w:space="0" w:color="auto"/>
            <w:right w:val="none" w:sz="0" w:space="0" w:color="auto"/>
          </w:divBdr>
        </w:div>
      </w:divsChild>
    </w:div>
    <w:div w:id="571738689">
      <w:bodyDiv w:val="1"/>
      <w:marLeft w:val="0"/>
      <w:marRight w:val="0"/>
      <w:marTop w:val="0"/>
      <w:marBottom w:val="0"/>
      <w:divBdr>
        <w:top w:val="none" w:sz="0" w:space="0" w:color="auto"/>
        <w:left w:val="none" w:sz="0" w:space="0" w:color="auto"/>
        <w:bottom w:val="none" w:sz="0" w:space="0" w:color="auto"/>
        <w:right w:val="none" w:sz="0" w:space="0" w:color="auto"/>
      </w:divBdr>
      <w:divsChild>
        <w:div w:id="1284507482">
          <w:marLeft w:val="0"/>
          <w:marRight w:val="0"/>
          <w:marTop w:val="0"/>
          <w:marBottom w:val="0"/>
          <w:divBdr>
            <w:top w:val="none" w:sz="0" w:space="0" w:color="auto"/>
            <w:left w:val="none" w:sz="0" w:space="0" w:color="auto"/>
            <w:bottom w:val="none" w:sz="0" w:space="0" w:color="auto"/>
            <w:right w:val="none" w:sz="0" w:space="0" w:color="auto"/>
          </w:divBdr>
        </w:div>
        <w:div w:id="140972896">
          <w:marLeft w:val="0"/>
          <w:marRight w:val="0"/>
          <w:marTop w:val="0"/>
          <w:marBottom w:val="0"/>
          <w:divBdr>
            <w:top w:val="none" w:sz="0" w:space="0" w:color="auto"/>
            <w:left w:val="none" w:sz="0" w:space="0" w:color="auto"/>
            <w:bottom w:val="none" w:sz="0" w:space="0" w:color="auto"/>
            <w:right w:val="none" w:sz="0" w:space="0" w:color="auto"/>
          </w:divBdr>
        </w:div>
        <w:div w:id="1287661959">
          <w:marLeft w:val="0"/>
          <w:marRight w:val="0"/>
          <w:marTop w:val="0"/>
          <w:marBottom w:val="0"/>
          <w:divBdr>
            <w:top w:val="none" w:sz="0" w:space="0" w:color="auto"/>
            <w:left w:val="none" w:sz="0" w:space="0" w:color="auto"/>
            <w:bottom w:val="none" w:sz="0" w:space="0" w:color="auto"/>
            <w:right w:val="none" w:sz="0" w:space="0" w:color="auto"/>
          </w:divBdr>
        </w:div>
        <w:div w:id="773013283">
          <w:marLeft w:val="0"/>
          <w:marRight w:val="0"/>
          <w:marTop w:val="0"/>
          <w:marBottom w:val="0"/>
          <w:divBdr>
            <w:top w:val="none" w:sz="0" w:space="0" w:color="auto"/>
            <w:left w:val="none" w:sz="0" w:space="0" w:color="auto"/>
            <w:bottom w:val="none" w:sz="0" w:space="0" w:color="auto"/>
            <w:right w:val="none" w:sz="0" w:space="0" w:color="auto"/>
          </w:divBdr>
        </w:div>
        <w:div w:id="1036931734">
          <w:marLeft w:val="0"/>
          <w:marRight w:val="0"/>
          <w:marTop w:val="0"/>
          <w:marBottom w:val="0"/>
          <w:divBdr>
            <w:top w:val="none" w:sz="0" w:space="0" w:color="auto"/>
            <w:left w:val="none" w:sz="0" w:space="0" w:color="auto"/>
            <w:bottom w:val="none" w:sz="0" w:space="0" w:color="auto"/>
            <w:right w:val="none" w:sz="0" w:space="0" w:color="auto"/>
          </w:divBdr>
        </w:div>
        <w:div w:id="1427269224">
          <w:marLeft w:val="0"/>
          <w:marRight w:val="0"/>
          <w:marTop w:val="0"/>
          <w:marBottom w:val="0"/>
          <w:divBdr>
            <w:top w:val="none" w:sz="0" w:space="0" w:color="auto"/>
            <w:left w:val="none" w:sz="0" w:space="0" w:color="auto"/>
            <w:bottom w:val="none" w:sz="0" w:space="0" w:color="auto"/>
            <w:right w:val="none" w:sz="0" w:space="0" w:color="auto"/>
          </w:divBdr>
        </w:div>
        <w:div w:id="1453131828">
          <w:marLeft w:val="0"/>
          <w:marRight w:val="0"/>
          <w:marTop w:val="0"/>
          <w:marBottom w:val="0"/>
          <w:divBdr>
            <w:top w:val="none" w:sz="0" w:space="0" w:color="auto"/>
            <w:left w:val="none" w:sz="0" w:space="0" w:color="auto"/>
            <w:bottom w:val="none" w:sz="0" w:space="0" w:color="auto"/>
            <w:right w:val="none" w:sz="0" w:space="0" w:color="auto"/>
          </w:divBdr>
        </w:div>
        <w:div w:id="1194032114">
          <w:marLeft w:val="0"/>
          <w:marRight w:val="0"/>
          <w:marTop w:val="0"/>
          <w:marBottom w:val="0"/>
          <w:divBdr>
            <w:top w:val="none" w:sz="0" w:space="0" w:color="auto"/>
            <w:left w:val="none" w:sz="0" w:space="0" w:color="auto"/>
            <w:bottom w:val="none" w:sz="0" w:space="0" w:color="auto"/>
            <w:right w:val="none" w:sz="0" w:space="0" w:color="auto"/>
          </w:divBdr>
        </w:div>
        <w:div w:id="544296479">
          <w:marLeft w:val="0"/>
          <w:marRight w:val="0"/>
          <w:marTop w:val="0"/>
          <w:marBottom w:val="0"/>
          <w:divBdr>
            <w:top w:val="none" w:sz="0" w:space="0" w:color="auto"/>
            <w:left w:val="none" w:sz="0" w:space="0" w:color="auto"/>
            <w:bottom w:val="none" w:sz="0" w:space="0" w:color="auto"/>
            <w:right w:val="none" w:sz="0" w:space="0" w:color="auto"/>
          </w:divBdr>
        </w:div>
        <w:div w:id="637806848">
          <w:marLeft w:val="0"/>
          <w:marRight w:val="0"/>
          <w:marTop w:val="0"/>
          <w:marBottom w:val="0"/>
          <w:divBdr>
            <w:top w:val="none" w:sz="0" w:space="0" w:color="auto"/>
            <w:left w:val="none" w:sz="0" w:space="0" w:color="auto"/>
            <w:bottom w:val="none" w:sz="0" w:space="0" w:color="auto"/>
            <w:right w:val="none" w:sz="0" w:space="0" w:color="auto"/>
          </w:divBdr>
        </w:div>
        <w:div w:id="1829588590">
          <w:marLeft w:val="0"/>
          <w:marRight w:val="0"/>
          <w:marTop w:val="0"/>
          <w:marBottom w:val="0"/>
          <w:divBdr>
            <w:top w:val="none" w:sz="0" w:space="0" w:color="auto"/>
            <w:left w:val="none" w:sz="0" w:space="0" w:color="auto"/>
            <w:bottom w:val="none" w:sz="0" w:space="0" w:color="auto"/>
            <w:right w:val="none" w:sz="0" w:space="0" w:color="auto"/>
          </w:divBdr>
        </w:div>
        <w:div w:id="1793401880">
          <w:marLeft w:val="0"/>
          <w:marRight w:val="0"/>
          <w:marTop w:val="0"/>
          <w:marBottom w:val="0"/>
          <w:divBdr>
            <w:top w:val="none" w:sz="0" w:space="0" w:color="auto"/>
            <w:left w:val="none" w:sz="0" w:space="0" w:color="auto"/>
            <w:bottom w:val="none" w:sz="0" w:space="0" w:color="auto"/>
            <w:right w:val="none" w:sz="0" w:space="0" w:color="auto"/>
          </w:divBdr>
        </w:div>
        <w:div w:id="1319573659">
          <w:marLeft w:val="0"/>
          <w:marRight w:val="0"/>
          <w:marTop w:val="0"/>
          <w:marBottom w:val="0"/>
          <w:divBdr>
            <w:top w:val="none" w:sz="0" w:space="0" w:color="auto"/>
            <w:left w:val="none" w:sz="0" w:space="0" w:color="auto"/>
            <w:bottom w:val="none" w:sz="0" w:space="0" w:color="auto"/>
            <w:right w:val="none" w:sz="0" w:space="0" w:color="auto"/>
          </w:divBdr>
        </w:div>
        <w:div w:id="178811377">
          <w:marLeft w:val="0"/>
          <w:marRight w:val="0"/>
          <w:marTop w:val="0"/>
          <w:marBottom w:val="0"/>
          <w:divBdr>
            <w:top w:val="none" w:sz="0" w:space="0" w:color="auto"/>
            <w:left w:val="none" w:sz="0" w:space="0" w:color="auto"/>
            <w:bottom w:val="none" w:sz="0" w:space="0" w:color="auto"/>
            <w:right w:val="none" w:sz="0" w:space="0" w:color="auto"/>
          </w:divBdr>
        </w:div>
        <w:div w:id="1423800999">
          <w:marLeft w:val="0"/>
          <w:marRight w:val="0"/>
          <w:marTop w:val="0"/>
          <w:marBottom w:val="0"/>
          <w:divBdr>
            <w:top w:val="none" w:sz="0" w:space="0" w:color="auto"/>
            <w:left w:val="none" w:sz="0" w:space="0" w:color="auto"/>
            <w:bottom w:val="none" w:sz="0" w:space="0" w:color="auto"/>
            <w:right w:val="none" w:sz="0" w:space="0" w:color="auto"/>
          </w:divBdr>
        </w:div>
        <w:div w:id="367150437">
          <w:marLeft w:val="0"/>
          <w:marRight w:val="0"/>
          <w:marTop w:val="0"/>
          <w:marBottom w:val="0"/>
          <w:divBdr>
            <w:top w:val="none" w:sz="0" w:space="0" w:color="auto"/>
            <w:left w:val="none" w:sz="0" w:space="0" w:color="auto"/>
            <w:bottom w:val="none" w:sz="0" w:space="0" w:color="auto"/>
            <w:right w:val="none" w:sz="0" w:space="0" w:color="auto"/>
          </w:divBdr>
        </w:div>
        <w:div w:id="1152404880">
          <w:marLeft w:val="0"/>
          <w:marRight w:val="0"/>
          <w:marTop w:val="0"/>
          <w:marBottom w:val="0"/>
          <w:divBdr>
            <w:top w:val="none" w:sz="0" w:space="0" w:color="auto"/>
            <w:left w:val="none" w:sz="0" w:space="0" w:color="auto"/>
            <w:bottom w:val="none" w:sz="0" w:space="0" w:color="auto"/>
            <w:right w:val="none" w:sz="0" w:space="0" w:color="auto"/>
          </w:divBdr>
        </w:div>
        <w:div w:id="724983766">
          <w:marLeft w:val="0"/>
          <w:marRight w:val="0"/>
          <w:marTop w:val="0"/>
          <w:marBottom w:val="0"/>
          <w:divBdr>
            <w:top w:val="none" w:sz="0" w:space="0" w:color="auto"/>
            <w:left w:val="none" w:sz="0" w:space="0" w:color="auto"/>
            <w:bottom w:val="none" w:sz="0" w:space="0" w:color="auto"/>
            <w:right w:val="none" w:sz="0" w:space="0" w:color="auto"/>
          </w:divBdr>
        </w:div>
        <w:div w:id="1187795094">
          <w:marLeft w:val="0"/>
          <w:marRight w:val="0"/>
          <w:marTop w:val="0"/>
          <w:marBottom w:val="0"/>
          <w:divBdr>
            <w:top w:val="none" w:sz="0" w:space="0" w:color="auto"/>
            <w:left w:val="none" w:sz="0" w:space="0" w:color="auto"/>
            <w:bottom w:val="none" w:sz="0" w:space="0" w:color="auto"/>
            <w:right w:val="none" w:sz="0" w:space="0" w:color="auto"/>
          </w:divBdr>
        </w:div>
        <w:div w:id="917983675">
          <w:marLeft w:val="0"/>
          <w:marRight w:val="0"/>
          <w:marTop w:val="0"/>
          <w:marBottom w:val="0"/>
          <w:divBdr>
            <w:top w:val="none" w:sz="0" w:space="0" w:color="auto"/>
            <w:left w:val="none" w:sz="0" w:space="0" w:color="auto"/>
            <w:bottom w:val="none" w:sz="0" w:space="0" w:color="auto"/>
            <w:right w:val="none" w:sz="0" w:space="0" w:color="auto"/>
          </w:divBdr>
        </w:div>
      </w:divsChild>
    </w:div>
    <w:div w:id="579754394">
      <w:bodyDiv w:val="1"/>
      <w:marLeft w:val="0"/>
      <w:marRight w:val="0"/>
      <w:marTop w:val="0"/>
      <w:marBottom w:val="0"/>
      <w:divBdr>
        <w:top w:val="none" w:sz="0" w:space="0" w:color="auto"/>
        <w:left w:val="none" w:sz="0" w:space="0" w:color="auto"/>
        <w:bottom w:val="none" w:sz="0" w:space="0" w:color="auto"/>
        <w:right w:val="none" w:sz="0" w:space="0" w:color="auto"/>
      </w:divBdr>
      <w:divsChild>
        <w:div w:id="816413083">
          <w:marLeft w:val="0"/>
          <w:marRight w:val="0"/>
          <w:marTop w:val="0"/>
          <w:marBottom w:val="0"/>
          <w:divBdr>
            <w:top w:val="none" w:sz="0" w:space="0" w:color="auto"/>
            <w:left w:val="none" w:sz="0" w:space="0" w:color="auto"/>
            <w:bottom w:val="none" w:sz="0" w:space="0" w:color="auto"/>
            <w:right w:val="none" w:sz="0" w:space="0" w:color="auto"/>
          </w:divBdr>
        </w:div>
        <w:div w:id="1242837558">
          <w:marLeft w:val="0"/>
          <w:marRight w:val="0"/>
          <w:marTop w:val="0"/>
          <w:marBottom w:val="0"/>
          <w:divBdr>
            <w:top w:val="none" w:sz="0" w:space="0" w:color="auto"/>
            <w:left w:val="none" w:sz="0" w:space="0" w:color="auto"/>
            <w:bottom w:val="none" w:sz="0" w:space="0" w:color="auto"/>
            <w:right w:val="none" w:sz="0" w:space="0" w:color="auto"/>
          </w:divBdr>
        </w:div>
        <w:div w:id="1689865327">
          <w:marLeft w:val="0"/>
          <w:marRight w:val="0"/>
          <w:marTop w:val="0"/>
          <w:marBottom w:val="0"/>
          <w:divBdr>
            <w:top w:val="none" w:sz="0" w:space="0" w:color="auto"/>
            <w:left w:val="none" w:sz="0" w:space="0" w:color="auto"/>
            <w:bottom w:val="none" w:sz="0" w:space="0" w:color="auto"/>
            <w:right w:val="none" w:sz="0" w:space="0" w:color="auto"/>
          </w:divBdr>
        </w:div>
        <w:div w:id="1407997461">
          <w:marLeft w:val="0"/>
          <w:marRight w:val="0"/>
          <w:marTop w:val="0"/>
          <w:marBottom w:val="0"/>
          <w:divBdr>
            <w:top w:val="none" w:sz="0" w:space="0" w:color="auto"/>
            <w:left w:val="none" w:sz="0" w:space="0" w:color="auto"/>
            <w:bottom w:val="none" w:sz="0" w:space="0" w:color="auto"/>
            <w:right w:val="none" w:sz="0" w:space="0" w:color="auto"/>
          </w:divBdr>
        </w:div>
        <w:div w:id="160896387">
          <w:marLeft w:val="0"/>
          <w:marRight w:val="0"/>
          <w:marTop w:val="0"/>
          <w:marBottom w:val="0"/>
          <w:divBdr>
            <w:top w:val="none" w:sz="0" w:space="0" w:color="auto"/>
            <w:left w:val="none" w:sz="0" w:space="0" w:color="auto"/>
            <w:bottom w:val="none" w:sz="0" w:space="0" w:color="auto"/>
            <w:right w:val="none" w:sz="0" w:space="0" w:color="auto"/>
          </w:divBdr>
        </w:div>
        <w:div w:id="1156527836">
          <w:marLeft w:val="0"/>
          <w:marRight w:val="0"/>
          <w:marTop w:val="0"/>
          <w:marBottom w:val="0"/>
          <w:divBdr>
            <w:top w:val="none" w:sz="0" w:space="0" w:color="auto"/>
            <w:left w:val="none" w:sz="0" w:space="0" w:color="auto"/>
            <w:bottom w:val="none" w:sz="0" w:space="0" w:color="auto"/>
            <w:right w:val="none" w:sz="0" w:space="0" w:color="auto"/>
          </w:divBdr>
        </w:div>
      </w:divsChild>
    </w:div>
    <w:div w:id="597637585">
      <w:bodyDiv w:val="1"/>
      <w:marLeft w:val="0"/>
      <w:marRight w:val="0"/>
      <w:marTop w:val="0"/>
      <w:marBottom w:val="0"/>
      <w:divBdr>
        <w:top w:val="none" w:sz="0" w:space="0" w:color="auto"/>
        <w:left w:val="none" w:sz="0" w:space="0" w:color="auto"/>
        <w:bottom w:val="none" w:sz="0" w:space="0" w:color="auto"/>
        <w:right w:val="none" w:sz="0" w:space="0" w:color="auto"/>
      </w:divBdr>
    </w:div>
    <w:div w:id="604314895">
      <w:bodyDiv w:val="1"/>
      <w:marLeft w:val="0"/>
      <w:marRight w:val="0"/>
      <w:marTop w:val="0"/>
      <w:marBottom w:val="0"/>
      <w:divBdr>
        <w:top w:val="none" w:sz="0" w:space="0" w:color="auto"/>
        <w:left w:val="none" w:sz="0" w:space="0" w:color="auto"/>
        <w:bottom w:val="none" w:sz="0" w:space="0" w:color="auto"/>
        <w:right w:val="none" w:sz="0" w:space="0" w:color="auto"/>
      </w:divBdr>
      <w:divsChild>
        <w:div w:id="1125847585">
          <w:marLeft w:val="0"/>
          <w:marRight w:val="0"/>
          <w:marTop w:val="0"/>
          <w:marBottom w:val="0"/>
          <w:divBdr>
            <w:top w:val="none" w:sz="0" w:space="0" w:color="auto"/>
            <w:left w:val="none" w:sz="0" w:space="0" w:color="auto"/>
            <w:bottom w:val="none" w:sz="0" w:space="0" w:color="auto"/>
            <w:right w:val="none" w:sz="0" w:space="0" w:color="auto"/>
          </w:divBdr>
        </w:div>
        <w:div w:id="2009941576">
          <w:marLeft w:val="0"/>
          <w:marRight w:val="0"/>
          <w:marTop w:val="0"/>
          <w:marBottom w:val="0"/>
          <w:divBdr>
            <w:top w:val="none" w:sz="0" w:space="0" w:color="auto"/>
            <w:left w:val="none" w:sz="0" w:space="0" w:color="auto"/>
            <w:bottom w:val="none" w:sz="0" w:space="0" w:color="auto"/>
            <w:right w:val="none" w:sz="0" w:space="0" w:color="auto"/>
          </w:divBdr>
        </w:div>
        <w:div w:id="1163543980">
          <w:marLeft w:val="0"/>
          <w:marRight w:val="0"/>
          <w:marTop w:val="0"/>
          <w:marBottom w:val="0"/>
          <w:divBdr>
            <w:top w:val="none" w:sz="0" w:space="0" w:color="auto"/>
            <w:left w:val="none" w:sz="0" w:space="0" w:color="auto"/>
            <w:bottom w:val="none" w:sz="0" w:space="0" w:color="auto"/>
            <w:right w:val="none" w:sz="0" w:space="0" w:color="auto"/>
          </w:divBdr>
        </w:div>
        <w:div w:id="1868054530">
          <w:marLeft w:val="0"/>
          <w:marRight w:val="0"/>
          <w:marTop w:val="0"/>
          <w:marBottom w:val="0"/>
          <w:divBdr>
            <w:top w:val="none" w:sz="0" w:space="0" w:color="auto"/>
            <w:left w:val="none" w:sz="0" w:space="0" w:color="auto"/>
            <w:bottom w:val="none" w:sz="0" w:space="0" w:color="auto"/>
            <w:right w:val="none" w:sz="0" w:space="0" w:color="auto"/>
          </w:divBdr>
        </w:div>
        <w:div w:id="971014058">
          <w:marLeft w:val="0"/>
          <w:marRight w:val="0"/>
          <w:marTop w:val="0"/>
          <w:marBottom w:val="0"/>
          <w:divBdr>
            <w:top w:val="none" w:sz="0" w:space="0" w:color="auto"/>
            <w:left w:val="none" w:sz="0" w:space="0" w:color="auto"/>
            <w:bottom w:val="none" w:sz="0" w:space="0" w:color="auto"/>
            <w:right w:val="none" w:sz="0" w:space="0" w:color="auto"/>
          </w:divBdr>
        </w:div>
        <w:div w:id="1397123230">
          <w:marLeft w:val="0"/>
          <w:marRight w:val="0"/>
          <w:marTop w:val="0"/>
          <w:marBottom w:val="0"/>
          <w:divBdr>
            <w:top w:val="none" w:sz="0" w:space="0" w:color="auto"/>
            <w:left w:val="none" w:sz="0" w:space="0" w:color="auto"/>
            <w:bottom w:val="none" w:sz="0" w:space="0" w:color="auto"/>
            <w:right w:val="none" w:sz="0" w:space="0" w:color="auto"/>
          </w:divBdr>
        </w:div>
        <w:div w:id="301272073">
          <w:marLeft w:val="0"/>
          <w:marRight w:val="0"/>
          <w:marTop w:val="0"/>
          <w:marBottom w:val="0"/>
          <w:divBdr>
            <w:top w:val="none" w:sz="0" w:space="0" w:color="auto"/>
            <w:left w:val="none" w:sz="0" w:space="0" w:color="auto"/>
            <w:bottom w:val="none" w:sz="0" w:space="0" w:color="auto"/>
            <w:right w:val="none" w:sz="0" w:space="0" w:color="auto"/>
          </w:divBdr>
        </w:div>
        <w:div w:id="1134980410">
          <w:marLeft w:val="0"/>
          <w:marRight w:val="0"/>
          <w:marTop w:val="0"/>
          <w:marBottom w:val="0"/>
          <w:divBdr>
            <w:top w:val="none" w:sz="0" w:space="0" w:color="auto"/>
            <w:left w:val="none" w:sz="0" w:space="0" w:color="auto"/>
            <w:bottom w:val="none" w:sz="0" w:space="0" w:color="auto"/>
            <w:right w:val="none" w:sz="0" w:space="0" w:color="auto"/>
          </w:divBdr>
        </w:div>
        <w:div w:id="1797984472">
          <w:marLeft w:val="0"/>
          <w:marRight w:val="0"/>
          <w:marTop w:val="0"/>
          <w:marBottom w:val="0"/>
          <w:divBdr>
            <w:top w:val="none" w:sz="0" w:space="0" w:color="auto"/>
            <w:left w:val="none" w:sz="0" w:space="0" w:color="auto"/>
            <w:bottom w:val="none" w:sz="0" w:space="0" w:color="auto"/>
            <w:right w:val="none" w:sz="0" w:space="0" w:color="auto"/>
          </w:divBdr>
        </w:div>
        <w:div w:id="895429058">
          <w:marLeft w:val="0"/>
          <w:marRight w:val="0"/>
          <w:marTop w:val="0"/>
          <w:marBottom w:val="0"/>
          <w:divBdr>
            <w:top w:val="none" w:sz="0" w:space="0" w:color="auto"/>
            <w:left w:val="none" w:sz="0" w:space="0" w:color="auto"/>
            <w:bottom w:val="none" w:sz="0" w:space="0" w:color="auto"/>
            <w:right w:val="none" w:sz="0" w:space="0" w:color="auto"/>
          </w:divBdr>
        </w:div>
        <w:div w:id="3940775">
          <w:marLeft w:val="0"/>
          <w:marRight w:val="0"/>
          <w:marTop w:val="0"/>
          <w:marBottom w:val="0"/>
          <w:divBdr>
            <w:top w:val="none" w:sz="0" w:space="0" w:color="auto"/>
            <w:left w:val="none" w:sz="0" w:space="0" w:color="auto"/>
            <w:bottom w:val="none" w:sz="0" w:space="0" w:color="auto"/>
            <w:right w:val="none" w:sz="0" w:space="0" w:color="auto"/>
          </w:divBdr>
        </w:div>
        <w:div w:id="388461075">
          <w:marLeft w:val="0"/>
          <w:marRight w:val="0"/>
          <w:marTop w:val="0"/>
          <w:marBottom w:val="0"/>
          <w:divBdr>
            <w:top w:val="none" w:sz="0" w:space="0" w:color="auto"/>
            <w:left w:val="none" w:sz="0" w:space="0" w:color="auto"/>
            <w:bottom w:val="none" w:sz="0" w:space="0" w:color="auto"/>
            <w:right w:val="none" w:sz="0" w:space="0" w:color="auto"/>
          </w:divBdr>
        </w:div>
        <w:div w:id="2096705128">
          <w:marLeft w:val="0"/>
          <w:marRight w:val="0"/>
          <w:marTop w:val="0"/>
          <w:marBottom w:val="0"/>
          <w:divBdr>
            <w:top w:val="none" w:sz="0" w:space="0" w:color="auto"/>
            <w:left w:val="none" w:sz="0" w:space="0" w:color="auto"/>
            <w:bottom w:val="none" w:sz="0" w:space="0" w:color="auto"/>
            <w:right w:val="none" w:sz="0" w:space="0" w:color="auto"/>
          </w:divBdr>
        </w:div>
        <w:div w:id="1895315711">
          <w:marLeft w:val="0"/>
          <w:marRight w:val="0"/>
          <w:marTop w:val="0"/>
          <w:marBottom w:val="0"/>
          <w:divBdr>
            <w:top w:val="none" w:sz="0" w:space="0" w:color="auto"/>
            <w:left w:val="none" w:sz="0" w:space="0" w:color="auto"/>
            <w:bottom w:val="none" w:sz="0" w:space="0" w:color="auto"/>
            <w:right w:val="none" w:sz="0" w:space="0" w:color="auto"/>
          </w:divBdr>
        </w:div>
      </w:divsChild>
    </w:div>
    <w:div w:id="636255870">
      <w:bodyDiv w:val="1"/>
      <w:marLeft w:val="0"/>
      <w:marRight w:val="0"/>
      <w:marTop w:val="0"/>
      <w:marBottom w:val="0"/>
      <w:divBdr>
        <w:top w:val="none" w:sz="0" w:space="0" w:color="auto"/>
        <w:left w:val="none" w:sz="0" w:space="0" w:color="auto"/>
        <w:bottom w:val="none" w:sz="0" w:space="0" w:color="auto"/>
        <w:right w:val="none" w:sz="0" w:space="0" w:color="auto"/>
      </w:divBdr>
      <w:divsChild>
        <w:div w:id="1751079103">
          <w:marLeft w:val="0"/>
          <w:marRight w:val="0"/>
          <w:marTop w:val="0"/>
          <w:marBottom w:val="0"/>
          <w:divBdr>
            <w:top w:val="none" w:sz="0" w:space="0" w:color="auto"/>
            <w:left w:val="none" w:sz="0" w:space="0" w:color="auto"/>
            <w:bottom w:val="none" w:sz="0" w:space="0" w:color="auto"/>
            <w:right w:val="none" w:sz="0" w:space="0" w:color="auto"/>
          </w:divBdr>
        </w:div>
        <w:div w:id="1006131483">
          <w:marLeft w:val="0"/>
          <w:marRight w:val="0"/>
          <w:marTop w:val="0"/>
          <w:marBottom w:val="0"/>
          <w:divBdr>
            <w:top w:val="none" w:sz="0" w:space="0" w:color="auto"/>
            <w:left w:val="none" w:sz="0" w:space="0" w:color="auto"/>
            <w:bottom w:val="none" w:sz="0" w:space="0" w:color="auto"/>
            <w:right w:val="none" w:sz="0" w:space="0" w:color="auto"/>
          </w:divBdr>
        </w:div>
        <w:div w:id="105194993">
          <w:marLeft w:val="0"/>
          <w:marRight w:val="0"/>
          <w:marTop w:val="0"/>
          <w:marBottom w:val="0"/>
          <w:divBdr>
            <w:top w:val="none" w:sz="0" w:space="0" w:color="auto"/>
            <w:left w:val="none" w:sz="0" w:space="0" w:color="auto"/>
            <w:bottom w:val="none" w:sz="0" w:space="0" w:color="auto"/>
            <w:right w:val="none" w:sz="0" w:space="0" w:color="auto"/>
          </w:divBdr>
        </w:div>
        <w:div w:id="745111398">
          <w:marLeft w:val="0"/>
          <w:marRight w:val="0"/>
          <w:marTop w:val="0"/>
          <w:marBottom w:val="0"/>
          <w:divBdr>
            <w:top w:val="none" w:sz="0" w:space="0" w:color="auto"/>
            <w:left w:val="none" w:sz="0" w:space="0" w:color="auto"/>
            <w:bottom w:val="none" w:sz="0" w:space="0" w:color="auto"/>
            <w:right w:val="none" w:sz="0" w:space="0" w:color="auto"/>
          </w:divBdr>
        </w:div>
        <w:div w:id="687753817">
          <w:marLeft w:val="0"/>
          <w:marRight w:val="0"/>
          <w:marTop w:val="0"/>
          <w:marBottom w:val="0"/>
          <w:divBdr>
            <w:top w:val="none" w:sz="0" w:space="0" w:color="auto"/>
            <w:left w:val="none" w:sz="0" w:space="0" w:color="auto"/>
            <w:bottom w:val="none" w:sz="0" w:space="0" w:color="auto"/>
            <w:right w:val="none" w:sz="0" w:space="0" w:color="auto"/>
          </w:divBdr>
        </w:div>
        <w:div w:id="1764374051">
          <w:marLeft w:val="0"/>
          <w:marRight w:val="0"/>
          <w:marTop w:val="0"/>
          <w:marBottom w:val="0"/>
          <w:divBdr>
            <w:top w:val="none" w:sz="0" w:space="0" w:color="auto"/>
            <w:left w:val="none" w:sz="0" w:space="0" w:color="auto"/>
            <w:bottom w:val="none" w:sz="0" w:space="0" w:color="auto"/>
            <w:right w:val="none" w:sz="0" w:space="0" w:color="auto"/>
          </w:divBdr>
        </w:div>
        <w:div w:id="1791169694">
          <w:marLeft w:val="0"/>
          <w:marRight w:val="0"/>
          <w:marTop w:val="0"/>
          <w:marBottom w:val="0"/>
          <w:divBdr>
            <w:top w:val="none" w:sz="0" w:space="0" w:color="auto"/>
            <w:left w:val="none" w:sz="0" w:space="0" w:color="auto"/>
            <w:bottom w:val="none" w:sz="0" w:space="0" w:color="auto"/>
            <w:right w:val="none" w:sz="0" w:space="0" w:color="auto"/>
          </w:divBdr>
        </w:div>
        <w:div w:id="2037193918">
          <w:marLeft w:val="0"/>
          <w:marRight w:val="0"/>
          <w:marTop w:val="0"/>
          <w:marBottom w:val="0"/>
          <w:divBdr>
            <w:top w:val="none" w:sz="0" w:space="0" w:color="auto"/>
            <w:left w:val="none" w:sz="0" w:space="0" w:color="auto"/>
            <w:bottom w:val="none" w:sz="0" w:space="0" w:color="auto"/>
            <w:right w:val="none" w:sz="0" w:space="0" w:color="auto"/>
          </w:divBdr>
        </w:div>
        <w:div w:id="580333045">
          <w:marLeft w:val="0"/>
          <w:marRight w:val="0"/>
          <w:marTop w:val="0"/>
          <w:marBottom w:val="0"/>
          <w:divBdr>
            <w:top w:val="none" w:sz="0" w:space="0" w:color="auto"/>
            <w:left w:val="none" w:sz="0" w:space="0" w:color="auto"/>
            <w:bottom w:val="none" w:sz="0" w:space="0" w:color="auto"/>
            <w:right w:val="none" w:sz="0" w:space="0" w:color="auto"/>
          </w:divBdr>
        </w:div>
        <w:div w:id="943341227">
          <w:marLeft w:val="0"/>
          <w:marRight w:val="0"/>
          <w:marTop w:val="0"/>
          <w:marBottom w:val="0"/>
          <w:divBdr>
            <w:top w:val="none" w:sz="0" w:space="0" w:color="auto"/>
            <w:left w:val="none" w:sz="0" w:space="0" w:color="auto"/>
            <w:bottom w:val="none" w:sz="0" w:space="0" w:color="auto"/>
            <w:right w:val="none" w:sz="0" w:space="0" w:color="auto"/>
          </w:divBdr>
        </w:div>
        <w:div w:id="1165629452">
          <w:marLeft w:val="0"/>
          <w:marRight w:val="0"/>
          <w:marTop w:val="0"/>
          <w:marBottom w:val="0"/>
          <w:divBdr>
            <w:top w:val="none" w:sz="0" w:space="0" w:color="auto"/>
            <w:left w:val="none" w:sz="0" w:space="0" w:color="auto"/>
            <w:bottom w:val="none" w:sz="0" w:space="0" w:color="auto"/>
            <w:right w:val="none" w:sz="0" w:space="0" w:color="auto"/>
          </w:divBdr>
        </w:div>
        <w:div w:id="180121398">
          <w:marLeft w:val="0"/>
          <w:marRight w:val="0"/>
          <w:marTop w:val="0"/>
          <w:marBottom w:val="0"/>
          <w:divBdr>
            <w:top w:val="none" w:sz="0" w:space="0" w:color="auto"/>
            <w:left w:val="none" w:sz="0" w:space="0" w:color="auto"/>
            <w:bottom w:val="none" w:sz="0" w:space="0" w:color="auto"/>
            <w:right w:val="none" w:sz="0" w:space="0" w:color="auto"/>
          </w:divBdr>
        </w:div>
        <w:div w:id="283192560">
          <w:marLeft w:val="0"/>
          <w:marRight w:val="0"/>
          <w:marTop w:val="0"/>
          <w:marBottom w:val="0"/>
          <w:divBdr>
            <w:top w:val="none" w:sz="0" w:space="0" w:color="auto"/>
            <w:left w:val="none" w:sz="0" w:space="0" w:color="auto"/>
            <w:bottom w:val="none" w:sz="0" w:space="0" w:color="auto"/>
            <w:right w:val="none" w:sz="0" w:space="0" w:color="auto"/>
          </w:divBdr>
        </w:div>
        <w:div w:id="2096708296">
          <w:marLeft w:val="0"/>
          <w:marRight w:val="0"/>
          <w:marTop w:val="0"/>
          <w:marBottom w:val="0"/>
          <w:divBdr>
            <w:top w:val="none" w:sz="0" w:space="0" w:color="auto"/>
            <w:left w:val="none" w:sz="0" w:space="0" w:color="auto"/>
            <w:bottom w:val="none" w:sz="0" w:space="0" w:color="auto"/>
            <w:right w:val="none" w:sz="0" w:space="0" w:color="auto"/>
          </w:divBdr>
        </w:div>
        <w:div w:id="381946186">
          <w:marLeft w:val="0"/>
          <w:marRight w:val="0"/>
          <w:marTop w:val="0"/>
          <w:marBottom w:val="0"/>
          <w:divBdr>
            <w:top w:val="none" w:sz="0" w:space="0" w:color="auto"/>
            <w:left w:val="none" w:sz="0" w:space="0" w:color="auto"/>
            <w:bottom w:val="none" w:sz="0" w:space="0" w:color="auto"/>
            <w:right w:val="none" w:sz="0" w:space="0" w:color="auto"/>
          </w:divBdr>
        </w:div>
        <w:div w:id="1691881502">
          <w:marLeft w:val="0"/>
          <w:marRight w:val="0"/>
          <w:marTop w:val="0"/>
          <w:marBottom w:val="0"/>
          <w:divBdr>
            <w:top w:val="none" w:sz="0" w:space="0" w:color="auto"/>
            <w:left w:val="none" w:sz="0" w:space="0" w:color="auto"/>
            <w:bottom w:val="none" w:sz="0" w:space="0" w:color="auto"/>
            <w:right w:val="none" w:sz="0" w:space="0" w:color="auto"/>
          </w:divBdr>
        </w:div>
        <w:div w:id="1263293837">
          <w:marLeft w:val="0"/>
          <w:marRight w:val="0"/>
          <w:marTop w:val="0"/>
          <w:marBottom w:val="0"/>
          <w:divBdr>
            <w:top w:val="none" w:sz="0" w:space="0" w:color="auto"/>
            <w:left w:val="none" w:sz="0" w:space="0" w:color="auto"/>
            <w:bottom w:val="none" w:sz="0" w:space="0" w:color="auto"/>
            <w:right w:val="none" w:sz="0" w:space="0" w:color="auto"/>
          </w:divBdr>
        </w:div>
        <w:div w:id="280846047">
          <w:marLeft w:val="0"/>
          <w:marRight w:val="0"/>
          <w:marTop w:val="0"/>
          <w:marBottom w:val="0"/>
          <w:divBdr>
            <w:top w:val="none" w:sz="0" w:space="0" w:color="auto"/>
            <w:left w:val="none" w:sz="0" w:space="0" w:color="auto"/>
            <w:bottom w:val="none" w:sz="0" w:space="0" w:color="auto"/>
            <w:right w:val="none" w:sz="0" w:space="0" w:color="auto"/>
          </w:divBdr>
        </w:div>
      </w:divsChild>
    </w:div>
    <w:div w:id="642544147">
      <w:bodyDiv w:val="1"/>
      <w:marLeft w:val="0"/>
      <w:marRight w:val="0"/>
      <w:marTop w:val="0"/>
      <w:marBottom w:val="0"/>
      <w:divBdr>
        <w:top w:val="none" w:sz="0" w:space="0" w:color="auto"/>
        <w:left w:val="none" w:sz="0" w:space="0" w:color="auto"/>
        <w:bottom w:val="none" w:sz="0" w:space="0" w:color="auto"/>
        <w:right w:val="none" w:sz="0" w:space="0" w:color="auto"/>
      </w:divBdr>
      <w:divsChild>
        <w:div w:id="1287467753">
          <w:marLeft w:val="0"/>
          <w:marRight w:val="0"/>
          <w:marTop w:val="0"/>
          <w:marBottom w:val="0"/>
          <w:divBdr>
            <w:top w:val="none" w:sz="0" w:space="0" w:color="auto"/>
            <w:left w:val="none" w:sz="0" w:space="0" w:color="auto"/>
            <w:bottom w:val="none" w:sz="0" w:space="0" w:color="auto"/>
            <w:right w:val="none" w:sz="0" w:space="0" w:color="auto"/>
          </w:divBdr>
        </w:div>
        <w:div w:id="487788608">
          <w:marLeft w:val="0"/>
          <w:marRight w:val="0"/>
          <w:marTop w:val="0"/>
          <w:marBottom w:val="0"/>
          <w:divBdr>
            <w:top w:val="none" w:sz="0" w:space="0" w:color="auto"/>
            <w:left w:val="none" w:sz="0" w:space="0" w:color="auto"/>
            <w:bottom w:val="none" w:sz="0" w:space="0" w:color="auto"/>
            <w:right w:val="none" w:sz="0" w:space="0" w:color="auto"/>
          </w:divBdr>
        </w:div>
        <w:div w:id="2066562502">
          <w:marLeft w:val="0"/>
          <w:marRight w:val="0"/>
          <w:marTop w:val="0"/>
          <w:marBottom w:val="0"/>
          <w:divBdr>
            <w:top w:val="none" w:sz="0" w:space="0" w:color="auto"/>
            <w:left w:val="none" w:sz="0" w:space="0" w:color="auto"/>
            <w:bottom w:val="none" w:sz="0" w:space="0" w:color="auto"/>
            <w:right w:val="none" w:sz="0" w:space="0" w:color="auto"/>
          </w:divBdr>
        </w:div>
        <w:div w:id="5984603">
          <w:marLeft w:val="0"/>
          <w:marRight w:val="0"/>
          <w:marTop w:val="0"/>
          <w:marBottom w:val="0"/>
          <w:divBdr>
            <w:top w:val="none" w:sz="0" w:space="0" w:color="auto"/>
            <w:left w:val="none" w:sz="0" w:space="0" w:color="auto"/>
            <w:bottom w:val="none" w:sz="0" w:space="0" w:color="auto"/>
            <w:right w:val="none" w:sz="0" w:space="0" w:color="auto"/>
          </w:divBdr>
        </w:div>
      </w:divsChild>
    </w:div>
    <w:div w:id="697434287">
      <w:bodyDiv w:val="1"/>
      <w:marLeft w:val="0"/>
      <w:marRight w:val="0"/>
      <w:marTop w:val="0"/>
      <w:marBottom w:val="0"/>
      <w:divBdr>
        <w:top w:val="none" w:sz="0" w:space="0" w:color="auto"/>
        <w:left w:val="none" w:sz="0" w:space="0" w:color="auto"/>
        <w:bottom w:val="none" w:sz="0" w:space="0" w:color="auto"/>
        <w:right w:val="none" w:sz="0" w:space="0" w:color="auto"/>
      </w:divBdr>
      <w:divsChild>
        <w:div w:id="1391999268">
          <w:marLeft w:val="0"/>
          <w:marRight w:val="0"/>
          <w:marTop w:val="0"/>
          <w:marBottom w:val="0"/>
          <w:divBdr>
            <w:top w:val="none" w:sz="0" w:space="0" w:color="auto"/>
            <w:left w:val="none" w:sz="0" w:space="0" w:color="auto"/>
            <w:bottom w:val="none" w:sz="0" w:space="0" w:color="auto"/>
            <w:right w:val="none" w:sz="0" w:space="0" w:color="auto"/>
          </w:divBdr>
        </w:div>
        <w:div w:id="727461553">
          <w:marLeft w:val="0"/>
          <w:marRight w:val="0"/>
          <w:marTop w:val="0"/>
          <w:marBottom w:val="0"/>
          <w:divBdr>
            <w:top w:val="none" w:sz="0" w:space="0" w:color="auto"/>
            <w:left w:val="none" w:sz="0" w:space="0" w:color="auto"/>
            <w:bottom w:val="none" w:sz="0" w:space="0" w:color="auto"/>
            <w:right w:val="none" w:sz="0" w:space="0" w:color="auto"/>
          </w:divBdr>
        </w:div>
        <w:div w:id="1631285977">
          <w:marLeft w:val="0"/>
          <w:marRight w:val="0"/>
          <w:marTop w:val="0"/>
          <w:marBottom w:val="0"/>
          <w:divBdr>
            <w:top w:val="none" w:sz="0" w:space="0" w:color="auto"/>
            <w:left w:val="none" w:sz="0" w:space="0" w:color="auto"/>
            <w:bottom w:val="none" w:sz="0" w:space="0" w:color="auto"/>
            <w:right w:val="none" w:sz="0" w:space="0" w:color="auto"/>
          </w:divBdr>
        </w:div>
        <w:div w:id="271977921">
          <w:marLeft w:val="0"/>
          <w:marRight w:val="0"/>
          <w:marTop w:val="0"/>
          <w:marBottom w:val="0"/>
          <w:divBdr>
            <w:top w:val="none" w:sz="0" w:space="0" w:color="auto"/>
            <w:left w:val="none" w:sz="0" w:space="0" w:color="auto"/>
            <w:bottom w:val="none" w:sz="0" w:space="0" w:color="auto"/>
            <w:right w:val="none" w:sz="0" w:space="0" w:color="auto"/>
          </w:divBdr>
        </w:div>
        <w:div w:id="675381218">
          <w:marLeft w:val="0"/>
          <w:marRight w:val="0"/>
          <w:marTop w:val="0"/>
          <w:marBottom w:val="0"/>
          <w:divBdr>
            <w:top w:val="none" w:sz="0" w:space="0" w:color="auto"/>
            <w:left w:val="none" w:sz="0" w:space="0" w:color="auto"/>
            <w:bottom w:val="none" w:sz="0" w:space="0" w:color="auto"/>
            <w:right w:val="none" w:sz="0" w:space="0" w:color="auto"/>
          </w:divBdr>
        </w:div>
        <w:div w:id="569267126">
          <w:marLeft w:val="0"/>
          <w:marRight w:val="0"/>
          <w:marTop w:val="0"/>
          <w:marBottom w:val="0"/>
          <w:divBdr>
            <w:top w:val="none" w:sz="0" w:space="0" w:color="auto"/>
            <w:left w:val="none" w:sz="0" w:space="0" w:color="auto"/>
            <w:bottom w:val="none" w:sz="0" w:space="0" w:color="auto"/>
            <w:right w:val="none" w:sz="0" w:space="0" w:color="auto"/>
          </w:divBdr>
        </w:div>
        <w:div w:id="115829576">
          <w:marLeft w:val="0"/>
          <w:marRight w:val="0"/>
          <w:marTop w:val="0"/>
          <w:marBottom w:val="0"/>
          <w:divBdr>
            <w:top w:val="none" w:sz="0" w:space="0" w:color="auto"/>
            <w:left w:val="none" w:sz="0" w:space="0" w:color="auto"/>
            <w:bottom w:val="none" w:sz="0" w:space="0" w:color="auto"/>
            <w:right w:val="none" w:sz="0" w:space="0" w:color="auto"/>
          </w:divBdr>
        </w:div>
        <w:div w:id="1315647437">
          <w:marLeft w:val="0"/>
          <w:marRight w:val="0"/>
          <w:marTop w:val="0"/>
          <w:marBottom w:val="0"/>
          <w:divBdr>
            <w:top w:val="none" w:sz="0" w:space="0" w:color="auto"/>
            <w:left w:val="none" w:sz="0" w:space="0" w:color="auto"/>
            <w:bottom w:val="none" w:sz="0" w:space="0" w:color="auto"/>
            <w:right w:val="none" w:sz="0" w:space="0" w:color="auto"/>
          </w:divBdr>
        </w:div>
        <w:div w:id="1599093039">
          <w:marLeft w:val="0"/>
          <w:marRight w:val="0"/>
          <w:marTop w:val="0"/>
          <w:marBottom w:val="0"/>
          <w:divBdr>
            <w:top w:val="none" w:sz="0" w:space="0" w:color="auto"/>
            <w:left w:val="none" w:sz="0" w:space="0" w:color="auto"/>
            <w:bottom w:val="none" w:sz="0" w:space="0" w:color="auto"/>
            <w:right w:val="none" w:sz="0" w:space="0" w:color="auto"/>
          </w:divBdr>
        </w:div>
        <w:div w:id="1253585407">
          <w:marLeft w:val="0"/>
          <w:marRight w:val="0"/>
          <w:marTop w:val="0"/>
          <w:marBottom w:val="0"/>
          <w:divBdr>
            <w:top w:val="none" w:sz="0" w:space="0" w:color="auto"/>
            <w:left w:val="none" w:sz="0" w:space="0" w:color="auto"/>
            <w:bottom w:val="none" w:sz="0" w:space="0" w:color="auto"/>
            <w:right w:val="none" w:sz="0" w:space="0" w:color="auto"/>
          </w:divBdr>
        </w:div>
        <w:div w:id="601031087">
          <w:marLeft w:val="0"/>
          <w:marRight w:val="0"/>
          <w:marTop w:val="0"/>
          <w:marBottom w:val="0"/>
          <w:divBdr>
            <w:top w:val="none" w:sz="0" w:space="0" w:color="auto"/>
            <w:left w:val="none" w:sz="0" w:space="0" w:color="auto"/>
            <w:bottom w:val="none" w:sz="0" w:space="0" w:color="auto"/>
            <w:right w:val="none" w:sz="0" w:space="0" w:color="auto"/>
          </w:divBdr>
        </w:div>
      </w:divsChild>
    </w:div>
    <w:div w:id="707145265">
      <w:bodyDiv w:val="1"/>
      <w:marLeft w:val="0"/>
      <w:marRight w:val="0"/>
      <w:marTop w:val="0"/>
      <w:marBottom w:val="0"/>
      <w:divBdr>
        <w:top w:val="none" w:sz="0" w:space="0" w:color="auto"/>
        <w:left w:val="none" w:sz="0" w:space="0" w:color="auto"/>
        <w:bottom w:val="none" w:sz="0" w:space="0" w:color="auto"/>
        <w:right w:val="none" w:sz="0" w:space="0" w:color="auto"/>
      </w:divBdr>
      <w:divsChild>
        <w:div w:id="1261644494">
          <w:marLeft w:val="0"/>
          <w:marRight w:val="0"/>
          <w:marTop w:val="0"/>
          <w:marBottom w:val="0"/>
          <w:divBdr>
            <w:top w:val="none" w:sz="0" w:space="0" w:color="auto"/>
            <w:left w:val="none" w:sz="0" w:space="0" w:color="auto"/>
            <w:bottom w:val="none" w:sz="0" w:space="0" w:color="auto"/>
            <w:right w:val="none" w:sz="0" w:space="0" w:color="auto"/>
          </w:divBdr>
          <w:divsChild>
            <w:div w:id="1999460220">
              <w:marLeft w:val="0"/>
              <w:marRight w:val="0"/>
              <w:marTop w:val="0"/>
              <w:marBottom w:val="0"/>
              <w:divBdr>
                <w:top w:val="none" w:sz="0" w:space="0" w:color="auto"/>
                <w:left w:val="none" w:sz="0" w:space="0" w:color="auto"/>
                <w:bottom w:val="none" w:sz="0" w:space="0" w:color="auto"/>
                <w:right w:val="none" w:sz="0" w:space="0" w:color="auto"/>
              </w:divBdr>
            </w:div>
            <w:div w:id="1156145388">
              <w:marLeft w:val="0"/>
              <w:marRight w:val="0"/>
              <w:marTop w:val="0"/>
              <w:marBottom w:val="0"/>
              <w:divBdr>
                <w:top w:val="none" w:sz="0" w:space="0" w:color="auto"/>
                <w:left w:val="none" w:sz="0" w:space="0" w:color="auto"/>
                <w:bottom w:val="none" w:sz="0" w:space="0" w:color="auto"/>
                <w:right w:val="none" w:sz="0" w:space="0" w:color="auto"/>
              </w:divBdr>
            </w:div>
            <w:div w:id="1698391541">
              <w:marLeft w:val="0"/>
              <w:marRight w:val="0"/>
              <w:marTop w:val="0"/>
              <w:marBottom w:val="0"/>
              <w:divBdr>
                <w:top w:val="none" w:sz="0" w:space="0" w:color="auto"/>
                <w:left w:val="none" w:sz="0" w:space="0" w:color="auto"/>
                <w:bottom w:val="none" w:sz="0" w:space="0" w:color="auto"/>
                <w:right w:val="none" w:sz="0" w:space="0" w:color="auto"/>
              </w:divBdr>
            </w:div>
            <w:div w:id="21028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520">
      <w:bodyDiv w:val="1"/>
      <w:marLeft w:val="0"/>
      <w:marRight w:val="0"/>
      <w:marTop w:val="0"/>
      <w:marBottom w:val="0"/>
      <w:divBdr>
        <w:top w:val="none" w:sz="0" w:space="0" w:color="auto"/>
        <w:left w:val="none" w:sz="0" w:space="0" w:color="auto"/>
        <w:bottom w:val="none" w:sz="0" w:space="0" w:color="auto"/>
        <w:right w:val="none" w:sz="0" w:space="0" w:color="auto"/>
      </w:divBdr>
    </w:div>
    <w:div w:id="823350948">
      <w:bodyDiv w:val="1"/>
      <w:marLeft w:val="0"/>
      <w:marRight w:val="0"/>
      <w:marTop w:val="0"/>
      <w:marBottom w:val="0"/>
      <w:divBdr>
        <w:top w:val="none" w:sz="0" w:space="0" w:color="auto"/>
        <w:left w:val="none" w:sz="0" w:space="0" w:color="auto"/>
        <w:bottom w:val="none" w:sz="0" w:space="0" w:color="auto"/>
        <w:right w:val="none" w:sz="0" w:space="0" w:color="auto"/>
      </w:divBdr>
      <w:divsChild>
        <w:div w:id="2109738423">
          <w:marLeft w:val="0"/>
          <w:marRight w:val="0"/>
          <w:marTop w:val="0"/>
          <w:marBottom w:val="0"/>
          <w:divBdr>
            <w:top w:val="none" w:sz="0" w:space="0" w:color="auto"/>
            <w:left w:val="none" w:sz="0" w:space="0" w:color="auto"/>
            <w:bottom w:val="none" w:sz="0" w:space="0" w:color="auto"/>
            <w:right w:val="none" w:sz="0" w:space="0" w:color="auto"/>
          </w:divBdr>
        </w:div>
        <w:div w:id="1135369393">
          <w:marLeft w:val="0"/>
          <w:marRight w:val="0"/>
          <w:marTop w:val="0"/>
          <w:marBottom w:val="0"/>
          <w:divBdr>
            <w:top w:val="none" w:sz="0" w:space="0" w:color="auto"/>
            <w:left w:val="none" w:sz="0" w:space="0" w:color="auto"/>
            <w:bottom w:val="none" w:sz="0" w:space="0" w:color="auto"/>
            <w:right w:val="none" w:sz="0" w:space="0" w:color="auto"/>
          </w:divBdr>
        </w:div>
        <w:div w:id="86269038">
          <w:marLeft w:val="0"/>
          <w:marRight w:val="0"/>
          <w:marTop w:val="0"/>
          <w:marBottom w:val="0"/>
          <w:divBdr>
            <w:top w:val="none" w:sz="0" w:space="0" w:color="auto"/>
            <w:left w:val="none" w:sz="0" w:space="0" w:color="auto"/>
            <w:bottom w:val="none" w:sz="0" w:space="0" w:color="auto"/>
            <w:right w:val="none" w:sz="0" w:space="0" w:color="auto"/>
          </w:divBdr>
        </w:div>
        <w:div w:id="305742567">
          <w:marLeft w:val="0"/>
          <w:marRight w:val="0"/>
          <w:marTop w:val="0"/>
          <w:marBottom w:val="0"/>
          <w:divBdr>
            <w:top w:val="none" w:sz="0" w:space="0" w:color="auto"/>
            <w:left w:val="none" w:sz="0" w:space="0" w:color="auto"/>
            <w:bottom w:val="none" w:sz="0" w:space="0" w:color="auto"/>
            <w:right w:val="none" w:sz="0" w:space="0" w:color="auto"/>
          </w:divBdr>
        </w:div>
        <w:div w:id="678655527">
          <w:marLeft w:val="0"/>
          <w:marRight w:val="0"/>
          <w:marTop w:val="0"/>
          <w:marBottom w:val="0"/>
          <w:divBdr>
            <w:top w:val="none" w:sz="0" w:space="0" w:color="auto"/>
            <w:left w:val="none" w:sz="0" w:space="0" w:color="auto"/>
            <w:bottom w:val="none" w:sz="0" w:space="0" w:color="auto"/>
            <w:right w:val="none" w:sz="0" w:space="0" w:color="auto"/>
          </w:divBdr>
        </w:div>
        <w:div w:id="1632130529">
          <w:marLeft w:val="0"/>
          <w:marRight w:val="0"/>
          <w:marTop w:val="0"/>
          <w:marBottom w:val="0"/>
          <w:divBdr>
            <w:top w:val="none" w:sz="0" w:space="0" w:color="auto"/>
            <w:left w:val="none" w:sz="0" w:space="0" w:color="auto"/>
            <w:bottom w:val="none" w:sz="0" w:space="0" w:color="auto"/>
            <w:right w:val="none" w:sz="0" w:space="0" w:color="auto"/>
          </w:divBdr>
        </w:div>
        <w:div w:id="1187794100">
          <w:marLeft w:val="0"/>
          <w:marRight w:val="0"/>
          <w:marTop w:val="0"/>
          <w:marBottom w:val="0"/>
          <w:divBdr>
            <w:top w:val="none" w:sz="0" w:space="0" w:color="auto"/>
            <w:left w:val="none" w:sz="0" w:space="0" w:color="auto"/>
            <w:bottom w:val="none" w:sz="0" w:space="0" w:color="auto"/>
            <w:right w:val="none" w:sz="0" w:space="0" w:color="auto"/>
          </w:divBdr>
        </w:div>
        <w:div w:id="1015810310">
          <w:marLeft w:val="0"/>
          <w:marRight w:val="0"/>
          <w:marTop w:val="0"/>
          <w:marBottom w:val="0"/>
          <w:divBdr>
            <w:top w:val="none" w:sz="0" w:space="0" w:color="auto"/>
            <w:left w:val="none" w:sz="0" w:space="0" w:color="auto"/>
            <w:bottom w:val="none" w:sz="0" w:space="0" w:color="auto"/>
            <w:right w:val="none" w:sz="0" w:space="0" w:color="auto"/>
          </w:divBdr>
        </w:div>
        <w:div w:id="771973955">
          <w:marLeft w:val="0"/>
          <w:marRight w:val="0"/>
          <w:marTop w:val="0"/>
          <w:marBottom w:val="0"/>
          <w:divBdr>
            <w:top w:val="none" w:sz="0" w:space="0" w:color="auto"/>
            <w:left w:val="none" w:sz="0" w:space="0" w:color="auto"/>
            <w:bottom w:val="none" w:sz="0" w:space="0" w:color="auto"/>
            <w:right w:val="none" w:sz="0" w:space="0" w:color="auto"/>
          </w:divBdr>
        </w:div>
        <w:div w:id="803621687">
          <w:marLeft w:val="0"/>
          <w:marRight w:val="0"/>
          <w:marTop w:val="0"/>
          <w:marBottom w:val="0"/>
          <w:divBdr>
            <w:top w:val="none" w:sz="0" w:space="0" w:color="auto"/>
            <w:left w:val="none" w:sz="0" w:space="0" w:color="auto"/>
            <w:bottom w:val="none" w:sz="0" w:space="0" w:color="auto"/>
            <w:right w:val="none" w:sz="0" w:space="0" w:color="auto"/>
          </w:divBdr>
        </w:div>
        <w:div w:id="515921717">
          <w:marLeft w:val="0"/>
          <w:marRight w:val="0"/>
          <w:marTop w:val="0"/>
          <w:marBottom w:val="0"/>
          <w:divBdr>
            <w:top w:val="none" w:sz="0" w:space="0" w:color="auto"/>
            <w:left w:val="none" w:sz="0" w:space="0" w:color="auto"/>
            <w:bottom w:val="none" w:sz="0" w:space="0" w:color="auto"/>
            <w:right w:val="none" w:sz="0" w:space="0" w:color="auto"/>
          </w:divBdr>
        </w:div>
        <w:div w:id="522862172">
          <w:marLeft w:val="0"/>
          <w:marRight w:val="0"/>
          <w:marTop w:val="0"/>
          <w:marBottom w:val="0"/>
          <w:divBdr>
            <w:top w:val="none" w:sz="0" w:space="0" w:color="auto"/>
            <w:left w:val="none" w:sz="0" w:space="0" w:color="auto"/>
            <w:bottom w:val="none" w:sz="0" w:space="0" w:color="auto"/>
            <w:right w:val="none" w:sz="0" w:space="0" w:color="auto"/>
          </w:divBdr>
        </w:div>
        <w:div w:id="1795907890">
          <w:marLeft w:val="0"/>
          <w:marRight w:val="0"/>
          <w:marTop w:val="0"/>
          <w:marBottom w:val="0"/>
          <w:divBdr>
            <w:top w:val="none" w:sz="0" w:space="0" w:color="auto"/>
            <w:left w:val="none" w:sz="0" w:space="0" w:color="auto"/>
            <w:bottom w:val="none" w:sz="0" w:space="0" w:color="auto"/>
            <w:right w:val="none" w:sz="0" w:space="0" w:color="auto"/>
          </w:divBdr>
        </w:div>
        <w:div w:id="1325086228">
          <w:marLeft w:val="0"/>
          <w:marRight w:val="0"/>
          <w:marTop w:val="0"/>
          <w:marBottom w:val="0"/>
          <w:divBdr>
            <w:top w:val="none" w:sz="0" w:space="0" w:color="auto"/>
            <w:left w:val="none" w:sz="0" w:space="0" w:color="auto"/>
            <w:bottom w:val="none" w:sz="0" w:space="0" w:color="auto"/>
            <w:right w:val="none" w:sz="0" w:space="0" w:color="auto"/>
          </w:divBdr>
        </w:div>
        <w:div w:id="1017923090">
          <w:marLeft w:val="0"/>
          <w:marRight w:val="0"/>
          <w:marTop w:val="0"/>
          <w:marBottom w:val="0"/>
          <w:divBdr>
            <w:top w:val="none" w:sz="0" w:space="0" w:color="auto"/>
            <w:left w:val="none" w:sz="0" w:space="0" w:color="auto"/>
            <w:bottom w:val="none" w:sz="0" w:space="0" w:color="auto"/>
            <w:right w:val="none" w:sz="0" w:space="0" w:color="auto"/>
          </w:divBdr>
        </w:div>
        <w:div w:id="1337072532">
          <w:marLeft w:val="0"/>
          <w:marRight w:val="0"/>
          <w:marTop w:val="0"/>
          <w:marBottom w:val="0"/>
          <w:divBdr>
            <w:top w:val="none" w:sz="0" w:space="0" w:color="auto"/>
            <w:left w:val="none" w:sz="0" w:space="0" w:color="auto"/>
            <w:bottom w:val="none" w:sz="0" w:space="0" w:color="auto"/>
            <w:right w:val="none" w:sz="0" w:space="0" w:color="auto"/>
          </w:divBdr>
        </w:div>
        <w:div w:id="197814341">
          <w:marLeft w:val="0"/>
          <w:marRight w:val="0"/>
          <w:marTop w:val="0"/>
          <w:marBottom w:val="0"/>
          <w:divBdr>
            <w:top w:val="none" w:sz="0" w:space="0" w:color="auto"/>
            <w:left w:val="none" w:sz="0" w:space="0" w:color="auto"/>
            <w:bottom w:val="none" w:sz="0" w:space="0" w:color="auto"/>
            <w:right w:val="none" w:sz="0" w:space="0" w:color="auto"/>
          </w:divBdr>
        </w:div>
        <w:div w:id="1332101246">
          <w:marLeft w:val="0"/>
          <w:marRight w:val="0"/>
          <w:marTop w:val="0"/>
          <w:marBottom w:val="0"/>
          <w:divBdr>
            <w:top w:val="none" w:sz="0" w:space="0" w:color="auto"/>
            <w:left w:val="none" w:sz="0" w:space="0" w:color="auto"/>
            <w:bottom w:val="none" w:sz="0" w:space="0" w:color="auto"/>
            <w:right w:val="none" w:sz="0" w:space="0" w:color="auto"/>
          </w:divBdr>
        </w:div>
        <w:div w:id="1199581971">
          <w:marLeft w:val="0"/>
          <w:marRight w:val="0"/>
          <w:marTop w:val="0"/>
          <w:marBottom w:val="0"/>
          <w:divBdr>
            <w:top w:val="none" w:sz="0" w:space="0" w:color="auto"/>
            <w:left w:val="none" w:sz="0" w:space="0" w:color="auto"/>
            <w:bottom w:val="none" w:sz="0" w:space="0" w:color="auto"/>
            <w:right w:val="none" w:sz="0" w:space="0" w:color="auto"/>
          </w:divBdr>
        </w:div>
        <w:div w:id="288557183">
          <w:marLeft w:val="0"/>
          <w:marRight w:val="0"/>
          <w:marTop w:val="0"/>
          <w:marBottom w:val="0"/>
          <w:divBdr>
            <w:top w:val="none" w:sz="0" w:space="0" w:color="auto"/>
            <w:left w:val="none" w:sz="0" w:space="0" w:color="auto"/>
            <w:bottom w:val="none" w:sz="0" w:space="0" w:color="auto"/>
            <w:right w:val="none" w:sz="0" w:space="0" w:color="auto"/>
          </w:divBdr>
        </w:div>
        <w:div w:id="2064018121">
          <w:marLeft w:val="0"/>
          <w:marRight w:val="0"/>
          <w:marTop w:val="0"/>
          <w:marBottom w:val="0"/>
          <w:divBdr>
            <w:top w:val="none" w:sz="0" w:space="0" w:color="auto"/>
            <w:left w:val="none" w:sz="0" w:space="0" w:color="auto"/>
            <w:bottom w:val="none" w:sz="0" w:space="0" w:color="auto"/>
            <w:right w:val="none" w:sz="0" w:space="0" w:color="auto"/>
          </w:divBdr>
        </w:div>
        <w:div w:id="1102383680">
          <w:marLeft w:val="0"/>
          <w:marRight w:val="0"/>
          <w:marTop w:val="0"/>
          <w:marBottom w:val="0"/>
          <w:divBdr>
            <w:top w:val="none" w:sz="0" w:space="0" w:color="auto"/>
            <w:left w:val="none" w:sz="0" w:space="0" w:color="auto"/>
            <w:bottom w:val="none" w:sz="0" w:space="0" w:color="auto"/>
            <w:right w:val="none" w:sz="0" w:space="0" w:color="auto"/>
          </w:divBdr>
        </w:div>
        <w:div w:id="920329027">
          <w:marLeft w:val="0"/>
          <w:marRight w:val="0"/>
          <w:marTop w:val="0"/>
          <w:marBottom w:val="0"/>
          <w:divBdr>
            <w:top w:val="none" w:sz="0" w:space="0" w:color="auto"/>
            <w:left w:val="none" w:sz="0" w:space="0" w:color="auto"/>
            <w:bottom w:val="none" w:sz="0" w:space="0" w:color="auto"/>
            <w:right w:val="none" w:sz="0" w:space="0" w:color="auto"/>
          </w:divBdr>
        </w:div>
        <w:div w:id="1979261235">
          <w:marLeft w:val="0"/>
          <w:marRight w:val="0"/>
          <w:marTop w:val="0"/>
          <w:marBottom w:val="0"/>
          <w:divBdr>
            <w:top w:val="none" w:sz="0" w:space="0" w:color="auto"/>
            <w:left w:val="none" w:sz="0" w:space="0" w:color="auto"/>
            <w:bottom w:val="none" w:sz="0" w:space="0" w:color="auto"/>
            <w:right w:val="none" w:sz="0" w:space="0" w:color="auto"/>
          </w:divBdr>
        </w:div>
        <w:div w:id="751897192">
          <w:marLeft w:val="0"/>
          <w:marRight w:val="0"/>
          <w:marTop w:val="0"/>
          <w:marBottom w:val="0"/>
          <w:divBdr>
            <w:top w:val="none" w:sz="0" w:space="0" w:color="auto"/>
            <w:left w:val="none" w:sz="0" w:space="0" w:color="auto"/>
            <w:bottom w:val="none" w:sz="0" w:space="0" w:color="auto"/>
            <w:right w:val="none" w:sz="0" w:space="0" w:color="auto"/>
          </w:divBdr>
        </w:div>
        <w:div w:id="1067845115">
          <w:marLeft w:val="0"/>
          <w:marRight w:val="0"/>
          <w:marTop w:val="0"/>
          <w:marBottom w:val="0"/>
          <w:divBdr>
            <w:top w:val="none" w:sz="0" w:space="0" w:color="auto"/>
            <w:left w:val="none" w:sz="0" w:space="0" w:color="auto"/>
            <w:bottom w:val="none" w:sz="0" w:space="0" w:color="auto"/>
            <w:right w:val="none" w:sz="0" w:space="0" w:color="auto"/>
          </w:divBdr>
        </w:div>
        <w:div w:id="118304612">
          <w:marLeft w:val="0"/>
          <w:marRight w:val="0"/>
          <w:marTop w:val="0"/>
          <w:marBottom w:val="0"/>
          <w:divBdr>
            <w:top w:val="none" w:sz="0" w:space="0" w:color="auto"/>
            <w:left w:val="none" w:sz="0" w:space="0" w:color="auto"/>
            <w:bottom w:val="none" w:sz="0" w:space="0" w:color="auto"/>
            <w:right w:val="none" w:sz="0" w:space="0" w:color="auto"/>
          </w:divBdr>
        </w:div>
        <w:div w:id="663817782">
          <w:marLeft w:val="0"/>
          <w:marRight w:val="0"/>
          <w:marTop w:val="0"/>
          <w:marBottom w:val="0"/>
          <w:divBdr>
            <w:top w:val="none" w:sz="0" w:space="0" w:color="auto"/>
            <w:left w:val="none" w:sz="0" w:space="0" w:color="auto"/>
            <w:bottom w:val="none" w:sz="0" w:space="0" w:color="auto"/>
            <w:right w:val="none" w:sz="0" w:space="0" w:color="auto"/>
          </w:divBdr>
        </w:div>
        <w:div w:id="1201631098">
          <w:marLeft w:val="0"/>
          <w:marRight w:val="0"/>
          <w:marTop w:val="0"/>
          <w:marBottom w:val="0"/>
          <w:divBdr>
            <w:top w:val="none" w:sz="0" w:space="0" w:color="auto"/>
            <w:left w:val="none" w:sz="0" w:space="0" w:color="auto"/>
            <w:bottom w:val="none" w:sz="0" w:space="0" w:color="auto"/>
            <w:right w:val="none" w:sz="0" w:space="0" w:color="auto"/>
          </w:divBdr>
        </w:div>
        <w:div w:id="1404568240">
          <w:marLeft w:val="0"/>
          <w:marRight w:val="0"/>
          <w:marTop w:val="0"/>
          <w:marBottom w:val="0"/>
          <w:divBdr>
            <w:top w:val="none" w:sz="0" w:space="0" w:color="auto"/>
            <w:left w:val="none" w:sz="0" w:space="0" w:color="auto"/>
            <w:bottom w:val="none" w:sz="0" w:space="0" w:color="auto"/>
            <w:right w:val="none" w:sz="0" w:space="0" w:color="auto"/>
          </w:divBdr>
        </w:div>
        <w:div w:id="824667636">
          <w:marLeft w:val="0"/>
          <w:marRight w:val="0"/>
          <w:marTop w:val="0"/>
          <w:marBottom w:val="0"/>
          <w:divBdr>
            <w:top w:val="none" w:sz="0" w:space="0" w:color="auto"/>
            <w:left w:val="none" w:sz="0" w:space="0" w:color="auto"/>
            <w:bottom w:val="none" w:sz="0" w:space="0" w:color="auto"/>
            <w:right w:val="none" w:sz="0" w:space="0" w:color="auto"/>
          </w:divBdr>
        </w:div>
        <w:div w:id="1382557254">
          <w:marLeft w:val="0"/>
          <w:marRight w:val="0"/>
          <w:marTop w:val="0"/>
          <w:marBottom w:val="0"/>
          <w:divBdr>
            <w:top w:val="none" w:sz="0" w:space="0" w:color="auto"/>
            <w:left w:val="none" w:sz="0" w:space="0" w:color="auto"/>
            <w:bottom w:val="none" w:sz="0" w:space="0" w:color="auto"/>
            <w:right w:val="none" w:sz="0" w:space="0" w:color="auto"/>
          </w:divBdr>
        </w:div>
        <w:div w:id="1680086105">
          <w:marLeft w:val="0"/>
          <w:marRight w:val="0"/>
          <w:marTop w:val="0"/>
          <w:marBottom w:val="0"/>
          <w:divBdr>
            <w:top w:val="none" w:sz="0" w:space="0" w:color="auto"/>
            <w:left w:val="none" w:sz="0" w:space="0" w:color="auto"/>
            <w:bottom w:val="none" w:sz="0" w:space="0" w:color="auto"/>
            <w:right w:val="none" w:sz="0" w:space="0" w:color="auto"/>
          </w:divBdr>
        </w:div>
        <w:div w:id="876161158">
          <w:marLeft w:val="0"/>
          <w:marRight w:val="0"/>
          <w:marTop w:val="0"/>
          <w:marBottom w:val="0"/>
          <w:divBdr>
            <w:top w:val="none" w:sz="0" w:space="0" w:color="auto"/>
            <w:left w:val="none" w:sz="0" w:space="0" w:color="auto"/>
            <w:bottom w:val="none" w:sz="0" w:space="0" w:color="auto"/>
            <w:right w:val="none" w:sz="0" w:space="0" w:color="auto"/>
          </w:divBdr>
        </w:div>
        <w:div w:id="918443830">
          <w:marLeft w:val="0"/>
          <w:marRight w:val="0"/>
          <w:marTop w:val="0"/>
          <w:marBottom w:val="0"/>
          <w:divBdr>
            <w:top w:val="none" w:sz="0" w:space="0" w:color="auto"/>
            <w:left w:val="none" w:sz="0" w:space="0" w:color="auto"/>
            <w:bottom w:val="none" w:sz="0" w:space="0" w:color="auto"/>
            <w:right w:val="none" w:sz="0" w:space="0" w:color="auto"/>
          </w:divBdr>
        </w:div>
        <w:div w:id="1620801398">
          <w:marLeft w:val="0"/>
          <w:marRight w:val="0"/>
          <w:marTop w:val="0"/>
          <w:marBottom w:val="0"/>
          <w:divBdr>
            <w:top w:val="none" w:sz="0" w:space="0" w:color="auto"/>
            <w:left w:val="none" w:sz="0" w:space="0" w:color="auto"/>
            <w:bottom w:val="none" w:sz="0" w:space="0" w:color="auto"/>
            <w:right w:val="none" w:sz="0" w:space="0" w:color="auto"/>
          </w:divBdr>
        </w:div>
        <w:div w:id="493421910">
          <w:marLeft w:val="0"/>
          <w:marRight w:val="0"/>
          <w:marTop w:val="0"/>
          <w:marBottom w:val="0"/>
          <w:divBdr>
            <w:top w:val="none" w:sz="0" w:space="0" w:color="auto"/>
            <w:left w:val="none" w:sz="0" w:space="0" w:color="auto"/>
            <w:bottom w:val="none" w:sz="0" w:space="0" w:color="auto"/>
            <w:right w:val="none" w:sz="0" w:space="0" w:color="auto"/>
          </w:divBdr>
        </w:div>
        <w:div w:id="896740217">
          <w:marLeft w:val="0"/>
          <w:marRight w:val="0"/>
          <w:marTop w:val="0"/>
          <w:marBottom w:val="0"/>
          <w:divBdr>
            <w:top w:val="none" w:sz="0" w:space="0" w:color="auto"/>
            <w:left w:val="none" w:sz="0" w:space="0" w:color="auto"/>
            <w:bottom w:val="none" w:sz="0" w:space="0" w:color="auto"/>
            <w:right w:val="none" w:sz="0" w:space="0" w:color="auto"/>
          </w:divBdr>
        </w:div>
        <w:div w:id="1568757315">
          <w:marLeft w:val="0"/>
          <w:marRight w:val="0"/>
          <w:marTop w:val="0"/>
          <w:marBottom w:val="0"/>
          <w:divBdr>
            <w:top w:val="none" w:sz="0" w:space="0" w:color="auto"/>
            <w:left w:val="none" w:sz="0" w:space="0" w:color="auto"/>
            <w:bottom w:val="none" w:sz="0" w:space="0" w:color="auto"/>
            <w:right w:val="none" w:sz="0" w:space="0" w:color="auto"/>
          </w:divBdr>
        </w:div>
        <w:div w:id="1739086370">
          <w:marLeft w:val="0"/>
          <w:marRight w:val="0"/>
          <w:marTop w:val="0"/>
          <w:marBottom w:val="0"/>
          <w:divBdr>
            <w:top w:val="none" w:sz="0" w:space="0" w:color="auto"/>
            <w:left w:val="none" w:sz="0" w:space="0" w:color="auto"/>
            <w:bottom w:val="none" w:sz="0" w:space="0" w:color="auto"/>
            <w:right w:val="none" w:sz="0" w:space="0" w:color="auto"/>
          </w:divBdr>
        </w:div>
        <w:div w:id="397361">
          <w:marLeft w:val="0"/>
          <w:marRight w:val="0"/>
          <w:marTop w:val="0"/>
          <w:marBottom w:val="0"/>
          <w:divBdr>
            <w:top w:val="none" w:sz="0" w:space="0" w:color="auto"/>
            <w:left w:val="none" w:sz="0" w:space="0" w:color="auto"/>
            <w:bottom w:val="none" w:sz="0" w:space="0" w:color="auto"/>
            <w:right w:val="none" w:sz="0" w:space="0" w:color="auto"/>
          </w:divBdr>
        </w:div>
        <w:div w:id="900602655">
          <w:marLeft w:val="0"/>
          <w:marRight w:val="0"/>
          <w:marTop w:val="0"/>
          <w:marBottom w:val="0"/>
          <w:divBdr>
            <w:top w:val="none" w:sz="0" w:space="0" w:color="auto"/>
            <w:left w:val="none" w:sz="0" w:space="0" w:color="auto"/>
            <w:bottom w:val="none" w:sz="0" w:space="0" w:color="auto"/>
            <w:right w:val="none" w:sz="0" w:space="0" w:color="auto"/>
          </w:divBdr>
        </w:div>
        <w:div w:id="175925271">
          <w:marLeft w:val="0"/>
          <w:marRight w:val="0"/>
          <w:marTop w:val="0"/>
          <w:marBottom w:val="0"/>
          <w:divBdr>
            <w:top w:val="none" w:sz="0" w:space="0" w:color="auto"/>
            <w:left w:val="none" w:sz="0" w:space="0" w:color="auto"/>
            <w:bottom w:val="none" w:sz="0" w:space="0" w:color="auto"/>
            <w:right w:val="none" w:sz="0" w:space="0" w:color="auto"/>
          </w:divBdr>
        </w:div>
        <w:div w:id="1563901968">
          <w:marLeft w:val="0"/>
          <w:marRight w:val="0"/>
          <w:marTop w:val="0"/>
          <w:marBottom w:val="0"/>
          <w:divBdr>
            <w:top w:val="none" w:sz="0" w:space="0" w:color="auto"/>
            <w:left w:val="none" w:sz="0" w:space="0" w:color="auto"/>
            <w:bottom w:val="none" w:sz="0" w:space="0" w:color="auto"/>
            <w:right w:val="none" w:sz="0" w:space="0" w:color="auto"/>
          </w:divBdr>
        </w:div>
        <w:div w:id="1086340900">
          <w:marLeft w:val="0"/>
          <w:marRight w:val="0"/>
          <w:marTop w:val="0"/>
          <w:marBottom w:val="0"/>
          <w:divBdr>
            <w:top w:val="none" w:sz="0" w:space="0" w:color="auto"/>
            <w:left w:val="none" w:sz="0" w:space="0" w:color="auto"/>
            <w:bottom w:val="none" w:sz="0" w:space="0" w:color="auto"/>
            <w:right w:val="none" w:sz="0" w:space="0" w:color="auto"/>
          </w:divBdr>
        </w:div>
        <w:div w:id="1696344103">
          <w:marLeft w:val="0"/>
          <w:marRight w:val="0"/>
          <w:marTop w:val="0"/>
          <w:marBottom w:val="0"/>
          <w:divBdr>
            <w:top w:val="none" w:sz="0" w:space="0" w:color="auto"/>
            <w:left w:val="none" w:sz="0" w:space="0" w:color="auto"/>
            <w:bottom w:val="none" w:sz="0" w:space="0" w:color="auto"/>
            <w:right w:val="none" w:sz="0" w:space="0" w:color="auto"/>
          </w:divBdr>
        </w:div>
        <w:div w:id="14235866">
          <w:marLeft w:val="0"/>
          <w:marRight w:val="0"/>
          <w:marTop w:val="0"/>
          <w:marBottom w:val="0"/>
          <w:divBdr>
            <w:top w:val="none" w:sz="0" w:space="0" w:color="auto"/>
            <w:left w:val="none" w:sz="0" w:space="0" w:color="auto"/>
            <w:bottom w:val="none" w:sz="0" w:space="0" w:color="auto"/>
            <w:right w:val="none" w:sz="0" w:space="0" w:color="auto"/>
          </w:divBdr>
        </w:div>
        <w:div w:id="237327727">
          <w:marLeft w:val="0"/>
          <w:marRight w:val="0"/>
          <w:marTop w:val="0"/>
          <w:marBottom w:val="0"/>
          <w:divBdr>
            <w:top w:val="none" w:sz="0" w:space="0" w:color="auto"/>
            <w:left w:val="none" w:sz="0" w:space="0" w:color="auto"/>
            <w:bottom w:val="none" w:sz="0" w:space="0" w:color="auto"/>
            <w:right w:val="none" w:sz="0" w:space="0" w:color="auto"/>
          </w:divBdr>
        </w:div>
        <w:div w:id="566377718">
          <w:marLeft w:val="0"/>
          <w:marRight w:val="0"/>
          <w:marTop w:val="0"/>
          <w:marBottom w:val="0"/>
          <w:divBdr>
            <w:top w:val="none" w:sz="0" w:space="0" w:color="auto"/>
            <w:left w:val="none" w:sz="0" w:space="0" w:color="auto"/>
            <w:bottom w:val="none" w:sz="0" w:space="0" w:color="auto"/>
            <w:right w:val="none" w:sz="0" w:space="0" w:color="auto"/>
          </w:divBdr>
        </w:div>
        <w:div w:id="1274291769">
          <w:marLeft w:val="0"/>
          <w:marRight w:val="0"/>
          <w:marTop w:val="0"/>
          <w:marBottom w:val="0"/>
          <w:divBdr>
            <w:top w:val="none" w:sz="0" w:space="0" w:color="auto"/>
            <w:left w:val="none" w:sz="0" w:space="0" w:color="auto"/>
            <w:bottom w:val="none" w:sz="0" w:space="0" w:color="auto"/>
            <w:right w:val="none" w:sz="0" w:space="0" w:color="auto"/>
          </w:divBdr>
        </w:div>
        <w:div w:id="1533111910">
          <w:marLeft w:val="0"/>
          <w:marRight w:val="0"/>
          <w:marTop w:val="0"/>
          <w:marBottom w:val="0"/>
          <w:divBdr>
            <w:top w:val="none" w:sz="0" w:space="0" w:color="auto"/>
            <w:left w:val="none" w:sz="0" w:space="0" w:color="auto"/>
            <w:bottom w:val="none" w:sz="0" w:space="0" w:color="auto"/>
            <w:right w:val="none" w:sz="0" w:space="0" w:color="auto"/>
          </w:divBdr>
        </w:div>
        <w:div w:id="1843205129">
          <w:marLeft w:val="0"/>
          <w:marRight w:val="0"/>
          <w:marTop w:val="0"/>
          <w:marBottom w:val="0"/>
          <w:divBdr>
            <w:top w:val="none" w:sz="0" w:space="0" w:color="auto"/>
            <w:left w:val="none" w:sz="0" w:space="0" w:color="auto"/>
            <w:bottom w:val="none" w:sz="0" w:space="0" w:color="auto"/>
            <w:right w:val="none" w:sz="0" w:space="0" w:color="auto"/>
          </w:divBdr>
        </w:div>
        <w:div w:id="911233155">
          <w:marLeft w:val="0"/>
          <w:marRight w:val="0"/>
          <w:marTop w:val="0"/>
          <w:marBottom w:val="0"/>
          <w:divBdr>
            <w:top w:val="none" w:sz="0" w:space="0" w:color="auto"/>
            <w:left w:val="none" w:sz="0" w:space="0" w:color="auto"/>
            <w:bottom w:val="none" w:sz="0" w:space="0" w:color="auto"/>
            <w:right w:val="none" w:sz="0" w:space="0" w:color="auto"/>
          </w:divBdr>
        </w:div>
        <w:div w:id="1663386085">
          <w:marLeft w:val="0"/>
          <w:marRight w:val="0"/>
          <w:marTop w:val="0"/>
          <w:marBottom w:val="0"/>
          <w:divBdr>
            <w:top w:val="none" w:sz="0" w:space="0" w:color="auto"/>
            <w:left w:val="none" w:sz="0" w:space="0" w:color="auto"/>
            <w:bottom w:val="none" w:sz="0" w:space="0" w:color="auto"/>
            <w:right w:val="none" w:sz="0" w:space="0" w:color="auto"/>
          </w:divBdr>
        </w:div>
        <w:div w:id="326253823">
          <w:marLeft w:val="0"/>
          <w:marRight w:val="0"/>
          <w:marTop w:val="0"/>
          <w:marBottom w:val="0"/>
          <w:divBdr>
            <w:top w:val="none" w:sz="0" w:space="0" w:color="auto"/>
            <w:left w:val="none" w:sz="0" w:space="0" w:color="auto"/>
            <w:bottom w:val="none" w:sz="0" w:space="0" w:color="auto"/>
            <w:right w:val="none" w:sz="0" w:space="0" w:color="auto"/>
          </w:divBdr>
        </w:div>
        <w:div w:id="578179179">
          <w:marLeft w:val="0"/>
          <w:marRight w:val="0"/>
          <w:marTop w:val="0"/>
          <w:marBottom w:val="0"/>
          <w:divBdr>
            <w:top w:val="none" w:sz="0" w:space="0" w:color="auto"/>
            <w:left w:val="none" w:sz="0" w:space="0" w:color="auto"/>
            <w:bottom w:val="none" w:sz="0" w:space="0" w:color="auto"/>
            <w:right w:val="none" w:sz="0" w:space="0" w:color="auto"/>
          </w:divBdr>
        </w:div>
        <w:div w:id="674496568">
          <w:marLeft w:val="0"/>
          <w:marRight w:val="0"/>
          <w:marTop w:val="0"/>
          <w:marBottom w:val="0"/>
          <w:divBdr>
            <w:top w:val="none" w:sz="0" w:space="0" w:color="auto"/>
            <w:left w:val="none" w:sz="0" w:space="0" w:color="auto"/>
            <w:bottom w:val="none" w:sz="0" w:space="0" w:color="auto"/>
            <w:right w:val="none" w:sz="0" w:space="0" w:color="auto"/>
          </w:divBdr>
        </w:div>
        <w:div w:id="1993411550">
          <w:marLeft w:val="0"/>
          <w:marRight w:val="0"/>
          <w:marTop w:val="0"/>
          <w:marBottom w:val="0"/>
          <w:divBdr>
            <w:top w:val="none" w:sz="0" w:space="0" w:color="auto"/>
            <w:left w:val="none" w:sz="0" w:space="0" w:color="auto"/>
            <w:bottom w:val="none" w:sz="0" w:space="0" w:color="auto"/>
            <w:right w:val="none" w:sz="0" w:space="0" w:color="auto"/>
          </w:divBdr>
        </w:div>
        <w:div w:id="1414398052">
          <w:marLeft w:val="0"/>
          <w:marRight w:val="0"/>
          <w:marTop w:val="0"/>
          <w:marBottom w:val="0"/>
          <w:divBdr>
            <w:top w:val="none" w:sz="0" w:space="0" w:color="auto"/>
            <w:left w:val="none" w:sz="0" w:space="0" w:color="auto"/>
            <w:bottom w:val="none" w:sz="0" w:space="0" w:color="auto"/>
            <w:right w:val="none" w:sz="0" w:space="0" w:color="auto"/>
          </w:divBdr>
        </w:div>
        <w:div w:id="251742137">
          <w:marLeft w:val="0"/>
          <w:marRight w:val="0"/>
          <w:marTop w:val="0"/>
          <w:marBottom w:val="0"/>
          <w:divBdr>
            <w:top w:val="none" w:sz="0" w:space="0" w:color="auto"/>
            <w:left w:val="none" w:sz="0" w:space="0" w:color="auto"/>
            <w:bottom w:val="none" w:sz="0" w:space="0" w:color="auto"/>
            <w:right w:val="none" w:sz="0" w:space="0" w:color="auto"/>
          </w:divBdr>
        </w:div>
        <w:div w:id="864250739">
          <w:marLeft w:val="0"/>
          <w:marRight w:val="0"/>
          <w:marTop w:val="0"/>
          <w:marBottom w:val="0"/>
          <w:divBdr>
            <w:top w:val="none" w:sz="0" w:space="0" w:color="auto"/>
            <w:left w:val="none" w:sz="0" w:space="0" w:color="auto"/>
            <w:bottom w:val="none" w:sz="0" w:space="0" w:color="auto"/>
            <w:right w:val="none" w:sz="0" w:space="0" w:color="auto"/>
          </w:divBdr>
        </w:div>
        <w:div w:id="1429080664">
          <w:marLeft w:val="0"/>
          <w:marRight w:val="0"/>
          <w:marTop w:val="0"/>
          <w:marBottom w:val="0"/>
          <w:divBdr>
            <w:top w:val="none" w:sz="0" w:space="0" w:color="auto"/>
            <w:left w:val="none" w:sz="0" w:space="0" w:color="auto"/>
            <w:bottom w:val="none" w:sz="0" w:space="0" w:color="auto"/>
            <w:right w:val="none" w:sz="0" w:space="0" w:color="auto"/>
          </w:divBdr>
        </w:div>
        <w:div w:id="1847788355">
          <w:marLeft w:val="0"/>
          <w:marRight w:val="0"/>
          <w:marTop w:val="0"/>
          <w:marBottom w:val="0"/>
          <w:divBdr>
            <w:top w:val="none" w:sz="0" w:space="0" w:color="auto"/>
            <w:left w:val="none" w:sz="0" w:space="0" w:color="auto"/>
            <w:bottom w:val="none" w:sz="0" w:space="0" w:color="auto"/>
            <w:right w:val="none" w:sz="0" w:space="0" w:color="auto"/>
          </w:divBdr>
        </w:div>
        <w:div w:id="553930786">
          <w:marLeft w:val="0"/>
          <w:marRight w:val="0"/>
          <w:marTop w:val="0"/>
          <w:marBottom w:val="0"/>
          <w:divBdr>
            <w:top w:val="none" w:sz="0" w:space="0" w:color="auto"/>
            <w:left w:val="none" w:sz="0" w:space="0" w:color="auto"/>
            <w:bottom w:val="none" w:sz="0" w:space="0" w:color="auto"/>
            <w:right w:val="none" w:sz="0" w:space="0" w:color="auto"/>
          </w:divBdr>
        </w:div>
        <w:div w:id="1298075119">
          <w:marLeft w:val="0"/>
          <w:marRight w:val="0"/>
          <w:marTop w:val="0"/>
          <w:marBottom w:val="0"/>
          <w:divBdr>
            <w:top w:val="none" w:sz="0" w:space="0" w:color="auto"/>
            <w:left w:val="none" w:sz="0" w:space="0" w:color="auto"/>
            <w:bottom w:val="none" w:sz="0" w:space="0" w:color="auto"/>
            <w:right w:val="none" w:sz="0" w:space="0" w:color="auto"/>
          </w:divBdr>
        </w:div>
        <w:div w:id="449205253">
          <w:marLeft w:val="0"/>
          <w:marRight w:val="0"/>
          <w:marTop w:val="0"/>
          <w:marBottom w:val="0"/>
          <w:divBdr>
            <w:top w:val="none" w:sz="0" w:space="0" w:color="auto"/>
            <w:left w:val="none" w:sz="0" w:space="0" w:color="auto"/>
            <w:bottom w:val="none" w:sz="0" w:space="0" w:color="auto"/>
            <w:right w:val="none" w:sz="0" w:space="0" w:color="auto"/>
          </w:divBdr>
        </w:div>
        <w:div w:id="1717198041">
          <w:marLeft w:val="0"/>
          <w:marRight w:val="0"/>
          <w:marTop w:val="0"/>
          <w:marBottom w:val="0"/>
          <w:divBdr>
            <w:top w:val="none" w:sz="0" w:space="0" w:color="auto"/>
            <w:left w:val="none" w:sz="0" w:space="0" w:color="auto"/>
            <w:bottom w:val="none" w:sz="0" w:space="0" w:color="auto"/>
            <w:right w:val="none" w:sz="0" w:space="0" w:color="auto"/>
          </w:divBdr>
        </w:div>
        <w:div w:id="361397974">
          <w:marLeft w:val="0"/>
          <w:marRight w:val="0"/>
          <w:marTop w:val="0"/>
          <w:marBottom w:val="0"/>
          <w:divBdr>
            <w:top w:val="none" w:sz="0" w:space="0" w:color="auto"/>
            <w:left w:val="none" w:sz="0" w:space="0" w:color="auto"/>
            <w:bottom w:val="none" w:sz="0" w:space="0" w:color="auto"/>
            <w:right w:val="none" w:sz="0" w:space="0" w:color="auto"/>
          </w:divBdr>
        </w:div>
        <w:div w:id="356468933">
          <w:marLeft w:val="0"/>
          <w:marRight w:val="0"/>
          <w:marTop w:val="0"/>
          <w:marBottom w:val="0"/>
          <w:divBdr>
            <w:top w:val="none" w:sz="0" w:space="0" w:color="auto"/>
            <w:left w:val="none" w:sz="0" w:space="0" w:color="auto"/>
            <w:bottom w:val="none" w:sz="0" w:space="0" w:color="auto"/>
            <w:right w:val="none" w:sz="0" w:space="0" w:color="auto"/>
          </w:divBdr>
        </w:div>
        <w:div w:id="1030107050">
          <w:marLeft w:val="0"/>
          <w:marRight w:val="0"/>
          <w:marTop w:val="0"/>
          <w:marBottom w:val="0"/>
          <w:divBdr>
            <w:top w:val="none" w:sz="0" w:space="0" w:color="auto"/>
            <w:left w:val="none" w:sz="0" w:space="0" w:color="auto"/>
            <w:bottom w:val="none" w:sz="0" w:space="0" w:color="auto"/>
            <w:right w:val="none" w:sz="0" w:space="0" w:color="auto"/>
          </w:divBdr>
        </w:div>
      </w:divsChild>
    </w:div>
    <w:div w:id="836768715">
      <w:bodyDiv w:val="1"/>
      <w:marLeft w:val="0"/>
      <w:marRight w:val="0"/>
      <w:marTop w:val="0"/>
      <w:marBottom w:val="0"/>
      <w:divBdr>
        <w:top w:val="none" w:sz="0" w:space="0" w:color="auto"/>
        <w:left w:val="none" w:sz="0" w:space="0" w:color="auto"/>
        <w:bottom w:val="none" w:sz="0" w:space="0" w:color="auto"/>
        <w:right w:val="none" w:sz="0" w:space="0" w:color="auto"/>
      </w:divBdr>
      <w:divsChild>
        <w:div w:id="942614267">
          <w:marLeft w:val="0"/>
          <w:marRight w:val="0"/>
          <w:marTop w:val="0"/>
          <w:marBottom w:val="0"/>
          <w:divBdr>
            <w:top w:val="none" w:sz="0" w:space="0" w:color="auto"/>
            <w:left w:val="none" w:sz="0" w:space="0" w:color="auto"/>
            <w:bottom w:val="none" w:sz="0" w:space="0" w:color="auto"/>
            <w:right w:val="none" w:sz="0" w:space="0" w:color="auto"/>
          </w:divBdr>
        </w:div>
        <w:div w:id="1836534075">
          <w:marLeft w:val="0"/>
          <w:marRight w:val="0"/>
          <w:marTop w:val="0"/>
          <w:marBottom w:val="0"/>
          <w:divBdr>
            <w:top w:val="none" w:sz="0" w:space="0" w:color="auto"/>
            <w:left w:val="none" w:sz="0" w:space="0" w:color="auto"/>
            <w:bottom w:val="none" w:sz="0" w:space="0" w:color="auto"/>
            <w:right w:val="none" w:sz="0" w:space="0" w:color="auto"/>
          </w:divBdr>
        </w:div>
        <w:div w:id="193077623">
          <w:marLeft w:val="0"/>
          <w:marRight w:val="0"/>
          <w:marTop w:val="0"/>
          <w:marBottom w:val="0"/>
          <w:divBdr>
            <w:top w:val="none" w:sz="0" w:space="0" w:color="auto"/>
            <w:left w:val="none" w:sz="0" w:space="0" w:color="auto"/>
            <w:bottom w:val="none" w:sz="0" w:space="0" w:color="auto"/>
            <w:right w:val="none" w:sz="0" w:space="0" w:color="auto"/>
          </w:divBdr>
        </w:div>
        <w:div w:id="1584097447">
          <w:marLeft w:val="0"/>
          <w:marRight w:val="0"/>
          <w:marTop w:val="0"/>
          <w:marBottom w:val="0"/>
          <w:divBdr>
            <w:top w:val="none" w:sz="0" w:space="0" w:color="auto"/>
            <w:left w:val="none" w:sz="0" w:space="0" w:color="auto"/>
            <w:bottom w:val="none" w:sz="0" w:space="0" w:color="auto"/>
            <w:right w:val="none" w:sz="0" w:space="0" w:color="auto"/>
          </w:divBdr>
        </w:div>
        <w:div w:id="2026134362">
          <w:marLeft w:val="0"/>
          <w:marRight w:val="0"/>
          <w:marTop w:val="0"/>
          <w:marBottom w:val="0"/>
          <w:divBdr>
            <w:top w:val="none" w:sz="0" w:space="0" w:color="auto"/>
            <w:left w:val="none" w:sz="0" w:space="0" w:color="auto"/>
            <w:bottom w:val="none" w:sz="0" w:space="0" w:color="auto"/>
            <w:right w:val="none" w:sz="0" w:space="0" w:color="auto"/>
          </w:divBdr>
        </w:div>
      </w:divsChild>
    </w:div>
    <w:div w:id="839543015">
      <w:bodyDiv w:val="1"/>
      <w:marLeft w:val="0"/>
      <w:marRight w:val="0"/>
      <w:marTop w:val="0"/>
      <w:marBottom w:val="0"/>
      <w:divBdr>
        <w:top w:val="none" w:sz="0" w:space="0" w:color="auto"/>
        <w:left w:val="none" w:sz="0" w:space="0" w:color="auto"/>
        <w:bottom w:val="none" w:sz="0" w:space="0" w:color="auto"/>
        <w:right w:val="none" w:sz="0" w:space="0" w:color="auto"/>
      </w:divBdr>
      <w:divsChild>
        <w:div w:id="421687062">
          <w:marLeft w:val="0"/>
          <w:marRight w:val="0"/>
          <w:marTop w:val="0"/>
          <w:marBottom w:val="0"/>
          <w:divBdr>
            <w:top w:val="none" w:sz="0" w:space="0" w:color="auto"/>
            <w:left w:val="none" w:sz="0" w:space="0" w:color="auto"/>
            <w:bottom w:val="none" w:sz="0" w:space="0" w:color="auto"/>
            <w:right w:val="none" w:sz="0" w:space="0" w:color="auto"/>
          </w:divBdr>
        </w:div>
        <w:div w:id="1483740131">
          <w:marLeft w:val="0"/>
          <w:marRight w:val="0"/>
          <w:marTop w:val="0"/>
          <w:marBottom w:val="0"/>
          <w:divBdr>
            <w:top w:val="none" w:sz="0" w:space="0" w:color="auto"/>
            <w:left w:val="none" w:sz="0" w:space="0" w:color="auto"/>
            <w:bottom w:val="none" w:sz="0" w:space="0" w:color="auto"/>
            <w:right w:val="none" w:sz="0" w:space="0" w:color="auto"/>
          </w:divBdr>
        </w:div>
        <w:div w:id="1929924544">
          <w:marLeft w:val="0"/>
          <w:marRight w:val="0"/>
          <w:marTop w:val="0"/>
          <w:marBottom w:val="0"/>
          <w:divBdr>
            <w:top w:val="none" w:sz="0" w:space="0" w:color="auto"/>
            <w:left w:val="none" w:sz="0" w:space="0" w:color="auto"/>
            <w:bottom w:val="none" w:sz="0" w:space="0" w:color="auto"/>
            <w:right w:val="none" w:sz="0" w:space="0" w:color="auto"/>
          </w:divBdr>
        </w:div>
        <w:div w:id="562175601">
          <w:marLeft w:val="0"/>
          <w:marRight w:val="0"/>
          <w:marTop w:val="0"/>
          <w:marBottom w:val="0"/>
          <w:divBdr>
            <w:top w:val="none" w:sz="0" w:space="0" w:color="auto"/>
            <w:left w:val="none" w:sz="0" w:space="0" w:color="auto"/>
            <w:bottom w:val="none" w:sz="0" w:space="0" w:color="auto"/>
            <w:right w:val="none" w:sz="0" w:space="0" w:color="auto"/>
          </w:divBdr>
        </w:div>
        <w:div w:id="1457946541">
          <w:marLeft w:val="0"/>
          <w:marRight w:val="0"/>
          <w:marTop w:val="0"/>
          <w:marBottom w:val="0"/>
          <w:divBdr>
            <w:top w:val="none" w:sz="0" w:space="0" w:color="auto"/>
            <w:left w:val="none" w:sz="0" w:space="0" w:color="auto"/>
            <w:bottom w:val="none" w:sz="0" w:space="0" w:color="auto"/>
            <w:right w:val="none" w:sz="0" w:space="0" w:color="auto"/>
          </w:divBdr>
        </w:div>
        <w:div w:id="794912992">
          <w:marLeft w:val="0"/>
          <w:marRight w:val="0"/>
          <w:marTop w:val="0"/>
          <w:marBottom w:val="0"/>
          <w:divBdr>
            <w:top w:val="none" w:sz="0" w:space="0" w:color="auto"/>
            <w:left w:val="none" w:sz="0" w:space="0" w:color="auto"/>
            <w:bottom w:val="none" w:sz="0" w:space="0" w:color="auto"/>
            <w:right w:val="none" w:sz="0" w:space="0" w:color="auto"/>
          </w:divBdr>
        </w:div>
        <w:div w:id="1898935618">
          <w:marLeft w:val="0"/>
          <w:marRight w:val="0"/>
          <w:marTop w:val="0"/>
          <w:marBottom w:val="0"/>
          <w:divBdr>
            <w:top w:val="none" w:sz="0" w:space="0" w:color="auto"/>
            <w:left w:val="none" w:sz="0" w:space="0" w:color="auto"/>
            <w:bottom w:val="none" w:sz="0" w:space="0" w:color="auto"/>
            <w:right w:val="none" w:sz="0" w:space="0" w:color="auto"/>
          </w:divBdr>
        </w:div>
        <w:div w:id="379212603">
          <w:marLeft w:val="0"/>
          <w:marRight w:val="0"/>
          <w:marTop w:val="0"/>
          <w:marBottom w:val="0"/>
          <w:divBdr>
            <w:top w:val="none" w:sz="0" w:space="0" w:color="auto"/>
            <w:left w:val="none" w:sz="0" w:space="0" w:color="auto"/>
            <w:bottom w:val="none" w:sz="0" w:space="0" w:color="auto"/>
            <w:right w:val="none" w:sz="0" w:space="0" w:color="auto"/>
          </w:divBdr>
        </w:div>
        <w:div w:id="663120786">
          <w:marLeft w:val="0"/>
          <w:marRight w:val="0"/>
          <w:marTop w:val="0"/>
          <w:marBottom w:val="0"/>
          <w:divBdr>
            <w:top w:val="none" w:sz="0" w:space="0" w:color="auto"/>
            <w:left w:val="none" w:sz="0" w:space="0" w:color="auto"/>
            <w:bottom w:val="none" w:sz="0" w:space="0" w:color="auto"/>
            <w:right w:val="none" w:sz="0" w:space="0" w:color="auto"/>
          </w:divBdr>
        </w:div>
        <w:div w:id="2012759322">
          <w:marLeft w:val="0"/>
          <w:marRight w:val="0"/>
          <w:marTop w:val="0"/>
          <w:marBottom w:val="0"/>
          <w:divBdr>
            <w:top w:val="none" w:sz="0" w:space="0" w:color="auto"/>
            <w:left w:val="none" w:sz="0" w:space="0" w:color="auto"/>
            <w:bottom w:val="none" w:sz="0" w:space="0" w:color="auto"/>
            <w:right w:val="none" w:sz="0" w:space="0" w:color="auto"/>
          </w:divBdr>
        </w:div>
        <w:div w:id="359205156">
          <w:marLeft w:val="0"/>
          <w:marRight w:val="0"/>
          <w:marTop w:val="0"/>
          <w:marBottom w:val="0"/>
          <w:divBdr>
            <w:top w:val="none" w:sz="0" w:space="0" w:color="auto"/>
            <w:left w:val="none" w:sz="0" w:space="0" w:color="auto"/>
            <w:bottom w:val="none" w:sz="0" w:space="0" w:color="auto"/>
            <w:right w:val="none" w:sz="0" w:space="0" w:color="auto"/>
          </w:divBdr>
        </w:div>
        <w:div w:id="1097477931">
          <w:marLeft w:val="0"/>
          <w:marRight w:val="0"/>
          <w:marTop w:val="0"/>
          <w:marBottom w:val="0"/>
          <w:divBdr>
            <w:top w:val="none" w:sz="0" w:space="0" w:color="auto"/>
            <w:left w:val="none" w:sz="0" w:space="0" w:color="auto"/>
            <w:bottom w:val="none" w:sz="0" w:space="0" w:color="auto"/>
            <w:right w:val="none" w:sz="0" w:space="0" w:color="auto"/>
          </w:divBdr>
        </w:div>
        <w:div w:id="761218181">
          <w:marLeft w:val="0"/>
          <w:marRight w:val="0"/>
          <w:marTop w:val="0"/>
          <w:marBottom w:val="0"/>
          <w:divBdr>
            <w:top w:val="none" w:sz="0" w:space="0" w:color="auto"/>
            <w:left w:val="none" w:sz="0" w:space="0" w:color="auto"/>
            <w:bottom w:val="none" w:sz="0" w:space="0" w:color="auto"/>
            <w:right w:val="none" w:sz="0" w:space="0" w:color="auto"/>
          </w:divBdr>
        </w:div>
        <w:div w:id="803930505">
          <w:marLeft w:val="0"/>
          <w:marRight w:val="0"/>
          <w:marTop w:val="0"/>
          <w:marBottom w:val="0"/>
          <w:divBdr>
            <w:top w:val="none" w:sz="0" w:space="0" w:color="auto"/>
            <w:left w:val="none" w:sz="0" w:space="0" w:color="auto"/>
            <w:bottom w:val="none" w:sz="0" w:space="0" w:color="auto"/>
            <w:right w:val="none" w:sz="0" w:space="0" w:color="auto"/>
          </w:divBdr>
        </w:div>
        <w:div w:id="1951279514">
          <w:marLeft w:val="0"/>
          <w:marRight w:val="0"/>
          <w:marTop w:val="0"/>
          <w:marBottom w:val="0"/>
          <w:divBdr>
            <w:top w:val="none" w:sz="0" w:space="0" w:color="auto"/>
            <w:left w:val="none" w:sz="0" w:space="0" w:color="auto"/>
            <w:bottom w:val="none" w:sz="0" w:space="0" w:color="auto"/>
            <w:right w:val="none" w:sz="0" w:space="0" w:color="auto"/>
          </w:divBdr>
        </w:div>
        <w:div w:id="160393869">
          <w:marLeft w:val="0"/>
          <w:marRight w:val="0"/>
          <w:marTop w:val="0"/>
          <w:marBottom w:val="0"/>
          <w:divBdr>
            <w:top w:val="none" w:sz="0" w:space="0" w:color="auto"/>
            <w:left w:val="none" w:sz="0" w:space="0" w:color="auto"/>
            <w:bottom w:val="none" w:sz="0" w:space="0" w:color="auto"/>
            <w:right w:val="none" w:sz="0" w:space="0" w:color="auto"/>
          </w:divBdr>
        </w:div>
        <w:div w:id="1165626349">
          <w:marLeft w:val="0"/>
          <w:marRight w:val="0"/>
          <w:marTop w:val="0"/>
          <w:marBottom w:val="0"/>
          <w:divBdr>
            <w:top w:val="none" w:sz="0" w:space="0" w:color="auto"/>
            <w:left w:val="none" w:sz="0" w:space="0" w:color="auto"/>
            <w:bottom w:val="none" w:sz="0" w:space="0" w:color="auto"/>
            <w:right w:val="none" w:sz="0" w:space="0" w:color="auto"/>
          </w:divBdr>
        </w:div>
        <w:div w:id="227619942">
          <w:marLeft w:val="0"/>
          <w:marRight w:val="0"/>
          <w:marTop w:val="0"/>
          <w:marBottom w:val="0"/>
          <w:divBdr>
            <w:top w:val="none" w:sz="0" w:space="0" w:color="auto"/>
            <w:left w:val="none" w:sz="0" w:space="0" w:color="auto"/>
            <w:bottom w:val="none" w:sz="0" w:space="0" w:color="auto"/>
            <w:right w:val="none" w:sz="0" w:space="0" w:color="auto"/>
          </w:divBdr>
        </w:div>
        <w:div w:id="1382242509">
          <w:marLeft w:val="0"/>
          <w:marRight w:val="0"/>
          <w:marTop w:val="0"/>
          <w:marBottom w:val="0"/>
          <w:divBdr>
            <w:top w:val="none" w:sz="0" w:space="0" w:color="auto"/>
            <w:left w:val="none" w:sz="0" w:space="0" w:color="auto"/>
            <w:bottom w:val="none" w:sz="0" w:space="0" w:color="auto"/>
            <w:right w:val="none" w:sz="0" w:space="0" w:color="auto"/>
          </w:divBdr>
        </w:div>
        <w:div w:id="1075979452">
          <w:marLeft w:val="0"/>
          <w:marRight w:val="0"/>
          <w:marTop w:val="0"/>
          <w:marBottom w:val="0"/>
          <w:divBdr>
            <w:top w:val="none" w:sz="0" w:space="0" w:color="auto"/>
            <w:left w:val="none" w:sz="0" w:space="0" w:color="auto"/>
            <w:bottom w:val="none" w:sz="0" w:space="0" w:color="auto"/>
            <w:right w:val="none" w:sz="0" w:space="0" w:color="auto"/>
          </w:divBdr>
        </w:div>
        <w:div w:id="1143692027">
          <w:marLeft w:val="0"/>
          <w:marRight w:val="0"/>
          <w:marTop w:val="0"/>
          <w:marBottom w:val="0"/>
          <w:divBdr>
            <w:top w:val="none" w:sz="0" w:space="0" w:color="auto"/>
            <w:left w:val="none" w:sz="0" w:space="0" w:color="auto"/>
            <w:bottom w:val="none" w:sz="0" w:space="0" w:color="auto"/>
            <w:right w:val="none" w:sz="0" w:space="0" w:color="auto"/>
          </w:divBdr>
        </w:div>
        <w:div w:id="1933775584">
          <w:marLeft w:val="0"/>
          <w:marRight w:val="0"/>
          <w:marTop w:val="0"/>
          <w:marBottom w:val="0"/>
          <w:divBdr>
            <w:top w:val="none" w:sz="0" w:space="0" w:color="auto"/>
            <w:left w:val="none" w:sz="0" w:space="0" w:color="auto"/>
            <w:bottom w:val="none" w:sz="0" w:space="0" w:color="auto"/>
            <w:right w:val="none" w:sz="0" w:space="0" w:color="auto"/>
          </w:divBdr>
        </w:div>
        <w:div w:id="659698389">
          <w:marLeft w:val="0"/>
          <w:marRight w:val="0"/>
          <w:marTop w:val="0"/>
          <w:marBottom w:val="0"/>
          <w:divBdr>
            <w:top w:val="none" w:sz="0" w:space="0" w:color="auto"/>
            <w:left w:val="none" w:sz="0" w:space="0" w:color="auto"/>
            <w:bottom w:val="none" w:sz="0" w:space="0" w:color="auto"/>
            <w:right w:val="none" w:sz="0" w:space="0" w:color="auto"/>
          </w:divBdr>
        </w:div>
        <w:div w:id="466553366">
          <w:marLeft w:val="0"/>
          <w:marRight w:val="0"/>
          <w:marTop w:val="0"/>
          <w:marBottom w:val="0"/>
          <w:divBdr>
            <w:top w:val="none" w:sz="0" w:space="0" w:color="auto"/>
            <w:left w:val="none" w:sz="0" w:space="0" w:color="auto"/>
            <w:bottom w:val="none" w:sz="0" w:space="0" w:color="auto"/>
            <w:right w:val="none" w:sz="0" w:space="0" w:color="auto"/>
          </w:divBdr>
        </w:div>
        <w:div w:id="2096248203">
          <w:marLeft w:val="0"/>
          <w:marRight w:val="0"/>
          <w:marTop w:val="0"/>
          <w:marBottom w:val="0"/>
          <w:divBdr>
            <w:top w:val="none" w:sz="0" w:space="0" w:color="auto"/>
            <w:left w:val="none" w:sz="0" w:space="0" w:color="auto"/>
            <w:bottom w:val="none" w:sz="0" w:space="0" w:color="auto"/>
            <w:right w:val="none" w:sz="0" w:space="0" w:color="auto"/>
          </w:divBdr>
        </w:div>
        <w:div w:id="920676157">
          <w:marLeft w:val="0"/>
          <w:marRight w:val="0"/>
          <w:marTop w:val="0"/>
          <w:marBottom w:val="0"/>
          <w:divBdr>
            <w:top w:val="none" w:sz="0" w:space="0" w:color="auto"/>
            <w:left w:val="none" w:sz="0" w:space="0" w:color="auto"/>
            <w:bottom w:val="none" w:sz="0" w:space="0" w:color="auto"/>
            <w:right w:val="none" w:sz="0" w:space="0" w:color="auto"/>
          </w:divBdr>
        </w:div>
      </w:divsChild>
    </w:div>
    <w:div w:id="844199924">
      <w:bodyDiv w:val="1"/>
      <w:marLeft w:val="0"/>
      <w:marRight w:val="0"/>
      <w:marTop w:val="0"/>
      <w:marBottom w:val="0"/>
      <w:divBdr>
        <w:top w:val="none" w:sz="0" w:space="0" w:color="auto"/>
        <w:left w:val="none" w:sz="0" w:space="0" w:color="auto"/>
        <w:bottom w:val="none" w:sz="0" w:space="0" w:color="auto"/>
        <w:right w:val="none" w:sz="0" w:space="0" w:color="auto"/>
      </w:divBdr>
      <w:divsChild>
        <w:div w:id="566887916">
          <w:marLeft w:val="0"/>
          <w:marRight w:val="0"/>
          <w:marTop w:val="0"/>
          <w:marBottom w:val="0"/>
          <w:divBdr>
            <w:top w:val="none" w:sz="0" w:space="0" w:color="auto"/>
            <w:left w:val="none" w:sz="0" w:space="0" w:color="auto"/>
            <w:bottom w:val="none" w:sz="0" w:space="0" w:color="auto"/>
            <w:right w:val="none" w:sz="0" w:space="0" w:color="auto"/>
          </w:divBdr>
        </w:div>
        <w:div w:id="728530406">
          <w:marLeft w:val="0"/>
          <w:marRight w:val="0"/>
          <w:marTop w:val="0"/>
          <w:marBottom w:val="0"/>
          <w:divBdr>
            <w:top w:val="none" w:sz="0" w:space="0" w:color="auto"/>
            <w:left w:val="none" w:sz="0" w:space="0" w:color="auto"/>
            <w:bottom w:val="none" w:sz="0" w:space="0" w:color="auto"/>
            <w:right w:val="none" w:sz="0" w:space="0" w:color="auto"/>
          </w:divBdr>
        </w:div>
        <w:div w:id="551774726">
          <w:marLeft w:val="0"/>
          <w:marRight w:val="0"/>
          <w:marTop w:val="0"/>
          <w:marBottom w:val="0"/>
          <w:divBdr>
            <w:top w:val="none" w:sz="0" w:space="0" w:color="auto"/>
            <w:left w:val="none" w:sz="0" w:space="0" w:color="auto"/>
            <w:bottom w:val="none" w:sz="0" w:space="0" w:color="auto"/>
            <w:right w:val="none" w:sz="0" w:space="0" w:color="auto"/>
          </w:divBdr>
        </w:div>
        <w:div w:id="489256356">
          <w:marLeft w:val="0"/>
          <w:marRight w:val="0"/>
          <w:marTop w:val="0"/>
          <w:marBottom w:val="0"/>
          <w:divBdr>
            <w:top w:val="none" w:sz="0" w:space="0" w:color="auto"/>
            <w:left w:val="none" w:sz="0" w:space="0" w:color="auto"/>
            <w:bottom w:val="none" w:sz="0" w:space="0" w:color="auto"/>
            <w:right w:val="none" w:sz="0" w:space="0" w:color="auto"/>
          </w:divBdr>
        </w:div>
      </w:divsChild>
    </w:div>
    <w:div w:id="915477738">
      <w:bodyDiv w:val="1"/>
      <w:marLeft w:val="0"/>
      <w:marRight w:val="0"/>
      <w:marTop w:val="0"/>
      <w:marBottom w:val="0"/>
      <w:divBdr>
        <w:top w:val="none" w:sz="0" w:space="0" w:color="auto"/>
        <w:left w:val="none" w:sz="0" w:space="0" w:color="auto"/>
        <w:bottom w:val="none" w:sz="0" w:space="0" w:color="auto"/>
        <w:right w:val="none" w:sz="0" w:space="0" w:color="auto"/>
      </w:divBdr>
      <w:divsChild>
        <w:div w:id="1520388903">
          <w:marLeft w:val="0"/>
          <w:marRight w:val="0"/>
          <w:marTop w:val="0"/>
          <w:marBottom w:val="0"/>
          <w:divBdr>
            <w:top w:val="none" w:sz="0" w:space="0" w:color="auto"/>
            <w:left w:val="none" w:sz="0" w:space="0" w:color="auto"/>
            <w:bottom w:val="none" w:sz="0" w:space="0" w:color="auto"/>
            <w:right w:val="none" w:sz="0" w:space="0" w:color="auto"/>
          </w:divBdr>
        </w:div>
        <w:div w:id="1072584161">
          <w:marLeft w:val="0"/>
          <w:marRight w:val="0"/>
          <w:marTop w:val="0"/>
          <w:marBottom w:val="0"/>
          <w:divBdr>
            <w:top w:val="none" w:sz="0" w:space="0" w:color="auto"/>
            <w:left w:val="none" w:sz="0" w:space="0" w:color="auto"/>
            <w:bottom w:val="none" w:sz="0" w:space="0" w:color="auto"/>
            <w:right w:val="none" w:sz="0" w:space="0" w:color="auto"/>
          </w:divBdr>
        </w:div>
        <w:div w:id="999650145">
          <w:marLeft w:val="0"/>
          <w:marRight w:val="0"/>
          <w:marTop w:val="0"/>
          <w:marBottom w:val="0"/>
          <w:divBdr>
            <w:top w:val="none" w:sz="0" w:space="0" w:color="auto"/>
            <w:left w:val="none" w:sz="0" w:space="0" w:color="auto"/>
            <w:bottom w:val="none" w:sz="0" w:space="0" w:color="auto"/>
            <w:right w:val="none" w:sz="0" w:space="0" w:color="auto"/>
          </w:divBdr>
        </w:div>
        <w:div w:id="1750692770">
          <w:marLeft w:val="0"/>
          <w:marRight w:val="0"/>
          <w:marTop w:val="0"/>
          <w:marBottom w:val="0"/>
          <w:divBdr>
            <w:top w:val="none" w:sz="0" w:space="0" w:color="auto"/>
            <w:left w:val="none" w:sz="0" w:space="0" w:color="auto"/>
            <w:bottom w:val="none" w:sz="0" w:space="0" w:color="auto"/>
            <w:right w:val="none" w:sz="0" w:space="0" w:color="auto"/>
          </w:divBdr>
        </w:div>
        <w:div w:id="712969090">
          <w:marLeft w:val="0"/>
          <w:marRight w:val="0"/>
          <w:marTop w:val="0"/>
          <w:marBottom w:val="0"/>
          <w:divBdr>
            <w:top w:val="none" w:sz="0" w:space="0" w:color="auto"/>
            <w:left w:val="none" w:sz="0" w:space="0" w:color="auto"/>
            <w:bottom w:val="none" w:sz="0" w:space="0" w:color="auto"/>
            <w:right w:val="none" w:sz="0" w:space="0" w:color="auto"/>
          </w:divBdr>
        </w:div>
        <w:div w:id="233592179">
          <w:marLeft w:val="0"/>
          <w:marRight w:val="0"/>
          <w:marTop w:val="0"/>
          <w:marBottom w:val="0"/>
          <w:divBdr>
            <w:top w:val="none" w:sz="0" w:space="0" w:color="auto"/>
            <w:left w:val="none" w:sz="0" w:space="0" w:color="auto"/>
            <w:bottom w:val="none" w:sz="0" w:space="0" w:color="auto"/>
            <w:right w:val="none" w:sz="0" w:space="0" w:color="auto"/>
          </w:divBdr>
        </w:div>
        <w:div w:id="732311644">
          <w:marLeft w:val="0"/>
          <w:marRight w:val="0"/>
          <w:marTop w:val="0"/>
          <w:marBottom w:val="0"/>
          <w:divBdr>
            <w:top w:val="none" w:sz="0" w:space="0" w:color="auto"/>
            <w:left w:val="none" w:sz="0" w:space="0" w:color="auto"/>
            <w:bottom w:val="none" w:sz="0" w:space="0" w:color="auto"/>
            <w:right w:val="none" w:sz="0" w:space="0" w:color="auto"/>
          </w:divBdr>
        </w:div>
        <w:div w:id="1192766503">
          <w:marLeft w:val="0"/>
          <w:marRight w:val="0"/>
          <w:marTop w:val="0"/>
          <w:marBottom w:val="0"/>
          <w:divBdr>
            <w:top w:val="none" w:sz="0" w:space="0" w:color="auto"/>
            <w:left w:val="none" w:sz="0" w:space="0" w:color="auto"/>
            <w:bottom w:val="none" w:sz="0" w:space="0" w:color="auto"/>
            <w:right w:val="none" w:sz="0" w:space="0" w:color="auto"/>
          </w:divBdr>
        </w:div>
        <w:div w:id="2013877090">
          <w:marLeft w:val="0"/>
          <w:marRight w:val="0"/>
          <w:marTop w:val="0"/>
          <w:marBottom w:val="0"/>
          <w:divBdr>
            <w:top w:val="none" w:sz="0" w:space="0" w:color="auto"/>
            <w:left w:val="none" w:sz="0" w:space="0" w:color="auto"/>
            <w:bottom w:val="none" w:sz="0" w:space="0" w:color="auto"/>
            <w:right w:val="none" w:sz="0" w:space="0" w:color="auto"/>
          </w:divBdr>
        </w:div>
        <w:div w:id="1726031230">
          <w:marLeft w:val="0"/>
          <w:marRight w:val="0"/>
          <w:marTop w:val="0"/>
          <w:marBottom w:val="0"/>
          <w:divBdr>
            <w:top w:val="none" w:sz="0" w:space="0" w:color="auto"/>
            <w:left w:val="none" w:sz="0" w:space="0" w:color="auto"/>
            <w:bottom w:val="none" w:sz="0" w:space="0" w:color="auto"/>
            <w:right w:val="none" w:sz="0" w:space="0" w:color="auto"/>
          </w:divBdr>
        </w:div>
        <w:div w:id="1402945647">
          <w:marLeft w:val="0"/>
          <w:marRight w:val="0"/>
          <w:marTop w:val="0"/>
          <w:marBottom w:val="0"/>
          <w:divBdr>
            <w:top w:val="none" w:sz="0" w:space="0" w:color="auto"/>
            <w:left w:val="none" w:sz="0" w:space="0" w:color="auto"/>
            <w:bottom w:val="none" w:sz="0" w:space="0" w:color="auto"/>
            <w:right w:val="none" w:sz="0" w:space="0" w:color="auto"/>
          </w:divBdr>
        </w:div>
        <w:div w:id="2053112148">
          <w:marLeft w:val="0"/>
          <w:marRight w:val="0"/>
          <w:marTop w:val="0"/>
          <w:marBottom w:val="0"/>
          <w:divBdr>
            <w:top w:val="none" w:sz="0" w:space="0" w:color="auto"/>
            <w:left w:val="none" w:sz="0" w:space="0" w:color="auto"/>
            <w:bottom w:val="none" w:sz="0" w:space="0" w:color="auto"/>
            <w:right w:val="none" w:sz="0" w:space="0" w:color="auto"/>
          </w:divBdr>
        </w:div>
        <w:div w:id="215166667">
          <w:marLeft w:val="0"/>
          <w:marRight w:val="0"/>
          <w:marTop w:val="0"/>
          <w:marBottom w:val="0"/>
          <w:divBdr>
            <w:top w:val="none" w:sz="0" w:space="0" w:color="auto"/>
            <w:left w:val="none" w:sz="0" w:space="0" w:color="auto"/>
            <w:bottom w:val="none" w:sz="0" w:space="0" w:color="auto"/>
            <w:right w:val="none" w:sz="0" w:space="0" w:color="auto"/>
          </w:divBdr>
        </w:div>
        <w:div w:id="877087992">
          <w:marLeft w:val="0"/>
          <w:marRight w:val="0"/>
          <w:marTop w:val="0"/>
          <w:marBottom w:val="0"/>
          <w:divBdr>
            <w:top w:val="none" w:sz="0" w:space="0" w:color="auto"/>
            <w:left w:val="none" w:sz="0" w:space="0" w:color="auto"/>
            <w:bottom w:val="none" w:sz="0" w:space="0" w:color="auto"/>
            <w:right w:val="none" w:sz="0" w:space="0" w:color="auto"/>
          </w:divBdr>
        </w:div>
        <w:div w:id="1421216414">
          <w:marLeft w:val="0"/>
          <w:marRight w:val="0"/>
          <w:marTop w:val="0"/>
          <w:marBottom w:val="0"/>
          <w:divBdr>
            <w:top w:val="none" w:sz="0" w:space="0" w:color="auto"/>
            <w:left w:val="none" w:sz="0" w:space="0" w:color="auto"/>
            <w:bottom w:val="none" w:sz="0" w:space="0" w:color="auto"/>
            <w:right w:val="none" w:sz="0" w:space="0" w:color="auto"/>
          </w:divBdr>
        </w:div>
        <w:div w:id="1518033901">
          <w:marLeft w:val="0"/>
          <w:marRight w:val="0"/>
          <w:marTop w:val="0"/>
          <w:marBottom w:val="0"/>
          <w:divBdr>
            <w:top w:val="none" w:sz="0" w:space="0" w:color="auto"/>
            <w:left w:val="none" w:sz="0" w:space="0" w:color="auto"/>
            <w:bottom w:val="none" w:sz="0" w:space="0" w:color="auto"/>
            <w:right w:val="none" w:sz="0" w:space="0" w:color="auto"/>
          </w:divBdr>
        </w:div>
        <w:div w:id="634868944">
          <w:marLeft w:val="0"/>
          <w:marRight w:val="0"/>
          <w:marTop w:val="0"/>
          <w:marBottom w:val="0"/>
          <w:divBdr>
            <w:top w:val="none" w:sz="0" w:space="0" w:color="auto"/>
            <w:left w:val="none" w:sz="0" w:space="0" w:color="auto"/>
            <w:bottom w:val="none" w:sz="0" w:space="0" w:color="auto"/>
            <w:right w:val="none" w:sz="0" w:space="0" w:color="auto"/>
          </w:divBdr>
        </w:div>
        <w:div w:id="1609236729">
          <w:marLeft w:val="0"/>
          <w:marRight w:val="0"/>
          <w:marTop w:val="0"/>
          <w:marBottom w:val="0"/>
          <w:divBdr>
            <w:top w:val="none" w:sz="0" w:space="0" w:color="auto"/>
            <w:left w:val="none" w:sz="0" w:space="0" w:color="auto"/>
            <w:bottom w:val="none" w:sz="0" w:space="0" w:color="auto"/>
            <w:right w:val="none" w:sz="0" w:space="0" w:color="auto"/>
          </w:divBdr>
        </w:div>
        <w:div w:id="1369262545">
          <w:marLeft w:val="0"/>
          <w:marRight w:val="0"/>
          <w:marTop w:val="0"/>
          <w:marBottom w:val="0"/>
          <w:divBdr>
            <w:top w:val="none" w:sz="0" w:space="0" w:color="auto"/>
            <w:left w:val="none" w:sz="0" w:space="0" w:color="auto"/>
            <w:bottom w:val="none" w:sz="0" w:space="0" w:color="auto"/>
            <w:right w:val="none" w:sz="0" w:space="0" w:color="auto"/>
          </w:divBdr>
        </w:div>
        <w:div w:id="1650556257">
          <w:marLeft w:val="0"/>
          <w:marRight w:val="0"/>
          <w:marTop w:val="0"/>
          <w:marBottom w:val="0"/>
          <w:divBdr>
            <w:top w:val="none" w:sz="0" w:space="0" w:color="auto"/>
            <w:left w:val="none" w:sz="0" w:space="0" w:color="auto"/>
            <w:bottom w:val="none" w:sz="0" w:space="0" w:color="auto"/>
            <w:right w:val="none" w:sz="0" w:space="0" w:color="auto"/>
          </w:divBdr>
        </w:div>
        <w:div w:id="415202773">
          <w:marLeft w:val="0"/>
          <w:marRight w:val="0"/>
          <w:marTop w:val="0"/>
          <w:marBottom w:val="0"/>
          <w:divBdr>
            <w:top w:val="none" w:sz="0" w:space="0" w:color="auto"/>
            <w:left w:val="none" w:sz="0" w:space="0" w:color="auto"/>
            <w:bottom w:val="none" w:sz="0" w:space="0" w:color="auto"/>
            <w:right w:val="none" w:sz="0" w:space="0" w:color="auto"/>
          </w:divBdr>
        </w:div>
        <w:div w:id="1953703750">
          <w:marLeft w:val="0"/>
          <w:marRight w:val="0"/>
          <w:marTop w:val="0"/>
          <w:marBottom w:val="0"/>
          <w:divBdr>
            <w:top w:val="none" w:sz="0" w:space="0" w:color="auto"/>
            <w:left w:val="none" w:sz="0" w:space="0" w:color="auto"/>
            <w:bottom w:val="none" w:sz="0" w:space="0" w:color="auto"/>
            <w:right w:val="none" w:sz="0" w:space="0" w:color="auto"/>
          </w:divBdr>
        </w:div>
        <w:div w:id="1025860498">
          <w:marLeft w:val="0"/>
          <w:marRight w:val="0"/>
          <w:marTop w:val="0"/>
          <w:marBottom w:val="0"/>
          <w:divBdr>
            <w:top w:val="none" w:sz="0" w:space="0" w:color="auto"/>
            <w:left w:val="none" w:sz="0" w:space="0" w:color="auto"/>
            <w:bottom w:val="none" w:sz="0" w:space="0" w:color="auto"/>
            <w:right w:val="none" w:sz="0" w:space="0" w:color="auto"/>
          </w:divBdr>
        </w:div>
        <w:div w:id="281425190">
          <w:marLeft w:val="0"/>
          <w:marRight w:val="0"/>
          <w:marTop w:val="0"/>
          <w:marBottom w:val="0"/>
          <w:divBdr>
            <w:top w:val="none" w:sz="0" w:space="0" w:color="auto"/>
            <w:left w:val="none" w:sz="0" w:space="0" w:color="auto"/>
            <w:bottom w:val="none" w:sz="0" w:space="0" w:color="auto"/>
            <w:right w:val="none" w:sz="0" w:space="0" w:color="auto"/>
          </w:divBdr>
        </w:div>
        <w:div w:id="18313751">
          <w:marLeft w:val="0"/>
          <w:marRight w:val="0"/>
          <w:marTop w:val="0"/>
          <w:marBottom w:val="0"/>
          <w:divBdr>
            <w:top w:val="none" w:sz="0" w:space="0" w:color="auto"/>
            <w:left w:val="none" w:sz="0" w:space="0" w:color="auto"/>
            <w:bottom w:val="none" w:sz="0" w:space="0" w:color="auto"/>
            <w:right w:val="none" w:sz="0" w:space="0" w:color="auto"/>
          </w:divBdr>
        </w:div>
        <w:div w:id="383410832">
          <w:marLeft w:val="0"/>
          <w:marRight w:val="0"/>
          <w:marTop w:val="0"/>
          <w:marBottom w:val="0"/>
          <w:divBdr>
            <w:top w:val="none" w:sz="0" w:space="0" w:color="auto"/>
            <w:left w:val="none" w:sz="0" w:space="0" w:color="auto"/>
            <w:bottom w:val="none" w:sz="0" w:space="0" w:color="auto"/>
            <w:right w:val="none" w:sz="0" w:space="0" w:color="auto"/>
          </w:divBdr>
        </w:div>
        <w:div w:id="1090538687">
          <w:marLeft w:val="0"/>
          <w:marRight w:val="0"/>
          <w:marTop w:val="0"/>
          <w:marBottom w:val="0"/>
          <w:divBdr>
            <w:top w:val="none" w:sz="0" w:space="0" w:color="auto"/>
            <w:left w:val="none" w:sz="0" w:space="0" w:color="auto"/>
            <w:bottom w:val="none" w:sz="0" w:space="0" w:color="auto"/>
            <w:right w:val="none" w:sz="0" w:space="0" w:color="auto"/>
          </w:divBdr>
        </w:div>
        <w:div w:id="1233151590">
          <w:marLeft w:val="0"/>
          <w:marRight w:val="0"/>
          <w:marTop w:val="0"/>
          <w:marBottom w:val="0"/>
          <w:divBdr>
            <w:top w:val="none" w:sz="0" w:space="0" w:color="auto"/>
            <w:left w:val="none" w:sz="0" w:space="0" w:color="auto"/>
            <w:bottom w:val="none" w:sz="0" w:space="0" w:color="auto"/>
            <w:right w:val="none" w:sz="0" w:space="0" w:color="auto"/>
          </w:divBdr>
        </w:div>
        <w:div w:id="31654975">
          <w:marLeft w:val="0"/>
          <w:marRight w:val="0"/>
          <w:marTop w:val="0"/>
          <w:marBottom w:val="0"/>
          <w:divBdr>
            <w:top w:val="none" w:sz="0" w:space="0" w:color="auto"/>
            <w:left w:val="none" w:sz="0" w:space="0" w:color="auto"/>
            <w:bottom w:val="none" w:sz="0" w:space="0" w:color="auto"/>
            <w:right w:val="none" w:sz="0" w:space="0" w:color="auto"/>
          </w:divBdr>
        </w:div>
        <w:div w:id="1740323403">
          <w:marLeft w:val="0"/>
          <w:marRight w:val="0"/>
          <w:marTop w:val="0"/>
          <w:marBottom w:val="0"/>
          <w:divBdr>
            <w:top w:val="none" w:sz="0" w:space="0" w:color="auto"/>
            <w:left w:val="none" w:sz="0" w:space="0" w:color="auto"/>
            <w:bottom w:val="none" w:sz="0" w:space="0" w:color="auto"/>
            <w:right w:val="none" w:sz="0" w:space="0" w:color="auto"/>
          </w:divBdr>
        </w:div>
        <w:div w:id="1453358322">
          <w:marLeft w:val="0"/>
          <w:marRight w:val="0"/>
          <w:marTop w:val="0"/>
          <w:marBottom w:val="0"/>
          <w:divBdr>
            <w:top w:val="none" w:sz="0" w:space="0" w:color="auto"/>
            <w:left w:val="none" w:sz="0" w:space="0" w:color="auto"/>
            <w:bottom w:val="none" w:sz="0" w:space="0" w:color="auto"/>
            <w:right w:val="none" w:sz="0" w:space="0" w:color="auto"/>
          </w:divBdr>
        </w:div>
        <w:div w:id="1856338715">
          <w:marLeft w:val="0"/>
          <w:marRight w:val="0"/>
          <w:marTop w:val="0"/>
          <w:marBottom w:val="0"/>
          <w:divBdr>
            <w:top w:val="none" w:sz="0" w:space="0" w:color="auto"/>
            <w:left w:val="none" w:sz="0" w:space="0" w:color="auto"/>
            <w:bottom w:val="none" w:sz="0" w:space="0" w:color="auto"/>
            <w:right w:val="none" w:sz="0" w:space="0" w:color="auto"/>
          </w:divBdr>
        </w:div>
        <w:div w:id="1801412418">
          <w:marLeft w:val="0"/>
          <w:marRight w:val="0"/>
          <w:marTop w:val="0"/>
          <w:marBottom w:val="0"/>
          <w:divBdr>
            <w:top w:val="none" w:sz="0" w:space="0" w:color="auto"/>
            <w:left w:val="none" w:sz="0" w:space="0" w:color="auto"/>
            <w:bottom w:val="none" w:sz="0" w:space="0" w:color="auto"/>
            <w:right w:val="none" w:sz="0" w:space="0" w:color="auto"/>
          </w:divBdr>
        </w:div>
        <w:div w:id="501237336">
          <w:marLeft w:val="0"/>
          <w:marRight w:val="0"/>
          <w:marTop w:val="0"/>
          <w:marBottom w:val="0"/>
          <w:divBdr>
            <w:top w:val="none" w:sz="0" w:space="0" w:color="auto"/>
            <w:left w:val="none" w:sz="0" w:space="0" w:color="auto"/>
            <w:bottom w:val="none" w:sz="0" w:space="0" w:color="auto"/>
            <w:right w:val="none" w:sz="0" w:space="0" w:color="auto"/>
          </w:divBdr>
        </w:div>
        <w:div w:id="1105341281">
          <w:marLeft w:val="0"/>
          <w:marRight w:val="0"/>
          <w:marTop w:val="0"/>
          <w:marBottom w:val="0"/>
          <w:divBdr>
            <w:top w:val="none" w:sz="0" w:space="0" w:color="auto"/>
            <w:left w:val="none" w:sz="0" w:space="0" w:color="auto"/>
            <w:bottom w:val="none" w:sz="0" w:space="0" w:color="auto"/>
            <w:right w:val="none" w:sz="0" w:space="0" w:color="auto"/>
          </w:divBdr>
        </w:div>
        <w:div w:id="1209025606">
          <w:marLeft w:val="0"/>
          <w:marRight w:val="0"/>
          <w:marTop w:val="0"/>
          <w:marBottom w:val="0"/>
          <w:divBdr>
            <w:top w:val="none" w:sz="0" w:space="0" w:color="auto"/>
            <w:left w:val="none" w:sz="0" w:space="0" w:color="auto"/>
            <w:bottom w:val="none" w:sz="0" w:space="0" w:color="auto"/>
            <w:right w:val="none" w:sz="0" w:space="0" w:color="auto"/>
          </w:divBdr>
        </w:div>
        <w:div w:id="1098674309">
          <w:marLeft w:val="0"/>
          <w:marRight w:val="0"/>
          <w:marTop w:val="0"/>
          <w:marBottom w:val="0"/>
          <w:divBdr>
            <w:top w:val="none" w:sz="0" w:space="0" w:color="auto"/>
            <w:left w:val="none" w:sz="0" w:space="0" w:color="auto"/>
            <w:bottom w:val="none" w:sz="0" w:space="0" w:color="auto"/>
            <w:right w:val="none" w:sz="0" w:space="0" w:color="auto"/>
          </w:divBdr>
        </w:div>
        <w:div w:id="927662966">
          <w:marLeft w:val="0"/>
          <w:marRight w:val="0"/>
          <w:marTop w:val="0"/>
          <w:marBottom w:val="0"/>
          <w:divBdr>
            <w:top w:val="none" w:sz="0" w:space="0" w:color="auto"/>
            <w:left w:val="none" w:sz="0" w:space="0" w:color="auto"/>
            <w:bottom w:val="none" w:sz="0" w:space="0" w:color="auto"/>
            <w:right w:val="none" w:sz="0" w:space="0" w:color="auto"/>
          </w:divBdr>
        </w:div>
        <w:div w:id="1593591026">
          <w:marLeft w:val="0"/>
          <w:marRight w:val="0"/>
          <w:marTop w:val="0"/>
          <w:marBottom w:val="0"/>
          <w:divBdr>
            <w:top w:val="none" w:sz="0" w:space="0" w:color="auto"/>
            <w:left w:val="none" w:sz="0" w:space="0" w:color="auto"/>
            <w:bottom w:val="none" w:sz="0" w:space="0" w:color="auto"/>
            <w:right w:val="none" w:sz="0" w:space="0" w:color="auto"/>
          </w:divBdr>
        </w:div>
        <w:div w:id="453603466">
          <w:marLeft w:val="0"/>
          <w:marRight w:val="0"/>
          <w:marTop w:val="0"/>
          <w:marBottom w:val="0"/>
          <w:divBdr>
            <w:top w:val="none" w:sz="0" w:space="0" w:color="auto"/>
            <w:left w:val="none" w:sz="0" w:space="0" w:color="auto"/>
            <w:bottom w:val="none" w:sz="0" w:space="0" w:color="auto"/>
            <w:right w:val="none" w:sz="0" w:space="0" w:color="auto"/>
          </w:divBdr>
        </w:div>
        <w:div w:id="237713319">
          <w:marLeft w:val="0"/>
          <w:marRight w:val="0"/>
          <w:marTop w:val="0"/>
          <w:marBottom w:val="0"/>
          <w:divBdr>
            <w:top w:val="none" w:sz="0" w:space="0" w:color="auto"/>
            <w:left w:val="none" w:sz="0" w:space="0" w:color="auto"/>
            <w:bottom w:val="none" w:sz="0" w:space="0" w:color="auto"/>
            <w:right w:val="none" w:sz="0" w:space="0" w:color="auto"/>
          </w:divBdr>
        </w:div>
        <w:div w:id="641227617">
          <w:marLeft w:val="0"/>
          <w:marRight w:val="0"/>
          <w:marTop w:val="0"/>
          <w:marBottom w:val="0"/>
          <w:divBdr>
            <w:top w:val="none" w:sz="0" w:space="0" w:color="auto"/>
            <w:left w:val="none" w:sz="0" w:space="0" w:color="auto"/>
            <w:bottom w:val="none" w:sz="0" w:space="0" w:color="auto"/>
            <w:right w:val="none" w:sz="0" w:space="0" w:color="auto"/>
          </w:divBdr>
        </w:div>
        <w:div w:id="1174567552">
          <w:marLeft w:val="0"/>
          <w:marRight w:val="0"/>
          <w:marTop w:val="0"/>
          <w:marBottom w:val="0"/>
          <w:divBdr>
            <w:top w:val="none" w:sz="0" w:space="0" w:color="auto"/>
            <w:left w:val="none" w:sz="0" w:space="0" w:color="auto"/>
            <w:bottom w:val="none" w:sz="0" w:space="0" w:color="auto"/>
            <w:right w:val="none" w:sz="0" w:space="0" w:color="auto"/>
          </w:divBdr>
        </w:div>
        <w:div w:id="1019548767">
          <w:marLeft w:val="0"/>
          <w:marRight w:val="0"/>
          <w:marTop w:val="0"/>
          <w:marBottom w:val="0"/>
          <w:divBdr>
            <w:top w:val="none" w:sz="0" w:space="0" w:color="auto"/>
            <w:left w:val="none" w:sz="0" w:space="0" w:color="auto"/>
            <w:bottom w:val="none" w:sz="0" w:space="0" w:color="auto"/>
            <w:right w:val="none" w:sz="0" w:space="0" w:color="auto"/>
          </w:divBdr>
        </w:div>
        <w:div w:id="195849948">
          <w:marLeft w:val="0"/>
          <w:marRight w:val="0"/>
          <w:marTop w:val="0"/>
          <w:marBottom w:val="0"/>
          <w:divBdr>
            <w:top w:val="none" w:sz="0" w:space="0" w:color="auto"/>
            <w:left w:val="none" w:sz="0" w:space="0" w:color="auto"/>
            <w:bottom w:val="none" w:sz="0" w:space="0" w:color="auto"/>
            <w:right w:val="none" w:sz="0" w:space="0" w:color="auto"/>
          </w:divBdr>
        </w:div>
        <w:div w:id="435177675">
          <w:marLeft w:val="0"/>
          <w:marRight w:val="0"/>
          <w:marTop w:val="0"/>
          <w:marBottom w:val="0"/>
          <w:divBdr>
            <w:top w:val="none" w:sz="0" w:space="0" w:color="auto"/>
            <w:left w:val="none" w:sz="0" w:space="0" w:color="auto"/>
            <w:bottom w:val="none" w:sz="0" w:space="0" w:color="auto"/>
            <w:right w:val="none" w:sz="0" w:space="0" w:color="auto"/>
          </w:divBdr>
        </w:div>
        <w:div w:id="772559122">
          <w:marLeft w:val="0"/>
          <w:marRight w:val="0"/>
          <w:marTop w:val="0"/>
          <w:marBottom w:val="0"/>
          <w:divBdr>
            <w:top w:val="none" w:sz="0" w:space="0" w:color="auto"/>
            <w:left w:val="none" w:sz="0" w:space="0" w:color="auto"/>
            <w:bottom w:val="none" w:sz="0" w:space="0" w:color="auto"/>
            <w:right w:val="none" w:sz="0" w:space="0" w:color="auto"/>
          </w:divBdr>
        </w:div>
        <w:div w:id="1179009511">
          <w:marLeft w:val="0"/>
          <w:marRight w:val="0"/>
          <w:marTop w:val="0"/>
          <w:marBottom w:val="0"/>
          <w:divBdr>
            <w:top w:val="none" w:sz="0" w:space="0" w:color="auto"/>
            <w:left w:val="none" w:sz="0" w:space="0" w:color="auto"/>
            <w:bottom w:val="none" w:sz="0" w:space="0" w:color="auto"/>
            <w:right w:val="none" w:sz="0" w:space="0" w:color="auto"/>
          </w:divBdr>
        </w:div>
        <w:div w:id="1353729254">
          <w:marLeft w:val="0"/>
          <w:marRight w:val="0"/>
          <w:marTop w:val="0"/>
          <w:marBottom w:val="0"/>
          <w:divBdr>
            <w:top w:val="none" w:sz="0" w:space="0" w:color="auto"/>
            <w:left w:val="none" w:sz="0" w:space="0" w:color="auto"/>
            <w:bottom w:val="none" w:sz="0" w:space="0" w:color="auto"/>
            <w:right w:val="none" w:sz="0" w:space="0" w:color="auto"/>
          </w:divBdr>
        </w:div>
        <w:div w:id="977413545">
          <w:marLeft w:val="0"/>
          <w:marRight w:val="0"/>
          <w:marTop w:val="0"/>
          <w:marBottom w:val="0"/>
          <w:divBdr>
            <w:top w:val="none" w:sz="0" w:space="0" w:color="auto"/>
            <w:left w:val="none" w:sz="0" w:space="0" w:color="auto"/>
            <w:bottom w:val="none" w:sz="0" w:space="0" w:color="auto"/>
            <w:right w:val="none" w:sz="0" w:space="0" w:color="auto"/>
          </w:divBdr>
        </w:div>
        <w:div w:id="1234969289">
          <w:marLeft w:val="0"/>
          <w:marRight w:val="0"/>
          <w:marTop w:val="0"/>
          <w:marBottom w:val="0"/>
          <w:divBdr>
            <w:top w:val="none" w:sz="0" w:space="0" w:color="auto"/>
            <w:left w:val="none" w:sz="0" w:space="0" w:color="auto"/>
            <w:bottom w:val="none" w:sz="0" w:space="0" w:color="auto"/>
            <w:right w:val="none" w:sz="0" w:space="0" w:color="auto"/>
          </w:divBdr>
        </w:div>
        <w:div w:id="349066968">
          <w:marLeft w:val="0"/>
          <w:marRight w:val="0"/>
          <w:marTop w:val="0"/>
          <w:marBottom w:val="0"/>
          <w:divBdr>
            <w:top w:val="none" w:sz="0" w:space="0" w:color="auto"/>
            <w:left w:val="none" w:sz="0" w:space="0" w:color="auto"/>
            <w:bottom w:val="none" w:sz="0" w:space="0" w:color="auto"/>
            <w:right w:val="none" w:sz="0" w:space="0" w:color="auto"/>
          </w:divBdr>
        </w:div>
        <w:div w:id="1174611314">
          <w:marLeft w:val="0"/>
          <w:marRight w:val="0"/>
          <w:marTop w:val="0"/>
          <w:marBottom w:val="0"/>
          <w:divBdr>
            <w:top w:val="none" w:sz="0" w:space="0" w:color="auto"/>
            <w:left w:val="none" w:sz="0" w:space="0" w:color="auto"/>
            <w:bottom w:val="none" w:sz="0" w:space="0" w:color="auto"/>
            <w:right w:val="none" w:sz="0" w:space="0" w:color="auto"/>
          </w:divBdr>
        </w:div>
        <w:div w:id="199124183">
          <w:marLeft w:val="0"/>
          <w:marRight w:val="0"/>
          <w:marTop w:val="0"/>
          <w:marBottom w:val="0"/>
          <w:divBdr>
            <w:top w:val="none" w:sz="0" w:space="0" w:color="auto"/>
            <w:left w:val="none" w:sz="0" w:space="0" w:color="auto"/>
            <w:bottom w:val="none" w:sz="0" w:space="0" w:color="auto"/>
            <w:right w:val="none" w:sz="0" w:space="0" w:color="auto"/>
          </w:divBdr>
        </w:div>
        <w:div w:id="811140413">
          <w:marLeft w:val="0"/>
          <w:marRight w:val="0"/>
          <w:marTop w:val="0"/>
          <w:marBottom w:val="0"/>
          <w:divBdr>
            <w:top w:val="none" w:sz="0" w:space="0" w:color="auto"/>
            <w:left w:val="none" w:sz="0" w:space="0" w:color="auto"/>
            <w:bottom w:val="none" w:sz="0" w:space="0" w:color="auto"/>
            <w:right w:val="none" w:sz="0" w:space="0" w:color="auto"/>
          </w:divBdr>
        </w:div>
        <w:div w:id="2006086385">
          <w:marLeft w:val="0"/>
          <w:marRight w:val="0"/>
          <w:marTop w:val="0"/>
          <w:marBottom w:val="0"/>
          <w:divBdr>
            <w:top w:val="none" w:sz="0" w:space="0" w:color="auto"/>
            <w:left w:val="none" w:sz="0" w:space="0" w:color="auto"/>
            <w:bottom w:val="none" w:sz="0" w:space="0" w:color="auto"/>
            <w:right w:val="none" w:sz="0" w:space="0" w:color="auto"/>
          </w:divBdr>
        </w:div>
        <w:div w:id="1142652312">
          <w:marLeft w:val="0"/>
          <w:marRight w:val="0"/>
          <w:marTop w:val="0"/>
          <w:marBottom w:val="0"/>
          <w:divBdr>
            <w:top w:val="none" w:sz="0" w:space="0" w:color="auto"/>
            <w:left w:val="none" w:sz="0" w:space="0" w:color="auto"/>
            <w:bottom w:val="none" w:sz="0" w:space="0" w:color="auto"/>
            <w:right w:val="none" w:sz="0" w:space="0" w:color="auto"/>
          </w:divBdr>
        </w:div>
        <w:div w:id="1384137474">
          <w:marLeft w:val="0"/>
          <w:marRight w:val="0"/>
          <w:marTop w:val="0"/>
          <w:marBottom w:val="0"/>
          <w:divBdr>
            <w:top w:val="none" w:sz="0" w:space="0" w:color="auto"/>
            <w:left w:val="none" w:sz="0" w:space="0" w:color="auto"/>
            <w:bottom w:val="none" w:sz="0" w:space="0" w:color="auto"/>
            <w:right w:val="none" w:sz="0" w:space="0" w:color="auto"/>
          </w:divBdr>
        </w:div>
      </w:divsChild>
    </w:div>
    <w:div w:id="932785143">
      <w:bodyDiv w:val="1"/>
      <w:marLeft w:val="0"/>
      <w:marRight w:val="0"/>
      <w:marTop w:val="0"/>
      <w:marBottom w:val="0"/>
      <w:divBdr>
        <w:top w:val="none" w:sz="0" w:space="0" w:color="auto"/>
        <w:left w:val="none" w:sz="0" w:space="0" w:color="auto"/>
        <w:bottom w:val="none" w:sz="0" w:space="0" w:color="auto"/>
        <w:right w:val="none" w:sz="0" w:space="0" w:color="auto"/>
      </w:divBdr>
      <w:divsChild>
        <w:div w:id="1543789489">
          <w:marLeft w:val="0"/>
          <w:marRight w:val="0"/>
          <w:marTop w:val="0"/>
          <w:marBottom w:val="0"/>
          <w:divBdr>
            <w:top w:val="none" w:sz="0" w:space="0" w:color="auto"/>
            <w:left w:val="none" w:sz="0" w:space="0" w:color="auto"/>
            <w:bottom w:val="none" w:sz="0" w:space="0" w:color="auto"/>
            <w:right w:val="none" w:sz="0" w:space="0" w:color="auto"/>
          </w:divBdr>
        </w:div>
        <w:div w:id="846600647">
          <w:marLeft w:val="0"/>
          <w:marRight w:val="0"/>
          <w:marTop w:val="0"/>
          <w:marBottom w:val="0"/>
          <w:divBdr>
            <w:top w:val="none" w:sz="0" w:space="0" w:color="auto"/>
            <w:left w:val="none" w:sz="0" w:space="0" w:color="auto"/>
            <w:bottom w:val="none" w:sz="0" w:space="0" w:color="auto"/>
            <w:right w:val="none" w:sz="0" w:space="0" w:color="auto"/>
          </w:divBdr>
        </w:div>
        <w:div w:id="1702241228">
          <w:marLeft w:val="0"/>
          <w:marRight w:val="0"/>
          <w:marTop w:val="0"/>
          <w:marBottom w:val="0"/>
          <w:divBdr>
            <w:top w:val="none" w:sz="0" w:space="0" w:color="auto"/>
            <w:left w:val="none" w:sz="0" w:space="0" w:color="auto"/>
            <w:bottom w:val="none" w:sz="0" w:space="0" w:color="auto"/>
            <w:right w:val="none" w:sz="0" w:space="0" w:color="auto"/>
          </w:divBdr>
        </w:div>
        <w:div w:id="1621185622">
          <w:marLeft w:val="0"/>
          <w:marRight w:val="0"/>
          <w:marTop w:val="0"/>
          <w:marBottom w:val="0"/>
          <w:divBdr>
            <w:top w:val="none" w:sz="0" w:space="0" w:color="auto"/>
            <w:left w:val="none" w:sz="0" w:space="0" w:color="auto"/>
            <w:bottom w:val="none" w:sz="0" w:space="0" w:color="auto"/>
            <w:right w:val="none" w:sz="0" w:space="0" w:color="auto"/>
          </w:divBdr>
        </w:div>
        <w:div w:id="187985446">
          <w:marLeft w:val="0"/>
          <w:marRight w:val="0"/>
          <w:marTop w:val="0"/>
          <w:marBottom w:val="0"/>
          <w:divBdr>
            <w:top w:val="none" w:sz="0" w:space="0" w:color="auto"/>
            <w:left w:val="none" w:sz="0" w:space="0" w:color="auto"/>
            <w:bottom w:val="none" w:sz="0" w:space="0" w:color="auto"/>
            <w:right w:val="none" w:sz="0" w:space="0" w:color="auto"/>
          </w:divBdr>
        </w:div>
        <w:div w:id="1654606957">
          <w:marLeft w:val="0"/>
          <w:marRight w:val="0"/>
          <w:marTop w:val="0"/>
          <w:marBottom w:val="0"/>
          <w:divBdr>
            <w:top w:val="none" w:sz="0" w:space="0" w:color="auto"/>
            <w:left w:val="none" w:sz="0" w:space="0" w:color="auto"/>
            <w:bottom w:val="none" w:sz="0" w:space="0" w:color="auto"/>
            <w:right w:val="none" w:sz="0" w:space="0" w:color="auto"/>
          </w:divBdr>
        </w:div>
        <w:div w:id="309986381">
          <w:marLeft w:val="0"/>
          <w:marRight w:val="0"/>
          <w:marTop w:val="0"/>
          <w:marBottom w:val="0"/>
          <w:divBdr>
            <w:top w:val="none" w:sz="0" w:space="0" w:color="auto"/>
            <w:left w:val="none" w:sz="0" w:space="0" w:color="auto"/>
            <w:bottom w:val="none" w:sz="0" w:space="0" w:color="auto"/>
            <w:right w:val="none" w:sz="0" w:space="0" w:color="auto"/>
          </w:divBdr>
        </w:div>
        <w:div w:id="111747110">
          <w:marLeft w:val="0"/>
          <w:marRight w:val="0"/>
          <w:marTop w:val="0"/>
          <w:marBottom w:val="0"/>
          <w:divBdr>
            <w:top w:val="none" w:sz="0" w:space="0" w:color="auto"/>
            <w:left w:val="none" w:sz="0" w:space="0" w:color="auto"/>
            <w:bottom w:val="none" w:sz="0" w:space="0" w:color="auto"/>
            <w:right w:val="none" w:sz="0" w:space="0" w:color="auto"/>
          </w:divBdr>
        </w:div>
        <w:div w:id="1971200882">
          <w:marLeft w:val="0"/>
          <w:marRight w:val="0"/>
          <w:marTop w:val="0"/>
          <w:marBottom w:val="0"/>
          <w:divBdr>
            <w:top w:val="none" w:sz="0" w:space="0" w:color="auto"/>
            <w:left w:val="none" w:sz="0" w:space="0" w:color="auto"/>
            <w:bottom w:val="none" w:sz="0" w:space="0" w:color="auto"/>
            <w:right w:val="none" w:sz="0" w:space="0" w:color="auto"/>
          </w:divBdr>
        </w:div>
        <w:div w:id="1330138505">
          <w:marLeft w:val="0"/>
          <w:marRight w:val="0"/>
          <w:marTop w:val="0"/>
          <w:marBottom w:val="0"/>
          <w:divBdr>
            <w:top w:val="none" w:sz="0" w:space="0" w:color="auto"/>
            <w:left w:val="none" w:sz="0" w:space="0" w:color="auto"/>
            <w:bottom w:val="none" w:sz="0" w:space="0" w:color="auto"/>
            <w:right w:val="none" w:sz="0" w:space="0" w:color="auto"/>
          </w:divBdr>
        </w:div>
        <w:div w:id="531460676">
          <w:marLeft w:val="0"/>
          <w:marRight w:val="0"/>
          <w:marTop w:val="0"/>
          <w:marBottom w:val="0"/>
          <w:divBdr>
            <w:top w:val="none" w:sz="0" w:space="0" w:color="auto"/>
            <w:left w:val="none" w:sz="0" w:space="0" w:color="auto"/>
            <w:bottom w:val="none" w:sz="0" w:space="0" w:color="auto"/>
            <w:right w:val="none" w:sz="0" w:space="0" w:color="auto"/>
          </w:divBdr>
        </w:div>
        <w:div w:id="1084765396">
          <w:marLeft w:val="0"/>
          <w:marRight w:val="0"/>
          <w:marTop w:val="0"/>
          <w:marBottom w:val="0"/>
          <w:divBdr>
            <w:top w:val="none" w:sz="0" w:space="0" w:color="auto"/>
            <w:left w:val="none" w:sz="0" w:space="0" w:color="auto"/>
            <w:bottom w:val="none" w:sz="0" w:space="0" w:color="auto"/>
            <w:right w:val="none" w:sz="0" w:space="0" w:color="auto"/>
          </w:divBdr>
        </w:div>
        <w:div w:id="1204370306">
          <w:marLeft w:val="0"/>
          <w:marRight w:val="0"/>
          <w:marTop w:val="0"/>
          <w:marBottom w:val="0"/>
          <w:divBdr>
            <w:top w:val="none" w:sz="0" w:space="0" w:color="auto"/>
            <w:left w:val="none" w:sz="0" w:space="0" w:color="auto"/>
            <w:bottom w:val="none" w:sz="0" w:space="0" w:color="auto"/>
            <w:right w:val="none" w:sz="0" w:space="0" w:color="auto"/>
          </w:divBdr>
        </w:div>
        <w:div w:id="18508327">
          <w:marLeft w:val="0"/>
          <w:marRight w:val="0"/>
          <w:marTop w:val="0"/>
          <w:marBottom w:val="0"/>
          <w:divBdr>
            <w:top w:val="none" w:sz="0" w:space="0" w:color="auto"/>
            <w:left w:val="none" w:sz="0" w:space="0" w:color="auto"/>
            <w:bottom w:val="none" w:sz="0" w:space="0" w:color="auto"/>
            <w:right w:val="none" w:sz="0" w:space="0" w:color="auto"/>
          </w:divBdr>
        </w:div>
        <w:div w:id="306519039">
          <w:marLeft w:val="0"/>
          <w:marRight w:val="0"/>
          <w:marTop w:val="0"/>
          <w:marBottom w:val="0"/>
          <w:divBdr>
            <w:top w:val="none" w:sz="0" w:space="0" w:color="auto"/>
            <w:left w:val="none" w:sz="0" w:space="0" w:color="auto"/>
            <w:bottom w:val="none" w:sz="0" w:space="0" w:color="auto"/>
            <w:right w:val="none" w:sz="0" w:space="0" w:color="auto"/>
          </w:divBdr>
        </w:div>
        <w:div w:id="143813818">
          <w:marLeft w:val="0"/>
          <w:marRight w:val="0"/>
          <w:marTop w:val="0"/>
          <w:marBottom w:val="0"/>
          <w:divBdr>
            <w:top w:val="none" w:sz="0" w:space="0" w:color="auto"/>
            <w:left w:val="none" w:sz="0" w:space="0" w:color="auto"/>
            <w:bottom w:val="none" w:sz="0" w:space="0" w:color="auto"/>
            <w:right w:val="none" w:sz="0" w:space="0" w:color="auto"/>
          </w:divBdr>
        </w:div>
        <w:div w:id="928848415">
          <w:marLeft w:val="0"/>
          <w:marRight w:val="0"/>
          <w:marTop w:val="0"/>
          <w:marBottom w:val="0"/>
          <w:divBdr>
            <w:top w:val="none" w:sz="0" w:space="0" w:color="auto"/>
            <w:left w:val="none" w:sz="0" w:space="0" w:color="auto"/>
            <w:bottom w:val="none" w:sz="0" w:space="0" w:color="auto"/>
            <w:right w:val="none" w:sz="0" w:space="0" w:color="auto"/>
          </w:divBdr>
        </w:div>
        <w:div w:id="851383392">
          <w:marLeft w:val="0"/>
          <w:marRight w:val="0"/>
          <w:marTop w:val="0"/>
          <w:marBottom w:val="0"/>
          <w:divBdr>
            <w:top w:val="none" w:sz="0" w:space="0" w:color="auto"/>
            <w:left w:val="none" w:sz="0" w:space="0" w:color="auto"/>
            <w:bottom w:val="none" w:sz="0" w:space="0" w:color="auto"/>
            <w:right w:val="none" w:sz="0" w:space="0" w:color="auto"/>
          </w:divBdr>
        </w:div>
        <w:div w:id="620576596">
          <w:marLeft w:val="0"/>
          <w:marRight w:val="0"/>
          <w:marTop w:val="0"/>
          <w:marBottom w:val="0"/>
          <w:divBdr>
            <w:top w:val="none" w:sz="0" w:space="0" w:color="auto"/>
            <w:left w:val="none" w:sz="0" w:space="0" w:color="auto"/>
            <w:bottom w:val="none" w:sz="0" w:space="0" w:color="auto"/>
            <w:right w:val="none" w:sz="0" w:space="0" w:color="auto"/>
          </w:divBdr>
        </w:div>
        <w:div w:id="464084175">
          <w:marLeft w:val="0"/>
          <w:marRight w:val="0"/>
          <w:marTop w:val="0"/>
          <w:marBottom w:val="0"/>
          <w:divBdr>
            <w:top w:val="none" w:sz="0" w:space="0" w:color="auto"/>
            <w:left w:val="none" w:sz="0" w:space="0" w:color="auto"/>
            <w:bottom w:val="none" w:sz="0" w:space="0" w:color="auto"/>
            <w:right w:val="none" w:sz="0" w:space="0" w:color="auto"/>
          </w:divBdr>
        </w:div>
        <w:div w:id="636254904">
          <w:marLeft w:val="0"/>
          <w:marRight w:val="0"/>
          <w:marTop w:val="0"/>
          <w:marBottom w:val="0"/>
          <w:divBdr>
            <w:top w:val="none" w:sz="0" w:space="0" w:color="auto"/>
            <w:left w:val="none" w:sz="0" w:space="0" w:color="auto"/>
            <w:bottom w:val="none" w:sz="0" w:space="0" w:color="auto"/>
            <w:right w:val="none" w:sz="0" w:space="0" w:color="auto"/>
          </w:divBdr>
        </w:div>
        <w:div w:id="149297170">
          <w:marLeft w:val="0"/>
          <w:marRight w:val="0"/>
          <w:marTop w:val="0"/>
          <w:marBottom w:val="0"/>
          <w:divBdr>
            <w:top w:val="none" w:sz="0" w:space="0" w:color="auto"/>
            <w:left w:val="none" w:sz="0" w:space="0" w:color="auto"/>
            <w:bottom w:val="none" w:sz="0" w:space="0" w:color="auto"/>
            <w:right w:val="none" w:sz="0" w:space="0" w:color="auto"/>
          </w:divBdr>
        </w:div>
        <w:div w:id="1754084278">
          <w:marLeft w:val="0"/>
          <w:marRight w:val="0"/>
          <w:marTop w:val="0"/>
          <w:marBottom w:val="0"/>
          <w:divBdr>
            <w:top w:val="none" w:sz="0" w:space="0" w:color="auto"/>
            <w:left w:val="none" w:sz="0" w:space="0" w:color="auto"/>
            <w:bottom w:val="none" w:sz="0" w:space="0" w:color="auto"/>
            <w:right w:val="none" w:sz="0" w:space="0" w:color="auto"/>
          </w:divBdr>
        </w:div>
        <w:div w:id="1524201288">
          <w:marLeft w:val="0"/>
          <w:marRight w:val="0"/>
          <w:marTop w:val="0"/>
          <w:marBottom w:val="0"/>
          <w:divBdr>
            <w:top w:val="none" w:sz="0" w:space="0" w:color="auto"/>
            <w:left w:val="none" w:sz="0" w:space="0" w:color="auto"/>
            <w:bottom w:val="none" w:sz="0" w:space="0" w:color="auto"/>
            <w:right w:val="none" w:sz="0" w:space="0" w:color="auto"/>
          </w:divBdr>
        </w:div>
        <w:div w:id="829447469">
          <w:marLeft w:val="0"/>
          <w:marRight w:val="0"/>
          <w:marTop w:val="0"/>
          <w:marBottom w:val="0"/>
          <w:divBdr>
            <w:top w:val="none" w:sz="0" w:space="0" w:color="auto"/>
            <w:left w:val="none" w:sz="0" w:space="0" w:color="auto"/>
            <w:bottom w:val="none" w:sz="0" w:space="0" w:color="auto"/>
            <w:right w:val="none" w:sz="0" w:space="0" w:color="auto"/>
          </w:divBdr>
        </w:div>
        <w:div w:id="495919526">
          <w:marLeft w:val="0"/>
          <w:marRight w:val="0"/>
          <w:marTop w:val="0"/>
          <w:marBottom w:val="0"/>
          <w:divBdr>
            <w:top w:val="none" w:sz="0" w:space="0" w:color="auto"/>
            <w:left w:val="none" w:sz="0" w:space="0" w:color="auto"/>
            <w:bottom w:val="none" w:sz="0" w:space="0" w:color="auto"/>
            <w:right w:val="none" w:sz="0" w:space="0" w:color="auto"/>
          </w:divBdr>
        </w:div>
        <w:div w:id="1724480141">
          <w:marLeft w:val="0"/>
          <w:marRight w:val="0"/>
          <w:marTop w:val="0"/>
          <w:marBottom w:val="0"/>
          <w:divBdr>
            <w:top w:val="none" w:sz="0" w:space="0" w:color="auto"/>
            <w:left w:val="none" w:sz="0" w:space="0" w:color="auto"/>
            <w:bottom w:val="none" w:sz="0" w:space="0" w:color="auto"/>
            <w:right w:val="none" w:sz="0" w:space="0" w:color="auto"/>
          </w:divBdr>
        </w:div>
        <w:div w:id="717978205">
          <w:marLeft w:val="0"/>
          <w:marRight w:val="0"/>
          <w:marTop w:val="0"/>
          <w:marBottom w:val="0"/>
          <w:divBdr>
            <w:top w:val="none" w:sz="0" w:space="0" w:color="auto"/>
            <w:left w:val="none" w:sz="0" w:space="0" w:color="auto"/>
            <w:bottom w:val="none" w:sz="0" w:space="0" w:color="auto"/>
            <w:right w:val="none" w:sz="0" w:space="0" w:color="auto"/>
          </w:divBdr>
        </w:div>
        <w:div w:id="1889948743">
          <w:marLeft w:val="0"/>
          <w:marRight w:val="0"/>
          <w:marTop w:val="0"/>
          <w:marBottom w:val="0"/>
          <w:divBdr>
            <w:top w:val="none" w:sz="0" w:space="0" w:color="auto"/>
            <w:left w:val="none" w:sz="0" w:space="0" w:color="auto"/>
            <w:bottom w:val="none" w:sz="0" w:space="0" w:color="auto"/>
            <w:right w:val="none" w:sz="0" w:space="0" w:color="auto"/>
          </w:divBdr>
        </w:div>
        <w:div w:id="1539121606">
          <w:marLeft w:val="0"/>
          <w:marRight w:val="0"/>
          <w:marTop w:val="0"/>
          <w:marBottom w:val="0"/>
          <w:divBdr>
            <w:top w:val="none" w:sz="0" w:space="0" w:color="auto"/>
            <w:left w:val="none" w:sz="0" w:space="0" w:color="auto"/>
            <w:bottom w:val="none" w:sz="0" w:space="0" w:color="auto"/>
            <w:right w:val="none" w:sz="0" w:space="0" w:color="auto"/>
          </w:divBdr>
        </w:div>
      </w:divsChild>
    </w:div>
    <w:div w:id="945579779">
      <w:bodyDiv w:val="1"/>
      <w:marLeft w:val="0"/>
      <w:marRight w:val="0"/>
      <w:marTop w:val="0"/>
      <w:marBottom w:val="0"/>
      <w:divBdr>
        <w:top w:val="none" w:sz="0" w:space="0" w:color="auto"/>
        <w:left w:val="none" w:sz="0" w:space="0" w:color="auto"/>
        <w:bottom w:val="none" w:sz="0" w:space="0" w:color="auto"/>
        <w:right w:val="none" w:sz="0" w:space="0" w:color="auto"/>
      </w:divBdr>
      <w:divsChild>
        <w:div w:id="218445936">
          <w:marLeft w:val="0"/>
          <w:marRight w:val="0"/>
          <w:marTop w:val="0"/>
          <w:marBottom w:val="0"/>
          <w:divBdr>
            <w:top w:val="none" w:sz="0" w:space="0" w:color="auto"/>
            <w:left w:val="none" w:sz="0" w:space="0" w:color="auto"/>
            <w:bottom w:val="none" w:sz="0" w:space="0" w:color="auto"/>
            <w:right w:val="none" w:sz="0" w:space="0" w:color="auto"/>
          </w:divBdr>
        </w:div>
        <w:div w:id="1048922044">
          <w:marLeft w:val="0"/>
          <w:marRight w:val="0"/>
          <w:marTop w:val="0"/>
          <w:marBottom w:val="0"/>
          <w:divBdr>
            <w:top w:val="none" w:sz="0" w:space="0" w:color="auto"/>
            <w:left w:val="none" w:sz="0" w:space="0" w:color="auto"/>
            <w:bottom w:val="none" w:sz="0" w:space="0" w:color="auto"/>
            <w:right w:val="none" w:sz="0" w:space="0" w:color="auto"/>
          </w:divBdr>
        </w:div>
        <w:div w:id="657347467">
          <w:marLeft w:val="0"/>
          <w:marRight w:val="0"/>
          <w:marTop w:val="0"/>
          <w:marBottom w:val="0"/>
          <w:divBdr>
            <w:top w:val="none" w:sz="0" w:space="0" w:color="auto"/>
            <w:left w:val="none" w:sz="0" w:space="0" w:color="auto"/>
            <w:bottom w:val="none" w:sz="0" w:space="0" w:color="auto"/>
            <w:right w:val="none" w:sz="0" w:space="0" w:color="auto"/>
          </w:divBdr>
        </w:div>
        <w:div w:id="487677294">
          <w:marLeft w:val="0"/>
          <w:marRight w:val="0"/>
          <w:marTop w:val="0"/>
          <w:marBottom w:val="0"/>
          <w:divBdr>
            <w:top w:val="none" w:sz="0" w:space="0" w:color="auto"/>
            <w:left w:val="none" w:sz="0" w:space="0" w:color="auto"/>
            <w:bottom w:val="none" w:sz="0" w:space="0" w:color="auto"/>
            <w:right w:val="none" w:sz="0" w:space="0" w:color="auto"/>
          </w:divBdr>
        </w:div>
        <w:div w:id="1461454526">
          <w:marLeft w:val="0"/>
          <w:marRight w:val="0"/>
          <w:marTop w:val="0"/>
          <w:marBottom w:val="0"/>
          <w:divBdr>
            <w:top w:val="none" w:sz="0" w:space="0" w:color="auto"/>
            <w:left w:val="none" w:sz="0" w:space="0" w:color="auto"/>
            <w:bottom w:val="none" w:sz="0" w:space="0" w:color="auto"/>
            <w:right w:val="none" w:sz="0" w:space="0" w:color="auto"/>
          </w:divBdr>
        </w:div>
        <w:div w:id="727612820">
          <w:marLeft w:val="0"/>
          <w:marRight w:val="0"/>
          <w:marTop w:val="0"/>
          <w:marBottom w:val="0"/>
          <w:divBdr>
            <w:top w:val="none" w:sz="0" w:space="0" w:color="auto"/>
            <w:left w:val="none" w:sz="0" w:space="0" w:color="auto"/>
            <w:bottom w:val="none" w:sz="0" w:space="0" w:color="auto"/>
            <w:right w:val="none" w:sz="0" w:space="0" w:color="auto"/>
          </w:divBdr>
        </w:div>
        <w:div w:id="936791143">
          <w:marLeft w:val="0"/>
          <w:marRight w:val="0"/>
          <w:marTop w:val="0"/>
          <w:marBottom w:val="0"/>
          <w:divBdr>
            <w:top w:val="none" w:sz="0" w:space="0" w:color="auto"/>
            <w:left w:val="none" w:sz="0" w:space="0" w:color="auto"/>
            <w:bottom w:val="none" w:sz="0" w:space="0" w:color="auto"/>
            <w:right w:val="none" w:sz="0" w:space="0" w:color="auto"/>
          </w:divBdr>
        </w:div>
        <w:div w:id="859394953">
          <w:marLeft w:val="0"/>
          <w:marRight w:val="0"/>
          <w:marTop w:val="0"/>
          <w:marBottom w:val="0"/>
          <w:divBdr>
            <w:top w:val="none" w:sz="0" w:space="0" w:color="auto"/>
            <w:left w:val="none" w:sz="0" w:space="0" w:color="auto"/>
            <w:bottom w:val="none" w:sz="0" w:space="0" w:color="auto"/>
            <w:right w:val="none" w:sz="0" w:space="0" w:color="auto"/>
          </w:divBdr>
        </w:div>
        <w:div w:id="1314721531">
          <w:marLeft w:val="0"/>
          <w:marRight w:val="0"/>
          <w:marTop w:val="0"/>
          <w:marBottom w:val="0"/>
          <w:divBdr>
            <w:top w:val="none" w:sz="0" w:space="0" w:color="auto"/>
            <w:left w:val="none" w:sz="0" w:space="0" w:color="auto"/>
            <w:bottom w:val="none" w:sz="0" w:space="0" w:color="auto"/>
            <w:right w:val="none" w:sz="0" w:space="0" w:color="auto"/>
          </w:divBdr>
        </w:div>
        <w:div w:id="1041781490">
          <w:marLeft w:val="0"/>
          <w:marRight w:val="0"/>
          <w:marTop w:val="0"/>
          <w:marBottom w:val="0"/>
          <w:divBdr>
            <w:top w:val="none" w:sz="0" w:space="0" w:color="auto"/>
            <w:left w:val="none" w:sz="0" w:space="0" w:color="auto"/>
            <w:bottom w:val="none" w:sz="0" w:space="0" w:color="auto"/>
            <w:right w:val="none" w:sz="0" w:space="0" w:color="auto"/>
          </w:divBdr>
        </w:div>
        <w:div w:id="956106557">
          <w:marLeft w:val="0"/>
          <w:marRight w:val="0"/>
          <w:marTop w:val="0"/>
          <w:marBottom w:val="0"/>
          <w:divBdr>
            <w:top w:val="none" w:sz="0" w:space="0" w:color="auto"/>
            <w:left w:val="none" w:sz="0" w:space="0" w:color="auto"/>
            <w:bottom w:val="none" w:sz="0" w:space="0" w:color="auto"/>
            <w:right w:val="none" w:sz="0" w:space="0" w:color="auto"/>
          </w:divBdr>
        </w:div>
        <w:div w:id="957372879">
          <w:marLeft w:val="0"/>
          <w:marRight w:val="0"/>
          <w:marTop w:val="0"/>
          <w:marBottom w:val="0"/>
          <w:divBdr>
            <w:top w:val="none" w:sz="0" w:space="0" w:color="auto"/>
            <w:left w:val="none" w:sz="0" w:space="0" w:color="auto"/>
            <w:bottom w:val="none" w:sz="0" w:space="0" w:color="auto"/>
            <w:right w:val="none" w:sz="0" w:space="0" w:color="auto"/>
          </w:divBdr>
        </w:div>
        <w:div w:id="1799834617">
          <w:marLeft w:val="0"/>
          <w:marRight w:val="0"/>
          <w:marTop w:val="0"/>
          <w:marBottom w:val="0"/>
          <w:divBdr>
            <w:top w:val="none" w:sz="0" w:space="0" w:color="auto"/>
            <w:left w:val="none" w:sz="0" w:space="0" w:color="auto"/>
            <w:bottom w:val="none" w:sz="0" w:space="0" w:color="auto"/>
            <w:right w:val="none" w:sz="0" w:space="0" w:color="auto"/>
          </w:divBdr>
        </w:div>
        <w:div w:id="956720011">
          <w:marLeft w:val="0"/>
          <w:marRight w:val="0"/>
          <w:marTop w:val="0"/>
          <w:marBottom w:val="0"/>
          <w:divBdr>
            <w:top w:val="none" w:sz="0" w:space="0" w:color="auto"/>
            <w:left w:val="none" w:sz="0" w:space="0" w:color="auto"/>
            <w:bottom w:val="none" w:sz="0" w:space="0" w:color="auto"/>
            <w:right w:val="none" w:sz="0" w:space="0" w:color="auto"/>
          </w:divBdr>
        </w:div>
        <w:div w:id="72089659">
          <w:marLeft w:val="0"/>
          <w:marRight w:val="0"/>
          <w:marTop w:val="0"/>
          <w:marBottom w:val="0"/>
          <w:divBdr>
            <w:top w:val="none" w:sz="0" w:space="0" w:color="auto"/>
            <w:left w:val="none" w:sz="0" w:space="0" w:color="auto"/>
            <w:bottom w:val="none" w:sz="0" w:space="0" w:color="auto"/>
            <w:right w:val="none" w:sz="0" w:space="0" w:color="auto"/>
          </w:divBdr>
        </w:div>
        <w:div w:id="1645238518">
          <w:marLeft w:val="0"/>
          <w:marRight w:val="0"/>
          <w:marTop w:val="0"/>
          <w:marBottom w:val="0"/>
          <w:divBdr>
            <w:top w:val="none" w:sz="0" w:space="0" w:color="auto"/>
            <w:left w:val="none" w:sz="0" w:space="0" w:color="auto"/>
            <w:bottom w:val="none" w:sz="0" w:space="0" w:color="auto"/>
            <w:right w:val="none" w:sz="0" w:space="0" w:color="auto"/>
          </w:divBdr>
        </w:div>
        <w:div w:id="2145543930">
          <w:marLeft w:val="0"/>
          <w:marRight w:val="0"/>
          <w:marTop w:val="0"/>
          <w:marBottom w:val="0"/>
          <w:divBdr>
            <w:top w:val="none" w:sz="0" w:space="0" w:color="auto"/>
            <w:left w:val="none" w:sz="0" w:space="0" w:color="auto"/>
            <w:bottom w:val="none" w:sz="0" w:space="0" w:color="auto"/>
            <w:right w:val="none" w:sz="0" w:space="0" w:color="auto"/>
          </w:divBdr>
        </w:div>
        <w:div w:id="715543280">
          <w:marLeft w:val="0"/>
          <w:marRight w:val="0"/>
          <w:marTop w:val="0"/>
          <w:marBottom w:val="0"/>
          <w:divBdr>
            <w:top w:val="none" w:sz="0" w:space="0" w:color="auto"/>
            <w:left w:val="none" w:sz="0" w:space="0" w:color="auto"/>
            <w:bottom w:val="none" w:sz="0" w:space="0" w:color="auto"/>
            <w:right w:val="none" w:sz="0" w:space="0" w:color="auto"/>
          </w:divBdr>
        </w:div>
        <w:div w:id="1946956647">
          <w:marLeft w:val="0"/>
          <w:marRight w:val="0"/>
          <w:marTop w:val="0"/>
          <w:marBottom w:val="0"/>
          <w:divBdr>
            <w:top w:val="none" w:sz="0" w:space="0" w:color="auto"/>
            <w:left w:val="none" w:sz="0" w:space="0" w:color="auto"/>
            <w:bottom w:val="none" w:sz="0" w:space="0" w:color="auto"/>
            <w:right w:val="none" w:sz="0" w:space="0" w:color="auto"/>
          </w:divBdr>
        </w:div>
        <w:div w:id="49891336">
          <w:marLeft w:val="0"/>
          <w:marRight w:val="0"/>
          <w:marTop w:val="0"/>
          <w:marBottom w:val="0"/>
          <w:divBdr>
            <w:top w:val="none" w:sz="0" w:space="0" w:color="auto"/>
            <w:left w:val="none" w:sz="0" w:space="0" w:color="auto"/>
            <w:bottom w:val="none" w:sz="0" w:space="0" w:color="auto"/>
            <w:right w:val="none" w:sz="0" w:space="0" w:color="auto"/>
          </w:divBdr>
        </w:div>
        <w:div w:id="1804106869">
          <w:marLeft w:val="0"/>
          <w:marRight w:val="0"/>
          <w:marTop w:val="0"/>
          <w:marBottom w:val="0"/>
          <w:divBdr>
            <w:top w:val="none" w:sz="0" w:space="0" w:color="auto"/>
            <w:left w:val="none" w:sz="0" w:space="0" w:color="auto"/>
            <w:bottom w:val="none" w:sz="0" w:space="0" w:color="auto"/>
            <w:right w:val="none" w:sz="0" w:space="0" w:color="auto"/>
          </w:divBdr>
        </w:div>
        <w:div w:id="894045118">
          <w:marLeft w:val="0"/>
          <w:marRight w:val="0"/>
          <w:marTop w:val="0"/>
          <w:marBottom w:val="0"/>
          <w:divBdr>
            <w:top w:val="none" w:sz="0" w:space="0" w:color="auto"/>
            <w:left w:val="none" w:sz="0" w:space="0" w:color="auto"/>
            <w:bottom w:val="none" w:sz="0" w:space="0" w:color="auto"/>
            <w:right w:val="none" w:sz="0" w:space="0" w:color="auto"/>
          </w:divBdr>
        </w:div>
        <w:div w:id="150027836">
          <w:marLeft w:val="0"/>
          <w:marRight w:val="0"/>
          <w:marTop w:val="0"/>
          <w:marBottom w:val="0"/>
          <w:divBdr>
            <w:top w:val="none" w:sz="0" w:space="0" w:color="auto"/>
            <w:left w:val="none" w:sz="0" w:space="0" w:color="auto"/>
            <w:bottom w:val="none" w:sz="0" w:space="0" w:color="auto"/>
            <w:right w:val="none" w:sz="0" w:space="0" w:color="auto"/>
          </w:divBdr>
        </w:div>
        <w:div w:id="283587270">
          <w:marLeft w:val="0"/>
          <w:marRight w:val="0"/>
          <w:marTop w:val="0"/>
          <w:marBottom w:val="0"/>
          <w:divBdr>
            <w:top w:val="none" w:sz="0" w:space="0" w:color="auto"/>
            <w:left w:val="none" w:sz="0" w:space="0" w:color="auto"/>
            <w:bottom w:val="none" w:sz="0" w:space="0" w:color="auto"/>
            <w:right w:val="none" w:sz="0" w:space="0" w:color="auto"/>
          </w:divBdr>
        </w:div>
        <w:div w:id="1515994607">
          <w:marLeft w:val="0"/>
          <w:marRight w:val="0"/>
          <w:marTop w:val="0"/>
          <w:marBottom w:val="0"/>
          <w:divBdr>
            <w:top w:val="none" w:sz="0" w:space="0" w:color="auto"/>
            <w:left w:val="none" w:sz="0" w:space="0" w:color="auto"/>
            <w:bottom w:val="none" w:sz="0" w:space="0" w:color="auto"/>
            <w:right w:val="none" w:sz="0" w:space="0" w:color="auto"/>
          </w:divBdr>
        </w:div>
        <w:div w:id="158009967">
          <w:marLeft w:val="0"/>
          <w:marRight w:val="0"/>
          <w:marTop w:val="0"/>
          <w:marBottom w:val="0"/>
          <w:divBdr>
            <w:top w:val="none" w:sz="0" w:space="0" w:color="auto"/>
            <w:left w:val="none" w:sz="0" w:space="0" w:color="auto"/>
            <w:bottom w:val="none" w:sz="0" w:space="0" w:color="auto"/>
            <w:right w:val="none" w:sz="0" w:space="0" w:color="auto"/>
          </w:divBdr>
        </w:div>
        <w:div w:id="1487088267">
          <w:marLeft w:val="0"/>
          <w:marRight w:val="0"/>
          <w:marTop w:val="0"/>
          <w:marBottom w:val="0"/>
          <w:divBdr>
            <w:top w:val="none" w:sz="0" w:space="0" w:color="auto"/>
            <w:left w:val="none" w:sz="0" w:space="0" w:color="auto"/>
            <w:bottom w:val="none" w:sz="0" w:space="0" w:color="auto"/>
            <w:right w:val="none" w:sz="0" w:space="0" w:color="auto"/>
          </w:divBdr>
        </w:div>
      </w:divsChild>
    </w:div>
    <w:div w:id="950285887">
      <w:bodyDiv w:val="1"/>
      <w:marLeft w:val="0"/>
      <w:marRight w:val="0"/>
      <w:marTop w:val="0"/>
      <w:marBottom w:val="0"/>
      <w:divBdr>
        <w:top w:val="none" w:sz="0" w:space="0" w:color="auto"/>
        <w:left w:val="none" w:sz="0" w:space="0" w:color="auto"/>
        <w:bottom w:val="none" w:sz="0" w:space="0" w:color="auto"/>
        <w:right w:val="none" w:sz="0" w:space="0" w:color="auto"/>
      </w:divBdr>
      <w:divsChild>
        <w:div w:id="1611086828">
          <w:marLeft w:val="0"/>
          <w:marRight w:val="0"/>
          <w:marTop w:val="0"/>
          <w:marBottom w:val="0"/>
          <w:divBdr>
            <w:top w:val="none" w:sz="0" w:space="0" w:color="auto"/>
            <w:left w:val="none" w:sz="0" w:space="0" w:color="auto"/>
            <w:bottom w:val="none" w:sz="0" w:space="0" w:color="auto"/>
            <w:right w:val="none" w:sz="0" w:space="0" w:color="auto"/>
          </w:divBdr>
        </w:div>
        <w:div w:id="1954509229">
          <w:marLeft w:val="0"/>
          <w:marRight w:val="0"/>
          <w:marTop w:val="0"/>
          <w:marBottom w:val="0"/>
          <w:divBdr>
            <w:top w:val="none" w:sz="0" w:space="0" w:color="auto"/>
            <w:left w:val="none" w:sz="0" w:space="0" w:color="auto"/>
            <w:bottom w:val="none" w:sz="0" w:space="0" w:color="auto"/>
            <w:right w:val="none" w:sz="0" w:space="0" w:color="auto"/>
          </w:divBdr>
        </w:div>
        <w:div w:id="632172748">
          <w:marLeft w:val="0"/>
          <w:marRight w:val="0"/>
          <w:marTop w:val="0"/>
          <w:marBottom w:val="0"/>
          <w:divBdr>
            <w:top w:val="none" w:sz="0" w:space="0" w:color="auto"/>
            <w:left w:val="none" w:sz="0" w:space="0" w:color="auto"/>
            <w:bottom w:val="none" w:sz="0" w:space="0" w:color="auto"/>
            <w:right w:val="none" w:sz="0" w:space="0" w:color="auto"/>
          </w:divBdr>
        </w:div>
        <w:div w:id="295139298">
          <w:marLeft w:val="0"/>
          <w:marRight w:val="0"/>
          <w:marTop w:val="0"/>
          <w:marBottom w:val="0"/>
          <w:divBdr>
            <w:top w:val="none" w:sz="0" w:space="0" w:color="auto"/>
            <w:left w:val="none" w:sz="0" w:space="0" w:color="auto"/>
            <w:bottom w:val="none" w:sz="0" w:space="0" w:color="auto"/>
            <w:right w:val="none" w:sz="0" w:space="0" w:color="auto"/>
          </w:divBdr>
        </w:div>
        <w:div w:id="1011489762">
          <w:marLeft w:val="0"/>
          <w:marRight w:val="0"/>
          <w:marTop w:val="0"/>
          <w:marBottom w:val="0"/>
          <w:divBdr>
            <w:top w:val="none" w:sz="0" w:space="0" w:color="auto"/>
            <w:left w:val="none" w:sz="0" w:space="0" w:color="auto"/>
            <w:bottom w:val="none" w:sz="0" w:space="0" w:color="auto"/>
            <w:right w:val="none" w:sz="0" w:space="0" w:color="auto"/>
          </w:divBdr>
        </w:div>
        <w:div w:id="980647142">
          <w:marLeft w:val="0"/>
          <w:marRight w:val="0"/>
          <w:marTop w:val="0"/>
          <w:marBottom w:val="0"/>
          <w:divBdr>
            <w:top w:val="none" w:sz="0" w:space="0" w:color="auto"/>
            <w:left w:val="none" w:sz="0" w:space="0" w:color="auto"/>
            <w:bottom w:val="none" w:sz="0" w:space="0" w:color="auto"/>
            <w:right w:val="none" w:sz="0" w:space="0" w:color="auto"/>
          </w:divBdr>
        </w:div>
        <w:div w:id="916592539">
          <w:marLeft w:val="0"/>
          <w:marRight w:val="0"/>
          <w:marTop w:val="0"/>
          <w:marBottom w:val="0"/>
          <w:divBdr>
            <w:top w:val="none" w:sz="0" w:space="0" w:color="auto"/>
            <w:left w:val="none" w:sz="0" w:space="0" w:color="auto"/>
            <w:bottom w:val="none" w:sz="0" w:space="0" w:color="auto"/>
            <w:right w:val="none" w:sz="0" w:space="0" w:color="auto"/>
          </w:divBdr>
        </w:div>
        <w:div w:id="698237841">
          <w:marLeft w:val="0"/>
          <w:marRight w:val="0"/>
          <w:marTop w:val="0"/>
          <w:marBottom w:val="0"/>
          <w:divBdr>
            <w:top w:val="none" w:sz="0" w:space="0" w:color="auto"/>
            <w:left w:val="none" w:sz="0" w:space="0" w:color="auto"/>
            <w:bottom w:val="none" w:sz="0" w:space="0" w:color="auto"/>
            <w:right w:val="none" w:sz="0" w:space="0" w:color="auto"/>
          </w:divBdr>
        </w:div>
      </w:divsChild>
    </w:div>
    <w:div w:id="952518989">
      <w:bodyDiv w:val="1"/>
      <w:marLeft w:val="0"/>
      <w:marRight w:val="0"/>
      <w:marTop w:val="0"/>
      <w:marBottom w:val="0"/>
      <w:divBdr>
        <w:top w:val="none" w:sz="0" w:space="0" w:color="auto"/>
        <w:left w:val="none" w:sz="0" w:space="0" w:color="auto"/>
        <w:bottom w:val="none" w:sz="0" w:space="0" w:color="auto"/>
        <w:right w:val="none" w:sz="0" w:space="0" w:color="auto"/>
      </w:divBdr>
      <w:divsChild>
        <w:div w:id="2065790902">
          <w:marLeft w:val="0"/>
          <w:marRight w:val="0"/>
          <w:marTop w:val="0"/>
          <w:marBottom w:val="0"/>
          <w:divBdr>
            <w:top w:val="none" w:sz="0" w:space="0" w:color="auto"/>
            <w:left w:val="none" w:sz="0" w:space="0" w:color="auto"/>
            <w:bottom w:val="none" w:sz="0" w:space="0" w:color="auto"/>
            <w:right w:val="none" w:sz="0" w:space="0" w:color="auto"/>
          </w:divBdr>
        </w:div>
        <w:div w:id="456683277">
          <w:marLeft w:val="0"/>
          <w:marRight w:val="0"/>
          <w:marTop w:val="0"/>
          <w:marBottom w:val="0"/>
          <w:divBdr>
            <w:top w:val="none" w:sz="0" w:space="0" w:color="auto"/>
            <w:left w:val="none" w:sz="0" w:space="0" w:color="auto"/>
            <w:bottom w:val="none" w:sz="0" w:space="0" w:color="auto"/>
            <w:right w:val="none" w:sz="0" w:space="0" w:color="auto"/>
          </w:divBdr>
        </w:div>
        <w:div w:id="1984389844">
          <w:marLeft w:val="0"/>
          <w:marRight w:val="0"/>
          <w:marTop w:val="0"/>
          <w:marBottom w:val="0"/>
          <w:divBdr>
            <w:top w:val="none" w:sz="0" w:space="0" w:color="auto"/>
            <w:left w:val="none" w:sz="0" w:space="0" w:color="auto"/>
            <w:bottom w:val="none" w:sz="0" w:space="0" w:color="auto"/>
            <w:right w:val="none" w:sz="0" w:space="0" w:color="auto"/>
          </w:divBdr>
        </w:div>
        <w:div w:id="2038582457">
          <w:marLeft w:val="0"/>
          <w:marRight w:val="0"/>
          <w:marTop w:val="0"/>
          <w:marBottom w:val="0"/>
          <w:divBdr>
            <w:top w:val="none" w:sz="0" w:space="0" w:color="auto"/>
            <w:left w:val="none" w:sz="0" w:space="0" w:color="auto"/>
            <w:bottom w:val="none" w:sz="0" w:space="0" w:color="auto"/>
            <w:right w:val="none" w:sz="0" w:space="0" w:color="auto"/>
          </w:divBdr>
        </w:div>
        <w:div w:id="1874150643">
          <w:marLeft w:val="0"/>
          <w:marRight w:val="0"/>
          <w:marTop w:val="0"/>
          <w:marBottom w:val="0"/>
          <w:divBdr>
            <w:top w:val="none" w:sz="0" w:space="0" w:color="auto"/>
            <w:left w:val="none" w:sz="0" w:space="0" w:color="auto"/>
            <w:bottom w:val="none" w:sz="0" w:space="0" w:color="auto"/>
            <w:right w:val="none" w:sz="0" w:space="0" w:color="auto"/>
          </w:divBdr>
        </w:div>
        <w:div w:id="1281692534">
          <w:marLeft w:val="0"/>
          <w:marRight w:val="0"/>
          <w:marTop w:val="0"/>
          <w:marBottom w:val="0"/>
          <w:divBdr>
            <w:top w:val="none" w:sz="0" w:space="0" w:color="auto"/>
            <w:left w:val="none" w:sz="0" w:space="0" w:color="auto"/>
            <w:bottom w:val="none" w:sz="0" w:space="0" w:color="auto"/>
            <w:right w:val="none" w:sz="0" w:space="0" w:color="auto"/>
          </w:divBdr>
        </w:div>
        <w:div w:id="777524736">
          <w:marLeft w:val="0"/>
          <w:marRight w:val="0"/>
          <w:marTop w:val="0"/>
          <w:marBottom w:val="0"/>
          <w:divBdr>
            <w:top w:val="none" w:sz="0" w:space="0" w:color="auto"/>
            <w:left w:val="none" w:sz="0" w:space="0" w:color="auto"/>
            <w:bottom w:val="none" w:sz="0" w:space="0" w:color="auto"/>
            <w:right w:val="none" w:sz="0" w:space="0" w:color="auto"/>
          </w:divBdr>
        </w:div>
        <w:div w:id="1932971">
          <w:marLeft w:val="0"/>
          <w:marRight w:val="0"/>
          <w:marTop w:val="0"/>
          <w:marBottom w:val="0"/>
          <w:divBdr>
            <w:top w:val="none" w:sz="0" w:space="0" w:color="auto"/>
            <w:left w:val="none" w:sz="0" w:space="0" w:color="auto"/>
            <w:bottom w:val="none" w:sz="0" w:space="0" w:color="auto"/>
            <w:right w:val="none" w:sz="0" w:space="0" w:color="auto"/>
          </w:divBdr>
        </w:div>
        <w:div w:id="578447157">
          <w:marLeft w:val="0"/>
          <w:marRight w:val="0"/>
          <w:marTop w:val="0"/>
          <w:marBottom w:val="0"/>
          <w:divBdr>
            <w:top w:val="none" w:sz="0" w:space="0" w:color="auto"/>
            <w:left w:val="none" w:sz="0" w:space="0" w:color="auto"/>
            <w:bottom w:val="none" w:sz="0" w:space="0" w:color="auto"/>
            <w:right w:val="none" w:sz="0" w:space="0" w:color="auto"/>
          </w:divBdr>
        </w:div>
        <w:div w:id="305278091">
          <w:marLeft w:val="0"/>
          <w:marRight w:val="0"/>
          <w:marTop w:val="0"/>
          <w:marBottom w:val="0"/>
          <w:divBdr>
            <w:top w:val="none" w:sz="0" w:space="0" w:color="auto"/>
            <w:left w:val="none" w:sz="0" w:space="0" w:color="auto"/>
            <w:bottom w:val="none" w:sz="0" w:space="0" w:color="auto"/>
            <w:right w:val="none" w:sz="0" w:space="0" w:color="auto"/>
          </w:divBdr>
        </w:div>
        <w:div w:id="2007899798">
          <w:marLeft w:val="0"/>
          <w:marRight w:val="0"/>
          <w:marTop w:val="0"/>
          <w:marBottom w:val="0"/>
          <w:divBdr>
            <w:top w:val="none" w:sz="0" w:space="0" w:color="auto"/>
            <w:left w:val="none" w:sz="0" w:space="0" w:color="auto"/>
            <w:bottom w:val="none" w:sz="0" w:space="0" w:color="auto"/>
            <w:right w:val="none" w:sz="0" w:space="0" w:color="auto"/>
          </w:divBdr>
        </w:div>
        <w:div w:id="2006585223">
          <w:marLeft w:val="0"/>
          <w:marRight w:val="0"/>
          <w:marTop w:val="0"/>
          <w:marBottom w:val="0"/>
          <w:divBdr>
            <w:top w:val="none" w:sz="0" w:space="0" w:color="auto"/>
            <w:left w:val="none" w:sz="0" w:space="0" w:color="auto"/>
            <w:bottom w:val="none" w:sz="0" w:space="0" w:color="auto"/>
            <w:right w:val="none" w:sz="0" w:space="0" w:color="auto"/>
          </w:divBdr>
        </w:div>
        <w:div w:id="1035539884">
          <w:marLeft w:val="0"/>
          <w:marRight w:val="0"/>
          <w:marTop w:val="0"/>
          <w:marBottom w:val="0"/>
          <w:divBdr>
            <w:top w:val="none" w:sz="0" w:space="0" w:color="auto"/>
            <w:left w:val="none" w:sz="0" w:space="0" w:color="auto"/>
            <w:bottom w:val="none" w:sz="0" w:space="0" w:color="auto"/>
            <w:right w:val="none" w:sz="0" w:space="0" w:color="auto"/>
          </w:divBdr>
        </w:div>
        <w:div w:id="2117098950">
          <w:marLeft w:val="0"/>
          <w:marRight w:val="0"/>
          <w:marTop w:val="0"/>
          <w:marBottom w:val="0"/>
          <w:divBdr>
            <w:top w:val="none" w:sz="0" w:space="0" w:color="auto"/>
            <w:left w:val="none" w:sz="0" w:space="0" w:color="auto"/>
            <w:bottom w:val="none" w:sz="0" w:space="0" w:color="auto"/>
            <w:right w:val="none" w:sz="0" w:space="0" w:color="auto"/>
          </w:divBdr>
        </w:div>
        <w:div w:id="273562774">
          <w:marLeft w:val="0"/>
          <w:marRight w:val="0"/>
          <w:marTop w:val="0"/>
          <w:marBottom w:val="0"/>
          <w:divBdr>
            <w:top w:val="none" w:sz="0" w:space="0" w:color="auto"/>
            <w:left w:val="none" w:sz="0" w:space="0" w:color="auto"/>
            <w:bottom w:val="none" w:sz="0" w:space="0" w:color="auto"/>
            <w:right w:val="none" w:sz="0" w:space="0" w:color="auto"/>
          </w:divBdr>
        </w:div>
        <w:div w:id="1869171697">
          <w:marLeft w:val="0"/>
          <w:marRight w:val="0"/>
          <w:marTop w:val="0"/>
          <w:marBottom w:val="0"/>
          <w:divBdr>
            <w:top w:val="none" w:sz="0" w:space="0" w:color="auto"/>
            <w:left w:val="none" w:sz="0" w:space="0" w:color="auto"/>
            <w:bottom w:val="none" w:sz="0" w:space="0" w:color="auto"/>
            <w:right w:val="none" w:sz="0" w:space="0" w:color="auto"/>
          </w:divBdr>
        </w:div>
        <w:div w:id="2045906392">
          <w:marLeft w:val="0"/>
          <w:marRight w:val="0"/>
          <w:marTop w:val="0"/>
          <w:marBottom w:val="0"/>
          <w:divBdr>
            <w:top w:val="none" w:sz="0" w:space="0" w:color="auto"/>
            <w:left w:val="none" w:sz="0" w:space="0" w:color="auto"/>
            <w:bottom w:val="none" w:sz="0" w:space="0" w:color="auto"/>
            <w:right w:val="none" w:sz="0" w:space="0" w:color="auto"/>
          </w:divBdr>
        </w:div>
        <w:div w:id="468910500">
          <w:marLeft w:val="0"/>
          <w:marRight w:val="0"/>
          <w:marTop w:val="0"/>
          <w:marBottom w:val="0"/>
          <w:divBdr>
            <w:top w:val="none" w:sz="0" w:space="0" w:color="auto"/>
            <w:left w:val="none" w:sz="0" w:space="0" w:color="auto"/>
            <w:bottom w:val="none" w:sz="0" w:space="0" w:color="auto"/>
            <w:right w:val="none" w:sz="0" w:space="0" w:color="auto"/>
          </w:divBdr>
        </w:div>
        <w:div w:id="114757836">
          <w:marLeft w:val="0"/>
          <w:marRight w:val="0"/>
          <w:marTop w:val="0"/>
          <w:marBottom w:val="0"/>
          <w:divBdr>
            <w:top w:val="none" w:sz="0" w:space="0" w:color="auto"/>
            <w:left w:val="none" w:sz="0" w:space="0" w:color="auto"/>
            <w:bottom w:val="none" w:sz="0" w:space="0" w:color="auto"/>
            <w:right w:val="none" w:sz="0" w:space="0" w:color="auto"/>
          </w:divBdr>
        </w:div>
        <w:div w:id="1603950461">
          <w:marLeft w:val="0"/>
          <w:marRight w:val="0"/>
          <w:marTop w:val="0"/>
          <w:marBottom w:val="0"/>
          <w:divBdr>
            <w:top w:val="none" w:sz="0" w:space="0" w:color="auto"/>
            <w:left w:val="none" w:sz="0" w:space="0" w:color="auto"/>
            <w:bottom w:val="none" w:sz="0" w:space="0" w:color="auto"/>
            <w:right w:val="none" w:sz="0" w:space="0" w:color="auto"/>
          </w:divBdr>
        </w:div>
        <w:div w:id="1803844143">
          <w:marLeft w:val="0"/>
          <w:marRight w:val="0"/>
          <w:marTop w:val="0"/>
          <w:marBottom w:val="0"/>
          <w:divBdr>
            <w:top w:val="none" w:sz="0" w:space="0" w:color="auto"/>
            <w:left w:val="none" w:sz="0" w:space="0" w:color="auto"/>
            <w:bottom w:val="none" w:sz="0" w:space="0" w:color="auto"/>
            <w:right w:val="none" w:sz="0" w:space="0" w:color="auto"/>
          </w:divBdr>
        </w:div>
        <w:div w:id="2128038626">
          <w:marLeft w:val="0"/>
          <w:marRight w:val="0"/>
          <w:marTop w:val="0"/>
          <w:marBottom w:val="0"/>
          <w:divBdr>
            <w:top w:val="none" w:sz="0" w:space="0" w:color="auto"/>
            <w:left w:val="none" w:sz="0" w:space="0" w:color="auto"/>
            <w:bottom w:val="none" w:sz="0" w:space="0" w:color="auto"/>
            <w:right w:val="none" w:sz="0" w:space="0" w:color="auto"/>
          </w:divBdr>
        </w:div>
        <w:div w:id="1619264581">
          <w:marLeft w:val="0"/>
          <w:marRight w:val="0"/>
          <w:marTop w:val="0"/>
          <w:marBottom w:val="0"/>
          <w:divBdr>
            <w:top w:val="none" w:sz="0" w:space="0" w:color="auto"/>
            <w:left w:val="none" w:sz="0" w:space="0" w:color="auto"/>
            <w:bottom w:val="none" w:sz="0" w:space="0" w:color="auto"/>
            <w:right w:val="none" w:sz="0" w:space="0" w:color="auto"/>
          </w:divBdr>
        </w:div>
        <w:div w:id="1478231548">
          <w:marLeft w:val="0"/>
          <w:marRight w:val="0"/>
          <w:marTop w:val="0"/>
          <w:marBottom w:val="0"/>
          <w:divBdr>
            <w:top w:val="none" w:sz="0" w:space="0" w:color="auto"/>
            <w:left w:val="none" w:sz="0" w:space="0" w:color="auto"/>
            <w:bottom w:val="none" w:sz="0" w:space="0" w:color="auto"/>
            <w:right w:val="none" w:sz="0" w:space="0" w:color="auto"/>
          </w:divBdr>
        </w:div>
        <w:div w:id="552934662">
          <w:marLeft w:val="0"/>
          <w:marRight w:val="0"/>
          <w:marTop w:val="0"/>
          <w:marBottom w:val="0"/>
          <w:divBdr>
            <w:top w:val="none" w:sz="0" w:space="0" w:color="auto"/>
            <w:left w:val="none" w:sz="0" w:space="0" w:color="auto"/>
            <w:bottom w:val="none" w:sz="0" w:space="0" w:color="auto"/>
            <w:right w:val="none" w:sz="0" w:space="0" w:color="auto"/>
          </w:divBdr>
        </w:div>
        <w:div w:id="145976681">
          <w:marLeft w:val="0"/>
          <w:marRight w:val="0"/>
          <w:marTop w:val="0"/>
          <w:marBottom w:val="0"/>
          <w:divBdr>
            <w:top w:val="none" w:sz="0" w:space="0" w:color="auto"/>
            <w:left w:val="none" w:sz="0" w:space="0" w:color="auto"/>
            <w:bottom w:val="none" w:sz="0" w:space="0" w:color="auto"/>
            <w:right w:val="none" w:sz="0" w:space="0" w:color="auto"/>
          </w:divBdr>
        </w:div>
        <w:div w:id="1980918040">
          <w:marLeft w:val="0"/>
          <w:marRight w:val="0"/>
          <w:marTop w:val="0"/>
          <w:marBottom w:val="0"/>
          <w:divBdr>
            <w:top w:val="none" w:sz="0" w:space="0" w:color="auto"/>
            <w:left w:val="none" w:sz="0" w:space="0" w:color="auto"/>
            <w:bottom w:val="none" w:sz="0" w:space="0" w:color="auto"/>
            <w:right w:val="none" w:sz="0" w:space="0" w:color="auto"/>
          </w:divBdr>
        </w:div>
        <w:div w:id="1939101488">
          <w:marLeft w:val="0"/>
          <w:marRight w:val="0"/>
          <w:marTop w:val="0"/>
          <w:marBottom w:val="0"/>
          <w:divBdr>
            <w:top w:val="none" w:sz="0" w:space="0" w:color="auto"/>
            <w:left w:val="none" w:sz="0" w:space="0" w:color="auto"/>
            <w:bottom w:val="none" w:sz="0" w:space="0" w:color="auto"/>
            <w:right w:val="none" w:sz="0" w:space="0" w:color="auto"/>
          </w:divBdr>
        </w:div>
        <w:div w:id="4477930">
          <w:marLeft w:val="0"/>
          <w:marRight w:val="0"/>
          <w:marTop w:val="0"/>
          <w:marBottom w:val="0"/>
          <w:divBdr>
            <w:top w:val="none" w:sz="0" w:space="0" w:color="auto"/>
            <w:left w:val="none" w:sz="0" w:space="0" w:color="auto"/>
            <w:bottom w:val="none" w:sz="0" w:space="0" w:color="auto"/>
            <w:right w:val="none" w:sz="0" w:space="0" w:color="auto"/>
          </w:divBdr>
        </w:div>
        <w:div w:id="1237328218">
          <w:marLeft w:val="0"/>
          <w:marRight w:val="0"/>
          <w:marTop w:val="0"/>
          <w:marBottom w:val="0"/>
          <w:divBdr>
            <w:top w:val="none" w:sz="0" w:space="0" w:color="auto"/>
            <w:left w:val="none" w:sz="0" w:space="0" w:color="auto"/>
            <w:bottom w:val="none" w:sz="0" w:space="0" w:color="auto"/>
            <w:right w:val="none" w:sz="0" w:space="0" w:color="auto"/>
          </w:divBdr>
        </w:div>
        <w:div w:id="2036425460">
          <w:marLeft w:val="0"/>
          <w:marRight w:val="0"/>
          <w:marTop w:val="0"/>
          <w:marBottom w:val="0"/>
          <w:divBdr>
            <w:top w:val="none" w:sz="0" w:space="0" w:color="auto"/>
            <w:left w:val="none" w:sz="0" w:space="0" w:color="auto"/>
            <w:bottom w:val="none" w:sz="0" w:space="0" w:color="auto"/>
            <w:right w:val="none" w:sz="0" w:space="0" w:color="auto"/>
          </w:divBdr>
        </w:div>
        <w:div w:id="1569342927">
          <w:marLeft w:val="0"/>
          <w:marRight w:val="0"/>
          <w:marTop w:val="0"/>
          <w:marBottom w:val="0"/>
          <w:divBdr>
            <w:top w:val="none" w:sz="0" w:space="0" w:color="auto"/>
            <w:left w:val="none" w:sz="0" w:space="0" w:color="auto"/>
            <w:bottom w:val="none" w:sz="0" w:space="0" w:color="auto"/>
            <w:right w:val="none" w:sz="0" w:space="0" w:color="auto"/>
          </w:divBdr>
        </w:div>
        <w:div w:id="561675000">
          <w:marLeft w:val="0"/>
          <w:marRight w:val="0"/>
          <w:marTop w:val="0"/>
          <w:marBottom w:val="0"/>
          <w:divBdr>
            <w:top w:val="none" w:sz="0" w:space="0" w:color="auto"/>
            <w:left w:val="none" w:sz="0" w:space="0" w:color="auto"/>
            <w:bottom w:val="none" w:sz="0" w:space="0" w:color="auto"/>
            <w:right w:val="none" w:sz="0" w:space="0" w:color="auto"/>
          </w:divBdr>
        </w:div>
        <w:div w:id="539708053">
          <w:marLeft w:val="0"/>
          <w:marRight w:val="0"/>
          <w:marTop w:val="0"/>
          <w:marBottom w:val="0"/>
          <w:divBdr>
            <w:top w:val="none" w:sz="0" w:space="0" w:color="auto"/>
            <w:left w:val="none" w:sz="0" w:space="0" w:color="auto"/>
            <w:bottom w:val="none" w:sz="0" w:space="0" w:color="auto"/>
            <w:right w:val="none" w:sz="0" w:space="0" w:color="auto"/>
          </w:divBdr>
        </w:div>
        <w:div w:id="1502424981">
          <w:marLeft w:val="0"/>
          <w:marRight w:val="0"/>
          <w:marTop w:val="0"/>
          <w:marBottom w:val="0"/>
          <w:divBdr>
            <w:top w:val="none" w:sz="0" w:space="0" w:color="auto"/>
            <w:left w:val="none" w:sz="0" w:space="0" w:color="auto"/>
            <w:bottom w:val="none" w:sz="0" w:space="0" w:color="auto"/>
            <w:right w:val="none" w:sz="0" w:space="0" w:color="auto"/>
          </w:divBdr>
        </w:div>
        <w:div w:id="1904874519">
          <w:marLeft w:val="0"/>
          <w:marRight w:val="0"/>
          <w:marTop w:val="0"/>
          <w:marBottom w:val="0"/>
          <w:divBdr>
            <w:top w:val="none" w:sz="0" w:space="0" w:color="auto"/>
            <w:left w:val="none" w:sz="0" w:space="0" w:color="auto"/>
            <w:bottom w:val="none" w:sz="0" w:space="0" w:color="auto"/>
            <w:right w:val="none" w:sz="0" w:space="0" w:color="auto"/>
          </w:divBdr>
        </w:div>
        <w:div w:id="1007098368">
          <w:marLeft w:val="0"/>
          <w:marRight w:val="0"/>
          <w:marTop w:val="0"/>
          <w:marBottom w:val="0"/>
          <w:divBdr>
            <w:top w:val="none" w:sz="0" w:space="0" w:color="auto"/>
            <w:left w:val="none" w:sz="0" w:space="0" w:color="auto"/>
            <w:bottom w:val="none" w:sz="0" w:space="0" w:color="auto"/>
            <w:right w:val="none" w:sz="0" w:space="0" w:color="auto"/>
          </w:divBdr>
        </w:div>
        <w:div w:id="62796192">
          <w:marLeft w:val="0"/>
          <w:marRight w:val="0"/>
          <w:marTop w:val="0"/>
          <w:marBottom w:val="0"/>
          <w:divBdr>
            <w:top w:val="none" w:sz="0" w:space="0" w:color="auto"/>
            <w:left w:val="none" w:sz="0" w:space="0" w:color="auto"/>
            <w:bottom w:val="none" w:sz="0" w:space="0" w:color="auto"/>
            <w:right w:val="none" w:sz="0" w:space="0" w:color="auto"/>
          </w:divBdr>
        </w:div>
        <w:div w:id="1399353620">
          <w:marLeft w:val="0"/>
          <w:marRight w:val="0"/>
          <w:marTop w:val="0"/>
          <w:marBottom w:val="0"/>
          <w:divBdr>
            <w:top w:val="none" w:sz="0" w:space="0" w:color="auto"/>
            <w:left w:val="none" w:sz="0" w:space="0" w:color="auto"/>
            <w:bottom w:val="none" w:sz="0" w:space="0" w:color="auto"/>
            <w:right w:val="none" w:sz="0" w:space="0" w:color="auto"/>
          </w:divBdr>
        </w:div>
        <w:div w:id="958998492">
          <w:marLeft w:val="0"/>
          <w:marRight w:val="0"/>
          <w:marTop w:val="0"/>
          <w:marBottom w:val="0"/>
          <w:divBdr>
            <w:top w:val="none" w:sz="0" w:space="0" w:color="auto"/>
            <w:left w:val="none" w:sz="0" w:space="0" w:color="auto"/>
            <w:bottom w:val="none" w:sz="0" w:space="0" w:color="auto"/>
            <w:right w:val="none" w:sz="0" w:space="0" w:color="auto"/>
          </w:divBdr>
        </w:div>
        <w:div w:id="863323624">
          <w:marLeft w:val="0"/>
          <w:marRight w:val="0"/>
          <w:marTop w:val="0"/>
          <w:marBottom w:val="0"/>
          <w:divBdr>
            <w:top w:val="none" w:sz="0" w:space="0" w:color="auto"/>
            <w:left w:val="none" w:sz="0" w:space="0" w:color="auto"/>
            <w:bottom w:val="none" w:sz="0" w:space="0" w:color="auto"/>
            <w:right w:val="none" w:sz="0" w:space="0" w:color="auto"/>
          </w:divBdr>
        </w:div>
        <w:div w:id="1650816825">
          <w:marLeft w:val="0"/>
          <w:marRight w:val="0"/>
          <w:marTop w:val="0"/>
          <w:marBottom w:val="0"/>
          <w:divBdr>
            <w:top w:val="none" w:sz="0" w:space="0" w:color="auto"/>
            <w:left w:val="none" w:sz="0" w:space="0" w:color="auto"/>
            <w:bottom w:val="none" w:sz="0" w:space="0" w:color="auto"/>
            <w:right w:val="none" w:sz="0" w:space="0" w:color="auto"/>
          </w:divBdr>
        </w:div>
        <w:div w:id="1734501967">
          <w:marLeft w:val="0"/>
          <w:marRight w:val="0"/>
          <w:marTop w:val="0"/>
          <w:marBottom w:val="0"/>
          <w:divBdr>
            <w:top w:val="none" w:sz="0" w:space="0" w:color="auto"/>
            <w:left w:val="none" w:sz="0" w:space="0" w:color="auto"/>
            <w:bottom w:val="none" w:sz="0" w:space="0" w:color="auto"/>
            <w:right w:val="none" w:sz="0" w:space="0" w:color="auto"/>
          </w:divBdr>
        </w:div>
        <w:div w:id="324474017">
          <w:marLeft w:val="0"/>
          <w:marRight w:val="0"/>
          <w:marTop w:val="0"/>
          <w:marBottom w:val="0"/>
          <w:divBdr>
            <w:top w:val="none" w:sz="0" w:space="0" w:color="auto"/>
            <w:left w:val="none" w:sz="0" w:space="0" w:color="auto"/>
            <w:bottom w:val="none" w:sz="0" w:space="0" w:color="auto"/>
            <w:right w:val="none" w:sz="0" w:space="0" w:color="auto"/>
          </w:divBdr>
        </w:div>
        <w:div w:id="1797137880">
          <w:marLeft w:val="0"/>
          <w:marRight w:val="0"/>
          <w:marTop w:val="0"/>
          <w:marBottom w:val="0"/>
          <w:divBdr>
            <w:top w:val="none" w:sz="0" w:space="0" w:color="auto"/>
            <w:left w:val="none" w:sz="0" w:space="0" w:color="auto"/>
            <w:bottom w:val="none" w:sz="0" w:space="0" w:color="auto"/>
            <w:right w:val="none" w:sz="0" w:space="0" w:color="auto"/>
          </w:divBdr>
        </w:div>
        <w:div w:id="1768698948">
          <w:marLeft w:val="0"/>
          <w:marRight w:val="0"/>
          <w:marTop w:val="0"/>
          <w:marBottom w:val="0"/>
          <w:divBdr>
            <w:top w:val="none" w:sz="0" w:space="0" w:color="auto"/>
            <w:left w:val="none" w:sz="0" w:space="0" w:color="auto"/>
            <w:bottom w:val="none" w:sz="0" w:space="0" w:color="auto"/>
            <w:right w:val="none" w:sz="0" w:space="0" w:color="auto"/>
          </w:divBdr>
        </w:div>
        <w:div w:id="810178098">
          <w:marLeft w:val="0"/>
          <w:marRight w:val="0"/>
          <w:marTop w:val="0"/>
          <w:marBottom w:val="0"/>
          <w:divBdr>
            <w:top w:val="none" w:sz="0" w:space="0" w:color="auto"/>
            <w:left w:val="none" w:sz="0" w:space="0" w:color="auto"/>
            <w:bottom w:val="none" w:sz="0" w:space="0" w:color="auto"/>
            <w:right w:val="none" w:sz="0" w:space="0" w:color="auto"/>
          </w:divBdr>
        </w:div>
        <w:div w:id="1495490820">
          <w:marLeft w:val="0"/>
          <w:marRight w:val="0"/>
          <w:marTop w:val="0"/>
          <w:marBottom w:val="0"/>
          <w:divBdr>
            <w:top w:val="none" w:sz="0" w:space="0" w:color="auto"/>
            <w:left w:val="none" w:sz="0" w:space="0" w:color="auto"/>
            <w:bottom w:val="none" w:sz="0" w:space="0" w:color="auto"/>
            <w:right w:val="none" w:sz="0" w:space="0" w:color="auto"/>
          </w:divBdr>
        </w:div>
        <w:div w:id="2008709351">
          <w:marLeft w:val="0"/>
          <w:marRight w:val="0"/>
          <w:marTop w:val="0"/>
          <w:marBottom w:val="0"/>
          <w:divBdr>
            <w:top w:val="none" w:sz="0" w:space="0" w:color="auto"/>
            <w:left w:val="none" w:sz="0" w:space="0" w:color="auto"/>
            <w:bottom w:val="none" w:sz="0" w:space="0" w:color="auto"/>
            <w:right w:val="none" w:sz="0" w:space="0" w:color="auto"/>
          </w:divBdr>
        </w:div>
        <w:div w:id="1889486325">
          <w:marLeft w:val="0"/>
          <w:marRight w:val="0"/>
          <w:marTop w:val="0"/>
          <w:marBottom w:val="0"/>
          <w:divBdr>
            <w:top w:val="none" w:sz="0" w:space="0" w:color="auto"/>
            <w:left w:val="none" w:sz="0" w:space="0" w:color="auto"/>
            <w:bottom w:val="none" w:sz="0" w:space="0" w:color="auto"/>
            <w:right w:val="none" w:sz="0" w:space="0" w:color="auto"/>
          </w:divBdr>
        </w:div>
        <w:div w:id="1412119103">
          <w:marLeft w:val="0"/>
          <w:marRight w:val="0"/>
          <w:marTop w:val="0"/>
          <w:marBottom w:val="0"/>
          <w:divBdr>
            <w:top w:val="none" w:sz="0" w:space="0" w:color="auto"/>
            <w:left w:val="none" w:sz="0" w:space="0" w:color="auto"/>
            <w:bottom w:val="none" w:sz="0" w:space="0" w:color="auto"/>
            <w:right w:val="none" w:sz="0" w:space="0" w:color="auto"/>
          </w:divBdr>
        </w:div>
        <w:div w:id="509030185">
          <w:marLeft w:val="0"/>
          <w:marRight w:val="0"/>
          <w:marTop w:val="0"/>
          <w:marBottom w:val="0"/>
          <w:divBdr>
            <w:top w:val="none" w:sz="0" w:space="0" w:color="auto"/>
            <w:left w:val="none" w:sz="0" w:space="0" w:color="auto"/>
            <w:bottom w:val="none" w:sz="0" w:space="0" w:color="auto"/>
            <w:right w:val="none" w:sz="0" w:space="0" w:color="auto"/>
          </w:divBdr>
        </w:div>
        <w:div w:id="1033115918">
          <w:marLeft w:val="0"/>
          <w:marRight w:val="0"/>
          <w:marTop w:val="0"/>
          <w:marBottom w:val="0"/>
          <w:divBdr>
            <w:top w:val="none" w:sz="0" w:space="0" w:color="auto"/>
            <w:left w:val="none" w:sz="0" w:space="0" w:color="auto"/>
            <w:bottom w:val="none" w:sz="0" w:space="0" w:color="auto"/>
            <w:right w:val="none" w:sz="0" w:space="0" w:color="auto"/>
          </w:divBdr>
        </w:div>
        <w:div w:id="1253903076">
          <w:marLeft w:val="0"/>
          <w:marRight w:val="0"/>
          <w:marTop w:val="0"/>
          <w:marBottom w:val="0"/>
          <w:divBdr>
            <w:top w:val="none" w:sz="0" w:space="0" w:color="auto"/>
            <w:left w:val="none" w:sz="0" w:space="0" w:color="auto"/>
            <w:bottom w:val="none" w:sz="0" w:space="0" w:color="auto"/>
            <w:right w:val="none" w:sz="0" w:space="0" w:color="auto"/>
          </w:divBdr>
        </w:div>
        <w:div w:id="1769959896">
          <w:marLeft w:val="0"/>
          <w:marRight w:val="0"/>
          <w:marTop w:val="0"/>
          <w:marBottom w:val="0"/>
          <w:divBdr>
            <w:top w:val="none" w:sz="0" w:space="0" w:color="auto"/>
            <w:left w:val="none" w:sz="0" w:space="0" w:color="auto"/>
            <w:bottom w:val="none" w:sz="0" w:space="0" w:color="auto"/>
            <w:right w:val="none" w:sz="0" w:space="0" w:color="auto"/>
          </w:divBdr>
        </w:div>
        <w:div w:id="544830039">
          <w:marLeft w:val="0"/>
          <w:marRight w:val="0"/>
          <w:marTop w:val="0"/>
          <w:marBottom w:val="0"/>
          <w:divBdr>
            <w:top w:val="none" w:sz="0" w:space="0" w:color="auto"/>
            <w:left w:val="none" w:sz="0" w:space="0" w:color="auto"/>
            <w:bottom w:val="none" w:sz="0" w:space="0" w:color="auto"/>
            <w:right w:val="none" w:sz="0" w:space="0" w:color="auto"/>
          </w:divBdr>
        </w:div>
        <w:div w:id="497160796">
          <w:marLeft w:val="0"/>
          <w:marRight w:val="0"/>
          <w:marTop w:val="0"/>
          <w:marBottom w:val="0"/>
          <w:divBdr>
            <w:top w:val="none" w:sz="0" w:space="0" w:color="auto"/>
            <w:left w:val="none" w:sz="0" w:space="0" w:color="auto"/>
            <w:bottom w:val="none" w:sz="0" w:space="0" w:color="auto"/>
            <w:right w:val="none" w:sz="0" w:space="0" w:color="auto"/>
          </w:divBdr>
        </w:div>
        <w:div w:id="1690330515">
          <w:marLeft w:val="0"/>
          <w:marRight w:val="0"/>
          <w:marTop w:val="0"/>
          <w:marBottom w:val="0"/>
          <w:divBdr>
            <w:top w:val="none" w:sz="0" w:space="0" w:color="auto"/>
            <w:left w:val="none" w:sz="0" w:space="0" w:color="auto"/>
            <w:bottom w:val="none" w:sz="0" w:space="0" w:color="auto"/>
            <w:right w:val="none" w:sz="0" w:space="0" w:color="auto"/>
          </w:divBdr>
        </w:div>
        <w:div w:id="1751344353">
          <w:marLeft w:val="0"/>
          <w:marRight w:val="0"/>
          <w:marTop w:val="0"/>
          <w:marBottom w:val="0"/>
          <w:divBdr>
            <w:top w:val="none" w:sz="0" w:space="0" w:color="auto"/>
            <w:left w:val="none" w:sz="0" w:space="0" w:color="auto"/>
            <w:bottom w:val="none" w:sz="0" w:space="0" w:color="auto"/>
            <w:right w:val="none" w:sz="0" w:space="0" w:color="auto"/>
          </w:divBdr>
        </w:div>
        <w:div w:id="589968217">
          <w:marLeft w:val="0"/>
          <w:marRight w:val="0"/>
          <w:marTop w:val="0"/>
          <w:marBottom w:val="0"/>
          <w:divBdr>
            <w:top w:val="none" w:sz="0" w:space="0" w:color="auto"/>
            <w:left w:val="none" w:sz="0" w:space="0" w:color="auto"/>
            <w:bottom w:val="none" w:sz="0" w:space="0" w:color="auto"/>
            <w:right w:val="none" w:sz="0" w:space="0" w:color="auto"/>
          </w:divBdr>
        </w:div>
        <w:div w:id="2000304865">
          <w:marLeft w:val="0"/>
          <w:marRight w:val="0"/>
          <w:marTop w:val="0"/>
          <w:marBottom w:val="0"/>
          <w:divBdr>
            <w:top w:val="none" w:sz="0" w:space="0" w:color="auto"/>
            <w:left w:val="none" w:sz="0" w:space="0" w:color="auto"/>
            <w:bottom w:val="none" w:sz="0" w:space="0" w:color="auto"/>
            <w:right w:val="none" w:sz="0" w:space="0" w:color="auto"/>
          </w:divBdr>
        </w:div>
        <w:div w:id="1403797497">
          <w:marLeft w:val="0"/>
          <w:marRight w:val="0"/>
          <w:marTop w:val="0"/>
          <w:marBottom w:val="0"/>
          <w:divBdr>
            <w:top w:val="none" w:sz="0" w:space="0" w:color="auto"/>
            <w:left w:val="none" w:sz="0" w:space="0" w:color="auto"/>
            <w:bottom w:val="none" w:sz="0" w:space="0" w:color="auto"/>
            <w:right w:val="none" w:sz="0" w:space="0" w:color="auto"/>
          </w:divBdr>
        </w:div>
        <w:div w:id="1593930060">
          <w:marLeft w:val="0"/>
          <w:marRight w:val="0"/>
          <w:marTop w:val="0"/>
          <w:marBottom w:val="0"/>
          <w:divBdr>
            <w:top w:val="none" w:sz="0" w:space="0" w:color="auto"/>
            <w:left w:val="none" w:sz="0" w:space="0" w:color="auto"/>
            <w:bottom w:val="none" w:sz="0" w:space="0" w:color="auto"/>
            <w:right w:val="none" w:sz="0" w:space="0" w:color="auto"/>
          </w:divBdr>
        </w:div>
        <w:div w:id="495071848">
          <w:marLeft w:val="0"/>
          <w:marRight w:val="0"/>
          <w:marTop w:val="0"/>
          <w:marBottom w:val="0"/>
          <w:divBdr>
            <w:top w:val="none" w:sz="0" w:space="0" w:color="auto"/>
            <w:left w:val="none" w:sz="0" w:space="0" w:color="auto"/>
            <w:bottom w:val="none" w:sz="0" w:space="0" w:color="auto"/>
            <w:right w:val="none" w:sz="0" w:space="0" w:color="auto"/>
          </w:divBdr>
        </w:div>
        <w:div w:id="1639647312">
          <w:marLeft w:val="0"/>
          <w:marRight w:val="0"/>
          <w:marTop w:val="0"/>
          <w:marBottom w:val="0"/>
          <w:divBdr>
            <w:top w:val="none" w:sz="0" w:space="0" w:color="auto"/>
            <w:left w:val="none" w:sz="0" w:space="0" w:color="auto"/>
            <w:bottom w:val="none" w:sz="0" w:space="0" w:color="auto"/>
            <w:right w:val="none" w:sz="0" w:space="0" w:color="auto"/>
          </w:divBdr>
        </w:div>
        <w:div w:id="1651128006">
          <w:marLeft w:val="0"/>
          <w:marRight w:val="0"/>
          <w:marTop w:val="0"/>
          <w:marBottom w:val="0"/>
          <w:divBdr>
            <w:top w:val="none" w:sz="0" w:space="0" w:color="auto"/>
            <w:left w:val="none" w:sz="0" w:space="0" w:color="auto"/>
            <w:bottom w:val="none" w:sz="0" w:space="0" w:color="auto"/>
            <w:right w:val="none" w:sz="0" w:space="0" w:color="auto"/>
          </w:divBdr>
        </w:div>
        <w:div w:id="1903827818">
          <w:marLeft w:val="0"/>
          <w:marRight w:val="0"/>
          <w:marTop w:val="0"/>
          <w:marBottom w:val="0"/>
          <w:divBdr>
            <w:top w:val="none" w:sz="0" w:space="0" w:color="auto"/>
            <w:left w:val="none" w:sz="0" w:space="0" w:color="auto"/>
            <w:bottom w:val="none" w:sz="0" w:space="0" w:color="auto"/>
            <w:right w:val="none" w:sz="0" w:space="0" w:color="auto"/>
          </w:divBdr>
        </w:div>
        <w:div w:id="861169853">
          <w:marLeft w:val="0"/>
          <w:marRight w:val="0"/>
          <w:marTop w:val="0"/>
          <w:marBottom w:val="0"/>
          <w:divBdr>
            <w:top w:val="none" w:sz="0" w:space="0" w:color="auto"/>
            <w:left w:val="none" w:sz="0" w:space="0" w:color="auto"/>
            <w:bottom w:val="none" w:sz="0" w:space="0" w:color="auto"/>
            <w:right w:val="none" w:sz="0" w:space="0" w:color="auto"/>
          </w:divBdr>
        </w:div>
        <w:div w:id="1158038795">
          <w:marLeft w:val="0"/>
          <w:marRight w:val="0"/>
          <w:marTop w:val="0"/>
          <w:marBottom w:val="0"/>
          <w:divBdr>
            <w:top w:val="none" w:sz="0" w:space="0" w:color="auto"/>
            <w:left w:val="none" w:sz="0" w:space="0" w:color="auto"/>
            <w:bottom w:val="none" w:sz="0" w:space="0" w:color="auto"/>
            <w:right w:val="none" w:sz="0" w:space="0" w:color="auto"/>
          </w:divBdr>
        </w:div>
        <w:div w:id="1328288001">
          <w:marLeft w:val="0"/>
          <w:marRight w:val="0"/>
          <w:marTop w:val="0"/>
          <w:marBottom w:val="0"/>
          <w:divBdr>
            <w:top w:val="none" w:sz="0" w:space="0" w:color="auto"/>
            <w:left w:val="none" w:sz="0" w:space="0" w:color="auto"/>
            <w:bottom w:val="none" w:sz="0" w:space="0" w:color="auto"/>
            <w:right w:val="none" w:sz="0" w:space="0" w:color="auto"/>
          </w:divBdr>
        </w:div>
        <w:div w:id="1377656002">
          <w:marLeft w:val="0"/>
          <w:marRight w:val="0"/>
          <w:marTop w:val="0"/>
          <w:marBottom w:val="0"/>
          <w:divBdr>
            <w:top w:val="none" w:sz="0" w:space="0" w:color="auto"/>
            <w:left w:val="none" w:sz="0" w:space="0" w:color="auto"/>
            <w:bottom w:val="none" w:sz="0" w:space="0" w:color="auto"/>
            <w:right w:val="none" w:sz="0" w:space="0" w:color="auto"/>
          </w:divBdr>
        </w:div>
        <w:div w:id="458185774">
          <w:marLeft w:val="0"/>
          <w:marRight w:val="0"/>
          <w:marTop w:val="0"/>
          <w:marBottom w:val="0"/>
          <w:divBdr>
            <w:top w:val="none" w:sz="0" w:space="0" w:color="auto"/>
            <w:left w:val="none" w:sz="0" w:space="0" w:color="auto"/>
            <w:bottom w:val="none" w:sz="0" w:space="0" w:color="auto"/>
            <w:right w:val="none" w:sz="0" w:space="0" w:color="auto"/>
          </w:divBdr>
        </w:div>
        <w:div w:id="1856142124">
          <w:marLeft w:val="0"/>
          <w:marRight w:val="0"/>
          <w:marTop w:val="0"/>
          <w:marBottom w:val="0"/>
          <w:divBdr>
            <w:top w:val="none" w:sz="0" w:space="0" w:color="auto"/>
            <w:left w:val="none" w:sz="0" w:space="0" w:color="auto"/>
            <w:bottom w:val="none" w:sz="0" w:space="0" w:color="auto"/>
            <w:right w:val="none" w:sz="0" w:space="0" w:color="auto"/>
          </w:divBdr>
        </w:div>
        <w:div w:id="89006530">
          <w:marLeft w:val="0"/>
          <w:marRight w:val="0"/>
          <w:marTop w:val="0"/>
          <w:marBottom w:val="0"/>
          <w:divBdr>
            <w:top w:val="none" w:sz="0" w:space="0" w:color="auto"/>
            <w:left w:val="none" w:sz="0" w:space="0" w:color="auto"/>
            <w:bottom w:val="none" w:sz="0" w:space="0" w:color="auto"/>
            <w:right w:val="none" w:sz="0" w:space="0" w:color="auto"/>
          </w:divBdr>
        </w:div>
        <w:div w:id="301471620">
          <w:marLeft w:val="0"/>
          <w:marRight w:val="0"/>
          <w:marTop w:val="0"/>
          <w:marBottom w:val="0"/>
          <w:divBdr>
            <w:top w:val="none" w:sz="0" w:space="0" w:color="auto"/>
            <w:left w:val="none" w:sz="0" w:space="0" w:color="auto"/>
            <w:bottom w:val="none" w:sz="0" w:space="0" w:color="auto"/>
            <w:right w:val="none" w:sz="0" w:space="0" w:color="auto"/>
          </w:divBdr>
        </w:div>
        <w:div w:id="647124573">
          <w:marLeft w:val="0"/>
          <w:marRight w:val="0"/>
          <w:marTop w:val="0"/>
          <w:marBottom w:val="0"/>
          <w:divBdr>
            <w:top w:val="none" w:sz="0" w:space="0" w:color="auto"/>
            <w:left w:val="none" w:sz="0" w:space="0" w:color="auto"/>
            <w:bottom w:val="none" w:sz="0" w:space="0" w:color="auto"/>
            <w:right w:val="none" w:sz="0" w:space="0" w:color="auto"/>
          </w:divBdr>
        </w:div>
        <w:div w:id="1338773261">
          <w:marLeft w:val="0"/>
          <w:marRight w:val="0"/>
          <w:marTop w:val="0"/>
          <w:marBottom w:val="0"/>
          <w:divBdr>
            <w:top w:val="none" w:sz="0" w:space="0" w:color="auto"/>
            <w:left w:val="none" w:sz="0" w:space="0" w:color="auto"/>
            <w:bottom w:val="none" w:sz="0" w:space="0" w:color="auto"/>
            <w:right w:val="none" w:sz="0" w:space="0" w:color="auto"/>
          </w:divBdr>
        </w:div>
        <w:div w:id="1777214897">
          <w:marLeft w:val="0"/>
          <w:marRight w:val="0"/>
          <w:marTop w:val="0"/>
          <w:marBottom w:val="0"/>
          <w:divBdr>
            <w:top w:val="none" w:sz="0" w:space="0" w:color="auto"/>
            <w:left w:val="none" w:sz="0" w:space="0" w:color="auto"/>
            <w:bottom w:val="none" w:sz="0" w:space="0" w:color="auto"/>
            <w:right w:val="none" w:sz="0" w:space="0" w:color="auto"/>
          </w:divBdr>
        </w:div>
        <w:div w:id="273096016">
          <w:marLeft w:val="0"/>
          <w:marRight w:val="0"/>
          <w:marTop w:val="0"/>
          <w:marBottom w:val="0"/>
          <w:divBdr>
            <w:top w:val="none" w:sz="0" w:space="0" w:color="auto"/>
            <w:left w:val="none" w:sz="0" w:space="0" w:color="auto"/>
            <w:bottom w:val="none" w:sz="0" w:space="0" w:color="auto"/>
            <w:right w:val="none" w:sz="0" w:space="0" w:color="auto"/>
          </w:divBdr>
        </w:div>
        <w:div w:id="291981824">
          <w:marLeft w:val="0"/>
          <w:marRight w:val="0"/>
          <w:marTop w:val="0"/>
          <w:marBottom w:val="0"/>
          <w:divBdr>
            <w:top w:val="none" w:sz="0" w:space="0" w:color="auto"/>
            <w:left w:val="none" w:sz="0" w:space="0" w:color="auto"/>
            <w:bottom w:val="none" w:sz="0" w:space="0" w:color="auto"/>
            <w:right w:val="none" w:sz="0" w:space="0" w:color="auto"/>
          </w:divBdr>
        </w:div>
        <w:div w:id="1845240944">
          <w:marLeft w:val="0"/>
          <w:marRight w:val="0"/>
          <w:marTop w:val="0"/>
          <w:marBottom w:val="0"/>
          <w:divBdr>
            <w:top w:val="none" w:sz="0" w:space="0" w:color="auto"/>
            <w:left w:val="none" w:sz="0" w:space="0" w:color="auto"/>
            <w:bottom w:val="none" w:sz="0" w:space="0" w:color="auto"/>
            <w:right w:val="none" w:sz="0" w:space="0" w:color="auto"/>
          </w:divBdr>
        </w:div>
        <w:div w:id="1612669567">
          <w:marLeft w:val="0"/>
          <w:marRight w:val="0"/>
          <w:marTop w:val="0"/>
          <w:marBottom w:val="0"/>
          <w:divBdr>
            <w:top w:val="none" w:sz="0" w:space="0" w:color="auto"/>
            <w:left w:val="none" w:sz="0" w:space="0" w:color="auto"/>
            <w:bottom w:val="none" w:sz="0" w:space="0" w:color="auto"/>
            <w:right w:val="none" w:sz="0" w:space="0" w:color="auto"/>
          </w:divBdr>
        </w:div>
        <w:div w:id="1189224752">
          <w:marLeft w:val="0"/>
          <w:marRight w:val="0"/>
          <w:marTop w:val="0"/>
          <w:marBottom w:val="0"/>
          <w:divBdr>
            <w:top w:val="none" w:sz="0" w:space="0" w:color="auto"/>
            <w:left w:val="none" w:sz="0" w:space="0" w:color="auto"/>
            <w:bottom w:val="none" w:sz="0" w:space="0" w:color="auto"/>
            <w:right w:val="none" w:sz="0" w:space="0" w:color="auto"/>
          </w:divBdr>
        </w:div>
        <w:div w:id="1285307778">
          <w:marLeft w:val="0"/>
          <w:marRight w:val="0"/>
          <w:marTop w:val="0"/>
          <w:marBottom w:val="0"/>
          <w:divBdr>
            <w:top w:val="none" w:sz="0" w:space="0" w:color="auto"/>
            <w:left w:val="none" w:sz="0" w:space="0" w:color="auto"/>
            <w:bottom w:val="none" w:sz="0" w:space="0" w:color="auto"/>
            <w:right w:val="none" w:sz="0" w:space="0" w:color="auto"/>
          </w:divBdr>
        </w:div>
        <w:div w:id="799422981">
          <w:marLeft w:val="0"/>
          <w:marRight w:val="0"/>
          <w:marTop w:val="0"/>
          <w:marBottom w:val="0"/>
          <w:divBdr>
            <w:top w:val="none" w:sz="0" w:space="0" w:color="auto"/>
            <w:left w:val="none" w:sz="0" w:space="0" w:color="auto"/>
            <w:bottom w:val="none" w:sz="0" w:space="0" w:color="auto"/>
            <w:right w:val="none" w:sz="0" w:space="0" w:color="auto"/>
          </w:divBdr>
        </w:div>
        <w:div w:id="1733573553">
          <w:marLeft w:val="0"/>
          <w:marRight w:val="0"/>
          <w:marTop w:val="0"/>
          <w:marBottom w:val="0"/>
          <w:divBdr>
            <w:top w:val="none" w:sz="0" w:space="0" w:color="auto"/>
            <w:left w:val="none" w:sz="0" w:space="0" w:color="auto"/>
            <w:bottom w:val="none" w:sz="0" w:space="0" w:color="auto"/>
            <w:right w:val="none" w:sz="0" w:space="0" w:color="auto"/>
          </w:divBdr>
        </w:div>
        <w:div w:id="225341977">
          <w:marLeft w:val="0"/>
          <w:marRight w:val="0"/>
          <w:marTop w:val="0"/>
          <w:marBottom w:val="0"/>
          <w:divBdr>
            <w:top w:val="none" w:sz="0" w:space="0" w:color="auto"/>
            <w:left w:val="none" w:sz="0" w:space="0" w:color="auto"/>
            <w:bottom w:val="none" w:sz="0" w:space="0" w:color="auto"/>
            <w:right w:val="none" w:sz="0" w:space="0" w:color="auto"/>
          </w:divBdr>
        </w:div>
        <w:div w:id="1222713532">
          <w:marLeft w:val="0"/>
          <w:marRight w:val="0"/>
          <w:marTop w:val="0"/>
          <w:marBottom w:val="0"/>
          <w:divBdr>
            <w:top w:val="none" w:sz="0" w:space="0" w:color="auto"/>
            <w:left w:val="none" w:sz="0" w:space="0" w:color="auto"/>
            <w:bottom w:val="none" w:sz="0" w:space="0" w:color="auto"/>
            <w:right w:val="none" w:sz="0" w:space="0" w:color="auto"/>
          </w:divBdr>
        </w:div>
        <w:div w:id="1458182989">
          <w:marLeft w:val="0"/>
          <w:marRight w:val="0"/>
          <w:marTop w:val="0"/>
          <w:marBottom w:val="0"/>
          <w:divBdr>
            <w:top w:val="none" w:sz="0" w:space="0" w:color="auto"/>
            <w:left w:val="none" w:sz="0" w:space="0" w:color="auto"/>
            <w:bottom w:val="none" w:sz="0" w:space="0" w:color="auto"/>
            <w:right w:val="none" w:sz="0" w:space="0" w:color="auto"/>
          </w:divBdr>
        </w:div>
        <w:div w:id="1647052622">
          <w:marLeft w:val="0"/>
          <w:marRight w:val="0"/>
          <w:marTop w:val="0"/>
          <w:marBottom w:val="0"/>
          <w:divBdr>
            <w:top w:val="none" w:sz="0" w:space="0" w:color="auto"/>
            <w:left w:val="none" w:sz="0" w:space="0" w:color="auto"/>
            <w:bottom w:val="none" w:sz="0" w:space="0" w:color="auto"/>
            <w:right w:val="none" w:sz="0" w:space="0" w:color="auto"/>
          </w:divBdr>
        </w:div>
        <w:div w:id="1072772729">
          <w:marLeft w:val="0"/>
          <w:marRight w:val="0"/>
          <w:marTop w:val="0"/>
          <w:marBottom w:val="0"/>
          <w:divBdr>
            <w:top w:val="none" w:sz="0" w:space="0" w:color="auto"/>
            <w:left w:val="none" w:sz="0" w:space="0" w:color="auto"/>
            <w:bottom w:val="none" w:sz="0" w:space="0" w:color="auto"/>
            <w:right w:val="none" w:sz="0" w:space="0" w:color="auto"/>
          </w:divBdr>
        </w:div>
        <w:div w:id="1750734104">
          <w:marLeft w:val="0"/>
          <w:marRight w:val="0"/>
          <w:marTop w:val="0"/>
          <w:marBottom w:val="0"/>
          <w:divBdr>
            <w:top w:val="none" w:sz="0" w:space="0" w:color="auto"/>
            <w:left w:val="none" w:sz="0" w:space="0" w:color="auto"/>
            <w:bottom w:val="none" w:sz="0" w:space="0" w:color="auto"/>
            <w:right w:val="none" w:sz="0" w:space="0" w:color="auto"/>
          </w:divBdr>
        </w:div>
        <w:div w:id="995959697">
          <w:marLeft w:val="0"/>
          <w:marRight w:val="0"/>
          <w:marTop w:val="0"/>
          <w:marBottom w:val="0"/>
          <w:divBdr>
            <w:top w:val="none" w:sz="0" w:space="0" w:color="auto"/>
            <w:left w:val="none" w:sz="0" w:space="0" w:color="auto"/>
            <w:bottom w:val="none" w:sz="0" w:space="0" w:color="auto"/>
            <w:right w:val="none" w:sz="0" w:space="0" w:color="auto"/>
          </w:divBdr>
        </w:div>
        <w:div w:id="2028828721">
          <w:marLeft w:val="0"/>
          <w:marRight w:val="0"/>
          <w:marTop w:val="0"/>
          <w:marBottom w:val="0"/>
          <w:divBdr>
            <w:top w:val="none" w:sz="0" w:space="0" w:color="auto"/>
            <w:left w:val="none" w:sz="0" w:space="0" w:color="auto"/>
            <w:bottom w:val="none" w:sz="0" w:space="0" w:color="auto"/>
            <w:right w:val="none" w:sz="0" w:space="0" w:color="auto"/>
          </w:divBdr>
        </w:div>
        <w:div w:id="427703855">
          <w:marLeft w:val="0"/>
          <w:marRight w:val="0"/>
          <w:marTop w:val="0"/>
          <w:marBottom w:val="0"/>
          <w:divBdr>
            <w:top w:val="none" w:sz="0" w:space="0" w:color="auto"/>
            <w:left w:val="none" w:sz="0" w:space="0" w:color="auto"/>
            <w:bottom w:val="none" w:sz="0" w:space="0" w:color="auto"/>
            <w:right w:val="none" w:sz="0" w:space="0" w:color="auto"/>
          </w:divBdr>
        </w:div>
        <w:div w:id="635306067">
          <w:marLeft w:val="0"/>
          <w:marRight w:val="0"/>
          <w:marTop w:val="0"/>
          <w:marBottom w:val="0"/>
          <w:divBdr>
            <w:top w:val="none" w:sz="0" w:space="0" w:color="auto"/>
            <w:left w:val="none" w:sz="0" w:space="0" w:color="auto"/>
            <w:bottom w:val="none" w:sz="0" w:space="0" w:color="auto"/>
            <w:right w:val="none" w:sz="0" w:space="0" w:color="auto"/>
          </w:divBdr>
        </w:div>
        <w:div w:id="116922443">
          <w:marLeft w:val="0"/>
          <w:marRight w:val="0"/>
          <w:marTop w:val="0"/>
          <w:marBottom w:val="0"/>
          <w:divBdr>
            <w:top w:val="none" w:sz="0" w:space="0" w:color="auto"/>
            <w:left w:val="none" w:sz="0" w:space="0" w:color="auto"/>
            <w:bottom w:val="none" w:sz="0" w:space="0" w:color="auto"/>
            <w:right w:val="none" w:sz="0" w:space="0" w:color="auto"/>
          </w:divBdr>
        </w:div>
        <w:div w:id="302660778">
          <w:marLeft w:val="0"/>
          <w:marRight w:val="0"/>
          <w:marTop w:val="0"/>
          <w:marBottom w:val="0"/>
          <w:divBdr>
            <w:top w:val="none" w:sz="0" w:space="0" w:color="auto"/>
            <w:left w:val="none" w:sz="0" w:space="0" w:color="auto"/>
            <w:bottom w:val="none" w:sz="0" w:space="0" w:color="auto"/>
            <w:right w:val="none" w:sz="0" w:space="0" w:color="auto"/>
          </w:divBdr>
        </w:div>
        <w:div w:id="1788695305">
          <w:marLeft w:val="0"/>
          <w:marRight w:val="0"/>
          <w:marTop w:val="0"/>
          <w:marBottom w:val="0"/>
          <w:divBdr>
            <w:top w:val="none" w:sz="0" w:space="0" w:color="auto"/>
            <w:left w:val="none" w:sz="0" w:space="0" w:color="auto"/>
            <w:bottom w:val="none" w:sz="0" w:space="0" w:color="auto"/>
            <w:right w:val="none" w:sz="0" w:space="0" w:color="auto"/>
          </w:divBdr>
        </w:div>
        <w:div w:id="500194943">
          <w:marLeft w:val="0"/>
          <w:marRight w:val="0"/>
          <w:marTop w:val="0"/>
          <w:marBottom w:val="0"/>
          <w:divBdr>
            <w:top w:val="none" w:sz="0" w:space="0" w:color="auto"/>
            <w:left w:val="none" w:sz="0" w:space="0" w:color="auto"/>
            <w:bottom w:val="none" w:sz="0" w:space="0" w:color="auto"/>
            <w:right w:val="none" w:sz="0" w:space="0" w:color="auto"/>
          </w:divBdr>
        </w:div>
        <w:div w:id="1554924354">
          <w:marLeft w:val="0"/>
          <w:marRight w:val="0"/>
          <w:marTop w:val="0"/>
          <w:marBottom w:val="0"/>
          <w:divBdr>
            <w:top w:val="none" w:sz="0" w:space="0" w:color="auto"/>
            <w:left w:val="none" w:sz="0" w:space="0" w:color="auto"/>
            <w:bottom w:val="none" w:sz="0" w:space="0" w:color="auto"/>
            <w:right w:val="none" w:sz="0" w:space="0" w:color="auto"/>
          </w:divBdr>
        </w:div>
        <w:div w:id="1154836505">
          <w:marLeft w:val="0"/>
          <w:marRight w:val="0"/>
          <w:marTop w:val="0"/>
          <w:marBottom w:val="0"/>
          <w:divBdr>
            <w:top w:val="none" w:sz="0" w:space="0" w:color="auto"/>
            <w:left w:val="none" w:sz="0" w:space="0" w:color="auto"/>
            <w:bottom w:val="none" w:sz="0" w:space="0" w:color="auto"/>
            <w:right w:val="none" w:sz="0" w:space="0" w:color="auto"/>
          </w:divBdr>
        </w:div>
        <w:div w:id="984237173">
          <w:marLeft w:val="0"/>
          <w:marRight w:val="0"/>
          <w:marTop w:val="0"/>
          <w:marBottom w:val="0"/>
          <w:divBdr>
            <w:top w:val="none" w:sz="0" w:space="0" w:color="auto"/>
            <w:left w:val="none" w:sz="0" w:space="0" w:color="auto"/>
            <w:bottom w:val="none" w:sz="0" w:space="0" w:color="auto"/>
            <w:right w:val="none" w:sz="0" w:space="0" w:color="auto"/>
          </w:divBdr>
        </w:div>
        <w:div w:id="1487161487">
          <w:marLeft w:val="0"/>
          <w:marRight w:val="0"/>
          <w:marTop w:val="0"/>
          <w:marBottom w:val="0"/>
          <w:divBdr>
            <w:top w:val="none" w:sz="0" w:space="0" w:color="auto"/>
            <w:left w:val="none" w:sz="0" w:space="0" w:color="auto"/>
            <w:bottom w:val="none" w:sz="0" w:space="0" w:color="auto"/>
            <w:right w:val="none" w:sz="0" w:space="0" w:color="auto"/>
          </w:divBdr>
        </w:div>
        <w:div w:id="828253091">
          <w:marLeft w:val="0"/>
          <w:marRight w:val="0"/>
          <w:marTop w:val="0"/>
          <w:marBottom w:val="0"/>
          <w:divBdr>
            <w:top w:val="none" w:sz="0" w:space="0" w:color="auto"/>
            <w:left w:val="none" w:sz="0" w:space="0" w:color="auto"/>
            <w:bottom w:val="none" w:sz="0" w:space="0" w:color="auto"/>
            <w:right w:val="none" w:sz="0" w:space="0" w:color="auto"/>
          </w:divBdr>
        </w:div>
        <w:div w:id="1180394718">
          <w:marLeft w:val="0"/>
          <w:marRight w:val="0"/>
          <w:marTop w:val="0"/>
          <w:marBottom w:val="0"/>
          <w:divBdr>
            <w:top w:val="none" w:sz="0" w:space="0" w:color="auto"/>
            <w:left w:val="none" w:sz="0" w:space="0" w:color="auto"/>
            <w:bottom w:val="none" w:sz="0" w:space="0" w:color="auto"/>
            <w:right w:val="none" w:sz="0" w:space="0" w:color="auto"/>
          </w:divBdr>
        </w:div>
        <w:div w:id="1271351017">
          <w:marLeft w:val="0"/>
          <w:marRight w:val="0"/>
          <w:marTop w:val="0"/>
          <w:marBottom w:val="0"/>
          <w:divBdr>
            <w:top w:val="none" w:sz="0" w:space="0" w:color="auto"/>
            <w:left w:val="none" w:sz="0" w:space="0" w:color="auto"/>
            <w:bottom w:val="none" w:sz="0" w:space="0" w:color="auto"/>
            <w:right w:val="none" w:sz="0" w:space="0" w:color="auto"/>
          </w:divBdr>
        </w:div>
        <w:div w:id="39743080">
          <w:marLeft w:val="0"/>
          <w:marRight w:val="0"/>
          <w:marTop w:val="0"/>
          <w:marBottom w:val="0"/>
          <w:divBdr>
            <w:top w:val="none" w:sz="0" w:space="0" w:color="auto"/>
            <w:left w:val="none" w:sz="0" w:space="0" w:color="auto"/>
            <w:bottom w:val="none" w:sz="0" w:space="0" w:color="auto"/>
            <w:right w:val="none" w:sz="0" w:space="0" w:color="auto"/>
          </w:divBdr>
        </w:div>
        <w:div w:id="896092587">
          <w:marLeft w:val="0"/>
          <w:marRight w:val="0"/>
          <w:marTop w:val="0"/>
          <w:marBottom w:val="0"/>
          <w:divBdr>
            <w:top w:val="none" w:sz="0" w:space="0" w:color="auto"/>
            <w:left w:val="none" w:sz="0" w:space="0" w:color="auto"/>
            <w:bottom w:val="none" w:sz="0" w:space="0" w:color="auto"/>
            <w:right w:val="none" w:sz="0" w:space="0" w:color="auto"/>
          </w:divBdr>
        </w:div>
        <w:div w:id="1438453365">
          <w:marLeft w:val="0"/>
          <w:marRight w:val="0"/>
          <w:marTop w:val="0"/>
          <w:marBottom w:val="0"/>
          <w:divBdr>
            <w:top w:val="none" w:sz="0" w:space="0" w:color="auto"/>
            <w:left w:val="none" w:sz="0" w:space="0" w:color="auto"/>
            <w:bottom w:val="none" w:sz="0" w:space="0" w:color="auto"/>
            <w:right w:val="none" w:sz="0" w:space="0" w:color="auto"/>
          </w:divBdr>
        </w:div>
        <w:div w:id="901060936">
          <w:marLeft w:val="0"/>
          <w:marRight w:val="0"/>
          <w:marTop w:val="0"/>
          <w:marBottom w:val="0"/>
          <w:divBdr>
            <w:top w:val="none" w:sz="0" w:space="0" w:color="auto"/>
            <w:left w:val="none" w:sz="0" w:space="0" w:color="auto"/>
            <w:bottom w:val="none" w:sz="0" w:space="0" w:color="auto"/>
            <w:right w:val="none" w:sz="0" w:space="0" w:color="auto"/>
          </w:divBdr>
        </w:div>
        <w:div w:id="1739476095">
          <w:marLeft w:val="0"/>
          <w:marRight w:val="0"/>
          <w:marTop w:val="0"/>
          <w:marBottom w:val="0"/>
          <w:divBdr>
            <w:top w:val="none" w:sz="0" w:space="0" w:color="auto"/>
            <w:left w:val="none" w:sz="0" w:space="0" w:color="auto"/>
            <w:bottom w:val="none" w:sz="0" w:space="0" w:color="auto"/>
            <w:right w:val="none" w:sz="0" w:space="0" w:color="auto"/>
          </w:divBdr>
        </w:div>
        <w:div w:id="1432360686">
          <w:marLeft w:val="0"/>
          <w:marRight w:val="0"/>
          <w:marTop w:val="0"/>
          <w:marBottom w:val="0"/>
          <w:divBdr>
            <w:top w:val="none" w:sz="0" w:space="0" w:color="auto"/>
            <w:left w:val="none" w:sz="0" w:space="0" w:color="auto"/>
            <w:bottom w:val="none" w:sz="0" w:space="0" w:color="auto"/>
            <w:right w:val="none" w:sz="0" w:space="0" w:color="auto"/>
          </w:divBdr>
        </w:div>
        <w:div w:id="1174371292">
          <w:marLeft w:val="0"/>
          <w:marRight w:val="0"/>
          <w:marTop w:val="0"/>
          <w:marBottom w:val="0"/>
          <w:divBdr>
            <w:top w:val="none" w:sz="0" w:space="0" w:color="auto"/>
            <w:left w:val="none" w:sz="0" w:space="0" w:color="auto"/>
            <w:bottom w:val="none" w:sz="0" w:space="0" w:color="auto"/>
            <w:right w:val="none" w:sz="0" w:space="0" w:color="auto"/>
          </w:divBdr>
        </w:div>
        <w:div w:id="1185552733">
          <w:marLeft w:val="0"/>
          <w:marRight w:val="0"/>
          <w:marTop w:val="0"/>
          <w:marBottom w:val="0"/>
          <w:divBdr>
            <w:top w:val="none" w:sz="0" w:space="0" w:color="auto"/>
            <w:left w:val="none" w:sz="0" w:space="0" w:color="auto"/>
            <w:bottom w:val="none" w:sz="0" w:space="0" w:color="auto"/>
            <w:right w:val="none" w:sz="0" w:space="0" w:color="auto"/>
          </w:divBdr>
        </w:div>
        <w:div w:id="407507563">
          <w:marLeft w:val="0"/>
          <w:marRight w:val="0"/>
          <w:marTop w:val="0"/>
          <w:marBottom w:val="0"/>
          <w:divBdr>
            <w:top w:val="none" w:sz="0" w:space="0" w:color="auto"/>
            <w:left w:val="none" w:sz="0" w:space="0" w:color="auto"/>
            <w:bottom w:val="none" w:sz="0" w:space="0" w:color="auto"/>
            <w:right w:val="none" w:sz="0" w:space="0" w:color="auto"/>
          </w:divBdr>
        </w:div>
        <w:div w:id="795759468">
          <w:marLeft w:val="0"/>
          <w:marRight w:val="0"/>
          <w:marTop w:val="0"/>
          <w:marBottom w:val="0"/>
          <w:divBdr>
            <w:top w:val="none" w:sz="0" w:space="0" w:color="auto"/>
            <w:left w:val="none" w:sz="0" w:space="0" w:color="auto"/>
            <w:bottom w:val="none" w:sz="0" w:space="0" w:color="auto"/>
            <w:right w:val="none" w:sz="0" w:space="0" w:color="auto"/>
          </w:divBdr>
        </w:div>
        <w:div w:id="1830168417">
          <w:marLeft w:val="0"/>
          <w:marRight w:val="0"/>
          <w:marTop w:val="0"/>
          <w:marBottom w:val="0"/>
          <w:divBdr>
            <w:top w:val="none" w:sz="0" w:space="0" w:color="auto"/>
            <w:left w:val="none" w:sz="0" w:space="0" w:color="auto"/>
            <w:bottom w:val="none" w:sz="0" w:space="0" w:color="auto"/>
            <w:right w:val="none" w:sz="0" w:space="0" w:color="auto"/>
          </w:divBdr>
        </w:div>
      </w:divsChild>
    </w:div>
    <w:div w:id="952713978">
      <w:bodyDiv w:val="1"/>
      <w:marLeft w:val="0"/>
      <w:marRight w:val="0"/>
      <w:marTop w:val="0"/>
      <w:marBottom w:val="0"/>
      <w:divBdr>
        <w:top w:val="none" w:sz="0" w:space="0" w:color="auto"/>
        <w:left w:val="none" w:sz="0" w:space="0" w:color="auto"/>
        <w:bottom w:val="none" w:sz="0" w:space="0" w:color="auto"/>
        <w:right w:val="none" w:sz="0" w:space="0" w:color="auto"/>
      </w:divBdr>
      <w:divsChild>
        <w:div w:id="1720398046">
          <w:marLeft w:val="0"/>
          <w:marRight w:val="0"/>
          <w:marTop w:val="0"/>
          <w:marBottom w:val="0"/>
          <w:divBdr>
            <w:top w:val="none" w:sz="0" w:space="0" w:color="auto"/>
            <w:left w:val="none" w:sz="0" w:space="0" w:color="auto"/>
            <w:bottom w:val="none" w:sz="0" w:space="0" w:color="auto"/>
            <w:right w:val="none" w:sz="0" w:space="0" w:color="auto"/>
          </w:divBdr>
        </w:div>
        <w:div w:id="1434739865">
          <w:marLeft w:val="0"/>
          <w:marRight w:val="0"/>
          <w:marTop w:val="0"/>
          <w:marBottom w:val="0"/>
          <w:divBdr>
            <w:top w:val="none" w:sz="0" w:space="0" w:color="auto"/>
            <w:left w:val="none" w:sz="0" w:space="0" w:color="auto"/>
            <w:bottom w:val="none" w:sz="0" w:space="0" w:color="auto"/>
            <w:right w:val="none" w:sz="0" w:space="0" w:color="auto"/>
          </w:divBdr>
        </w:div>
        <w:div w:id="1482891662">
          <w:marLeft w:val="0"/>
          <w:marRight w:val="0"/>
          <w:marTop w:val="0"/>
          <w:marBottom w:val="0"/>
          <w:divBdr>
            <w:top w:val="none" w:sz="0" w:space="0" w:color="auto"/>
            <w:left w:val="none" w:sz="0" w:space="0" w:color="auto"/>
            <w:bottom w:val="none" w:sz="0" w:space="0" w:color="auto"/>
            <w:right w:val="none" w:sz="0" w:space="0" w:color="auto"/>
          </w:divBdr>
        </w:div>
        <w:div w:id="1428190198">
          <w:marLeft w:val="0"/>
          <w:marRight w:val="0"/>
          <w:marTop w:val="0"/>
          <w:marBottom w:val="0"/>
          <w:divBdr>
            <w:top w:val="none" w:sz="0" w:space="0" w:color="auto"/>
            <w:left w:val="none" w:sz="0" w:space="0" w:color="auto"/>
            <w:bottom w:val="none" w:sz="0" w:space="0" w:color="auto"/>
            <w:right w:val="none" w:sz="0" w:space="0" w:color="auto"/>
          </w:divBdr>
        </w:div>
        <w:div w:id="1401053870">
          <w:marLeft w:val="0"/>
          <w:marRight w:val="0"/>
          <w:marTop w:val="0"/>
          <w:marBottom w:val="0"/>
          <w:divBdr>
            <w:top w:val="none" w:sz="0" w:space="0" w:color="auto"/>
            <w:left w:val="none" w:sz="0" w:space="0" w:color="auto"/>
            <w:bottom w:val="none" w:sz="0" w:space="0" w:color="auto"/>
            <w:right w:val="none" w:sz="0" w:space="0" w:color="auto"/>
          </w:divBdr>
        </w:div>
        <w:div w:id="1300115021">
          <w:marLeft w:val="0"/>
          <w:marRight w:val="0"/>
          <w:marTop w:val="0"/>
          <w:marBottom w:val="0"/>
          <w:divBdr>
            <w:top w:val="none" w:sz="0" w:space="0" w:color="auto"/>
            <w:left w:val="none" w:sz="0" w:space="0" w:color="auto"/>
            <w:bottom w:val="none" w:sz="0" w:space="0" w:color="auto"/>
            <w:right w:val="none" w:sz="0" w:space="0" w:color="auto"/>
          </w:divBdr>
        </w:div>
        <w:div w:id="1584488645">
          <w:marLeft w:val="0"/>
          <w:marRight w:val="0"/>
          <w:marTop w:val="0"/>
          <w:marBottom w:val="0"/>
          <w:divBdr>
            <w:top w:val="none" w:sz="0" w:space="0" w:color="auto"/>
            <w:left w:val="none" w:sz="0" w:space="0" w:color="auto"/>
            <w:bottom w:val="none" w:sz="0" w:space="0" w:color="auto"/>
            <w:right w:val="none" w:sz="0" w:space="0" w:color="auto"/>
          </w:divBdr>
        </w:div>
        <w:div w:id="44063867">
          <w:marLeft w:val="0"/>
          <w:marRight w:val="0"/>
          <w:marTop w:val="0"/>
          <w:marBottom w:val="0"/>
          <w:divBdr>
            <w:top w:val="none" w:sz="0" w:space="0" w:color="auto"/>
            <w:left w:val="none" w:sz="0" w:space="0" w:color="auto"/>
            <w:bottom w:val="none" w:sz="0" w:space="0" w:color="auto"/>
            <w:right w:val="none" w:sz="0" w:space="0" w:color="auto"/>
          </w:divBdr>
        </w:div>
        <w:div w:id="135150277">
          <w:marLeft w:val="0"/>
          <w:marRight w:val="0"/>
          <w:marTop w:val="0"/>
          <w:marBottom w:val="0"/>
          <w:divBdr>
            <w:top w:val="none" w:sz="0" w:space="0" w:color="auto"/>
            <w:left w:val="none" w:sz="0" w:space="0" w:color="auto"/>
            <w:bottom w:val="none" w:sz="0" w:space="0" w:color="auto"/>
            <w:right w:val="none" w:sz="0" w:space="0" w:color="auto"/>
          </w:divBdr>
        </w:div>
        <w:div w:id="708606931">
          <w:marLeft w:val="0"/>
          <w:marRight w:val="0"/>
          <w:marTop w:val="0"/>
          <w:marBottom w:val="0"/>
          <w:divBdr>
            <w:top w:val="none" w:sz="0" w:space="0" w:color="auto"/>
            <w:left w:val="none" w:sz="0" w:space="0" w:color="auto"/>
            <w:bottom w:val="none" w:sz="0" w:space="0" w:color="auto"/>
            <w:right w:val="none" w:sz="0" w:space="0" w:color="auto"/>
          </w:divBdr>
        </w:div>
        <w:div w:id="1991589726">
          <w:marLeft w:val="0"/>
          <w:marRight w:val="0"/>
          <w:marTop w:val="0"/>
          <w:marBottom w:val="0"/>
          <w:divBdr>
            <w:top w:val="none" w:sz="0" w:space="0" w:color="auto"/>
            <w:left w:val="none" w:sz="0" w:space="0" w:color="auto"/>
            <w:bottom w:val="none" w:sz="0" w:space="0" w:color="auto"/>
            <w:right w:val="none" w:sz="0" w:space="0" w:color="auto"/>
          </w:divBdr>
        </w:div>
        <w:div w:id="457917636">
          <w:marLeft w:val="0"/>
          <w:marRight w:val="0"/>
          <w:marTop w:val="0"/>
          <w:marBottom w:val="0"/>
          <w:divBdr>
            <w:top w:val="none" w:sz="0" w:space="0" w:color="auto"/>
            <w:left w:val="none" w:sz="0" w:space="0" w:color="auto"/>
            <w:bottom w:val="none" w:sz="0" w:space="0" w:color="auto"/>
            <w:right w:val="none" w:sz="0" w:space="0" w:color="auto"/>
          </w:divBdr>
        </w:div>
        <w:div w:id="698506113">
          <w:marLeft w:val="0"/>
          <w:marRight w:val="0"/>
          <w:marTop w:val="0"/>
          <w:marBottom w:val="0"/>
          <w:divBdr>
            <w:top w:val="none" w:sz="0" w:space="0" w:color="auto"/>
            <w:left w:val="none" w:sz="0" w:space="0" w:color="auto"/>
            <w:bottom w:val="none" w:sz="0" w:space="0" w:color="auto"/>
            <w:right w:val="none" w:sz="0" w:space="0" w:color="auto"/>
          </w:divBdr>
        </w:div>
        <w:div w:id="167406985">
          <w:marLeft w:val="0"/>
          <w:marRight w:val="0"/>
          <w:marTop w:val="0"/>
          <w:marBottom w:val="0"/>
          <w:divBdr>
            <w:top w:val="none" w:sz="0" w:space="0" w:color="auto"/>
            <w:left w:val="none" w:sz="0" w:space="0" w:color="auto"/>
            <w:bottom w:val="none" w:sz="0" w:space="0" w:color="auto"/>
            <w:right w:val="none" w:sz="0" w:space="0" w:color="auto"/>
          </w:divBdr>
        </w:div>
        <w:div w:id="1051466919">
          <w:marLeft w:val="0"/>
          <w:marRight w:val="0"/>
          <w:marTop w:val="0"/>
          <w:marBottom w:val="0"/>
          <w:divBdr>
            <w:top w:val="none" w:sz="0" w:space="0" w:color="auto"/>
            <w:left w:val="none" w:sz="0" w:space="0" w:color="auto"/>
            <w:bottom w:val="none" w:sz="0" w:space="0" w:color="auto"/>
            <w:right w:val="none" w:sz="0" w:space="0" w:color="auto"/>
          </w:divBdr>
        </w:div>
        <w:div w:id="980040591">
          <w:marLeft w:val="0"/>
          <w:marRight w:val="0"/>
          <w:marTop w:val="0"/>
          <w:marBottom w:val="0"/>
          <w:divBdr>
            <w:top w:val="none" w:sz="0" w:space="0" w:color="auto"/>
            <w:left w:val="none" w:sz="0" w:space="0" w:color="auto"/>
            <w:bottom w:val="none" w:sz="0" w:space="0" w:color="auto"/>
            <w:right w:val="none" w:sz="0" w:space="0" w:color="auto"/>
          </w:divBdr>
        </w:div>
        <w:div w:id="1934126578">
          <w:marLeft w:val="0"/>
          <w:marRight w:val="0"/>
          <w:marTop w:val="0"/>
          <w:marBottom w:val="0"/>
          <w:divBdr>
            <w:top w:val="none" w:sz="0" w:space="0" w:color="auto"/>
            <w:left w:val="none" w:sz="0" w:space="0" w:color="auto"/>
            <w:bottom w:val="none" w:sz="0" w:space="0" w:color="auto"/>
            <w:right w:val="none" w:sz="0" w:space="0" w:color="auto"/>
          </w:divBdr>
        </w:div>
        <w:div w:id="368801158">
          <w:marLeft w:val="0"/>
          <w:marRight w:val="0"/>
          <w:marTop w:val="0"/>
          <w:marBottom w:val="0"/>
          <w:divBdr>
            <w:top w:val="none" w:sz="0" w:space="0" w:color="auto"/>
            <w:left w:val="none" w:sz="0" w:space="0" w:color="auto"/>
            <w:bottom w:val="none" w:sz="0" w:space="0" w:color="auto"/>
            <w:right w:val="none" w:sz="0" w:space="0" w:color="auto"/>
          </w:divBdr>
        </w:div>
        <w:div w:id="1166556705">
          <w:marLeft w:val="0"/>
          <w:marRight w:val="0"/>
          <w:marTop w:val="0"/>
          <w:marBottom w:val="0"/>
          <w:divBdr>
            <w:top w:val="none" w:sz="0" w:space="0" w:color="auto"/>
            <w:left w:val="none" w:sz="0" w:space="0" w:color="auto"/>
            <w:bottom w:val="none" w:sz="0" w:space="0" w:color="auto"/>
            <w:right w:val="none" w:sz="0" w:space="0" w:color="auto"/>
          </w:divBdr>
        </w:div>
        <w:div w:id="559444216">
          <w:marLeft w:val="0"/>
          <w:marRight w:val="0"/>
          <w:marTop w:val="0"/>
          <w:marBottom w:val="0"/>
          <w:divBdr>
            <w:top w:val="none" w:sz="0" w:space="0" w:color="auto"/>
            <w:left w:val="none" w:sz="0" w:space="0" w:color="auto"/>
            <w:bottom w:val="none" w:sz="0" w:space="0" w:color="auto"/>
            <w:right w:val="none" w:sz="0" w:space="0" w:color="auto"/>
          </w:divBdr>
        </w:div>
        <w:div w:id="333144547">
          <w:marLeft w:val="0"/>
          <w:marRight w:val="0"/>
          <w:marTop w:val="0"/>
          <w:marBottom w:val="0"/>
          <w:divBdr>
            <w:top w:val="none" w:sz="0" w:space="0" w:color="auto"/>
            <w:left w:val="none" w:sz="0" w:space="0" w:color="auto"/>
            <w:bottom w:val="none" w:sz="0" w:space="0" w:color="auto"/>
            <w:right w:val="none" w:sz="0" w:space="0" w:color="auto"/>
          </w:divBdr>
        </w:div>
        <w:div w:id="1919097088">
          <w:marLeft w:val="0"/>
          <w:marRight w:val="0"/>
          <w:marTop w:val="0"/>
          <w:marBottom w:val="0"/>
          <w:divBdr>
            <w:top w:val="none" w:sz="0" w:space="0" w:color="auto"/>
            <w:left w:val="none" w:sz="0" w:space="0" w:color="auto"/>
            <w:bottom w:val="none" w:sz="0" w:space="0" w:color="auto"/>
            <w:right w:val="none" w:sz="0" w:space="0" w:color="auto"/>
          </w:divBdr>
        </w:div>
        <w:div w:id="871378956">
          <w:marLeft w:val="0"/>
          <w:marRight w:val="0"/>
          <w:marTop w:val="0"/>
          <w:marBottom w:val="0"/>
          <w:divBdr>
            <w:top w:val="none" w:sz="0" w:space="0" w:color="auto"/>
            <w:left w:val="none" w:sz="0" w:space="0" w:color="auto"/>
            <w:bottom w:val="none" w:sz="0" w:space="0" w:color="auto"/>
            <w:right w:val="none" w:sz="0" w:space="0" w:color="auto"/>
          </w:divBdr>
        </w:div>
        <w:div w:id="1448039480">
          <w:marLeft w:val="0"/>
          <w:marRight w:val="0"/>
          <w:marTop w:val="0"/>
          <w:marBottom w:val="0"/>
          <w:divBdr>
            <w:top w:val="none" w:sz="0" w:space="0" w:color="auto"/>
            <w:left w:val="none" w:sz="0" w:space="0" w:color="auto"/>
            <w:bottom w:val="none" w:sz="0" w:space="0" w:color="auto"/>
            <w:right w:val="none" w:sz="0" w:space="0" w:color="auto"/>
          </w:divBdr>
        </w:div>
        <w:div w:id="187450637">
          <w:marLeft w:val="0"/>
          <w:marRight w:val="0"/>
          <w:marTop w:val="0"/>
          <w:marBottom w:val="0"/>
          <w:divBdr>
            <w:top w:val="none" w:sz="0" w:space="0" w:color="auto"/>
            <w:left w:val="none" w:sz="0" w:space="0" w:color="auto"/>
            <w:bottom w:val="none" w:sz="0" w:space="0" w:color="auto"/>
            <w:right w:val="none" w:sz="0" w:space="0" w:color="auto"/>
          </w:divBdr>
        </w:div>
        <w:div w:id="227149495">
          <w:marLeft w:val="0"/>
          <w:marRight w:val="0"/>
          <w:marTop w:val="0"/>
          <w:marBottom w:val="0"/>
          <w:divBdr>
            <w:top w:val="none" w:sz="0" w:space="0" w:color="auto"/>
            <w:left w:val="none" w:sz="0" w:space="0" w:color="auto"/>
            <w:bottom w:val="none" w:sz="0" w:space="0" w:color="auto"/>
            <w:right w:val="none" w:sz="0" w:space="0" w:color="auto"/>
          </w:divBdr>
        </w:div>
        <w:div w:id="576522525">
          <w:marLeft w:val="0"/>
          <w:marRight w:val="0"/>
          <w:marTop w:val="0"/>
          <w:marBottom w:val="0"/>
          <w:divBdr>
            <w:top w:val="none" w:sz="0" w:space="0" w:color="auto"/>
            <w:left w:val="none" w:sz="0" w:space="0" w:color="auto"/>
            <w:bottom w:val="none" w:sz="0" w:space="0" w:color="auto"/>
            <w:right w:val="none" w:sz="0" w:space="0" w:color="auto"/>
          </w:divBdr>
        </w:div>
        <w:div w:id="427896287">
          <w:marLeft w:val="0"/>
          <w:marRight w:val="0"/>
          <w:marTop w:val="0"/>
          <w:marBottom w:val="0"/>
          <w:divBdr>
            <w:top w:val="none" w:sz="0" w:space="0" w:color="auto"/>
            <w:left w:val="none" w:sz="0" w:space="0" w:color="auto"/>
            <w:bottom w:val="none" w:sz="0" w:space="0" w:color="auto"/>
            <w:right w:val="none" w:sz="0" w:space="0" w:color="auto"/>
          </w:divBdr>
        </w:div>
        <w:div w:id="1604419042">
          <w:marLeft w:val="0"/>
          <w:marRight w:val="0"/>
          <w:marTop w:val="0"/>
          <w:marBottom w:val="0"/>
          <w:divBdr>
            <w:top w:val="none" w:sz="0" w:space="0" w:color="auto"/>
            <w:left w:val="none" w:sz="0" w:space="0" w:color="auto"/>
            <w:bottom w:val="none" w:sz="0" w:space="0" w:color="auto"/>
            <w:right w:val="none" w:sz="0" w:space="0" w:color="auto"/>
          </w:divBdr>
        </w:div>
        <w:div w:id="2125225911">
          <w:marLeft w:val="0"/>
          <w:marRight w:val="0"/>
          <w:marTop w:val="0"/>
          <w:marBottom w:val="0"/>
          <w:divBdr>
            <w:top w:val="none" w:sz="0" w:space="0" w:color="auto"/>
            <w:left w:val="none" w:sz="0" w:space="0" w:color="auto"/>
            <w:bottom w:val="none" w:sz="0" w:space="0" w:color="auto"/>
            <w:right w:val="none" w:sz="0" w:space="0" w:color="auto"/>
          </w:divBdr>
        </w:div>
        <w:div w:id="558786557">
          <w:marLeft w:val="0"/>
          <w:marRight w:val="0"/>
          <w:marTop w:val="0"/>
          <w:marBottom w:val="0"/>
          <w:divBdr>
            <w:top w:val="none" w:sz="0" w:space="0" w:color="auto"/>
            <w:left w:val="none" w:sz="0" w:space="0" w:color="auto"/>
            <w:bottom w:val="none" w:sz="0" w:space="0" w:color="auto"/>
            <w:right w:val="none" w:sz="0" w:space="0" w:color="auto"/>
          </w:divBdr>
        </w:div>
        <w:div w:id="141703286">
          <w:marLeft w:val="0"/>
          <w:marRight w:val="0"/>
          <w:marTop w:val="0"/>
          <w:marBottom w:val="0"/>
          <w:divBdr>
            <w:top w:val="none" w:sz="0" w:space="0" w:color="auto"/>
            <w:left w:val="none" w:sz="0" w:space="0" w:color="auto"/>
            <w:bottom w:val="none" w:sz="0" w:space="0" w:color="auto"/>
            <w:right w:val="none" w:sz="0" w:space="0" w:color="auto"/>
          </w:divBdr>
        </w:div>
        <w:div w:id="816606271">
          <w:marLeft w:val="0"/>
          <w:marRight w:val="0"/>
          <w:marTop w:val="0"/>
          <w:marBottom w:val="0"/>
          <w:divBdr>
            <w:top w:val="none" w:sz="0" w:space="0" w:color="auto"/>
            <w:left w:val="none" w:sz="0" w:space="0" w:color="auto"/>
            <w:bottom w:val="none" w:sz="0" w:space="0" w:color="auto"/>
            <w:right w:val="none" w:sz="0" w:space="0" w:color="auto"/>
          </w:divBdr>
        </w:div>
        <w:div w:id="1738935039">
          <w:marLeft w:val="0"/>
          <w:marRight w:val="0"/>
          <w:marTop w:val="0"/>
          <w:marBottom w:val="0"/>
          <w:divBdr>
            <w:top w:val="none" w:sz="0" w:space="0" w:color="auto"/>
            <w:left w:val="none" w:sz="0" w:space="0" w:color="auto"/>
            <w:bottom w:val="none" w:sz="0" w:space="0" w:color="auto"/>
            <w:right w:val="none" w:sz="0" w:space="0" w:color="auto"/>
          </w:divBdr>
        </w:div>
        <w:div w:id="1673604574">
          <w:marLeft w:val="0"/>
          <w:marRight w:val="0"/>
          <w:marTop w:val="0"/>
          <w:marBottom w:val="0"/>
          <w:divBdr>
            <w:top w:val="none" w:sz="0" w:space="0" w:color="auto"/>
            <w:left w:val="none" w:sz="0" w:space="0" w:color="auto"/>
            <w:bottom w:val="none" w:sz="0" w:space="0" w:color="auto"/>
            <w:right w:val="none" w:sz="0" w:space="0" w:color="auto"/>
          </w:divBdr>
        </w:div>
        <w:div w:id="1064836664">
          <w:marLeft w:val="0"/>
          <w:marRight w:val="0"/>
          <w:marTop w:val="0"/>
          <w:marBottom w:val="0"/>
          <w:divBdr>
            <w:top w:val="none" w:sz="0" w:space="0" w:color="auto"/>
            <w:left w:val="none" w:sz="0" w:space="0" w:color="auto"/>
            <w:bottom w:val="none" w:sz="0" w:space="0" w:color="auto"/>
            <w:right w:val="none" w:sz="0" w:space="0" w:color="auto"/>
          </w:divBdr>
        </w:div>
        <w:div w:id="1664046449">
          <w:marLeft w:val="0"/>
          <w:marRight w:val="0"/>
          <w:marTop w:val="0"/>
          <w:marBottom w:val="0"/>
          <w:divBdr>
            <w:top w:val="none" w:sz="0" w:space="0" w:color="auto"/>
            <w:left w:val="none" w:sz="0" w:space="0" w:color="auto"/>
            <w:bottom w:val="none" w:sz="0" w:space="0" w:color="auto"/>
            <w:right w:val="none" w:sz="0" w:space="0" w:color="auto"/>
          </w:divBdr>
        </w:div>
        <w:div w:id="1711566662">
          <w:marLeft w:val="0"/>
          <w:marRight w:val="0"/>
          <w:marTop w:val="0"/>
          <w:marBottom w:val="0"/>
          <w:divBdr>
            <w:top w:val="none" w:sz="0" w:space="0" w:color="auto"/>
            <w:left w:val="none" w:sz="0" w:space="0" w:color="auto"/>
            <w:bottom w:val="none" w:sz="0" w:space="0" w:color="auto"/>
            <w:right w:val="none" w:sz="0" w:space="0" w:color="auto"/>
          </w:divBdr>
        </w:div>
        <w:div w:id="2105303747">
          <w:marLeft w:val="0"/>
          <w:marRight w:val="0"/>
          <w:marTop w:val="0"/>
          <w:marBottom w:val="0"/>
          <w:divBdr>
            <w:top w:val="none" w:sz="0" w:space="0" w:color="auto"/>
            <w:left w:val="none" w:sz="0" w:space="0" w:color="auto"/>
            <w:bottom w:val="none" w:sz="0" w:space="0" w:color="auto"/>
            <w:right w:val="none" w:sz="0" w:space="0" w:color="auto"/>
          </w:divBdr>
        </w:div>
        <w:div w:id="57362275">
          <w:marLeft w:val="0"/>
          <w:marRight w:val="0"/>
          <w:marTop w:val="0"/>
          <w:marBottom w:val="0"/>
          <w:divBdr>
            <w:top w:val="none" w:sz="0" w:space="0" w:color="auto"/>
            <w:left w:val="none" w:sz="0" w:space="0" w:color="auto"/>
            <w:bottom w:val="none" w:sz="0" w:space="0" w:color="auto"/>
            <w:right w:val="none" w:sz="0" w:space="0" w:color="auto"/>
          </w:divBdr>
        </w:div>
        <w:div w:id="1065958557">
          <w:marLeft w:val="0"/>
          <w:marRight w:val="0"/>
          <w:marTop w:val="0"/>
          <w:marBottom w:val="0"/>
          <w:divBdr>
            <w:top w:val="none" w:sz="0" w:space="0" w:color="auto"/>
            <w:left w:val="none" w:sz="0" w:space="0" w:color="auto"/>
            <w:bottom w:val="none" w:sz="0" w:space="0" w:color="auto"/>
            <w:right w:val="none" w:sz="0" w:space="0" w:color="auto"/>
          </w:divBdr>
        </w:div>
        <w:div w:id="1702700959">
          <w:marLeft w:val="0"/>
          <w:marRight w:val="0"/>
          <w:marTop w:val="0"/>
          <w:marBottom w:val="0"/>
          <w:divBdr>
            <w:top w:val="none" w:sz="0" w:space="0" w:color="auto"/>
            <w:left w:val="none" w:sz="0" w:space="0" w:color="auto"/>
            <w:bottom w:val="none" w:sz="0" w:space="0" w:color="auto"/>
            <w:right w:val="none" w:sz="0" w:space="0" w:color="auto"/>
          </w:divBdr>
        </w:div>
        <w:div w:id="163859536">
          <w:marLeft w:val="0"/>
          <w:marRight w:val="0"/>
          <w:marTop w:val="0"/>
          <w:marBottom w:val="0"/>
          <w:divBdr>
            <w:top w:val="none" w:sz="0" w:space="0" w:color="auto"/>
            <w:left w:val="none" w:sz="0" w:space="0" w:color="auto"/>
            <w:bottom w:val="none" w:sz="0" w:space="0" w:color="auto"/>
            <w:right w:val="none" w:sz="0" w:space="0" w:color="auto"/>
          </w:divBdr>
        </w:div>
        <w:div w:id="658120700">
          <w:marLeft w:val="0"/>
          <w:marRight w:val="0"/>
          <w:marTop w:val="0"/>
          <w:marBottom w:val="0"/>
          <w:divBdr>
            <w:top w:val="none" w:sz="0" w:space="0" w:color="auto"/>
            <w:left w:val="none" w:sz="0" w:space="0" w:color="auto"/>
            <w:bottom w:val="none" w:sz="0" w:space="0" w:color="auto"/>
            <w:right w:val="none" w:sz="0" w:space="0" w:color="auto"/>
          </w:divBdr>
        </w:div>
        <w:div w:id="456146329">
          <w:marLeft w:val="0"/>
          <w:marRight w:val="0"/>
          <w:marTop w:val="0"/>
          <w:marBottom w:val="0"/>
          <w:divBdr>
            <w:top w:val="none" w:sz="0" w:space="0" w:color="auto"/>
            <w:left w:val="none" w:sz="0" w:space="0" w:color="auto"/>
            <w:bottom w:val="none" w:sz="0" w:space="0" w:color="auto"/>
            <w:right w:val="none" w:sz="0" w:space="0" w:color="auto"/>
          </w:divBdr>
        </w:div>
      </w:divsChild>
    </w:div>
    <w:div w:id="965160148">
      <w:bodyDiv w:val="1"/>
      <w:marLeft w:val="0"/>
      <w:marRight w:val="0"/>
      <w:marTop w:val="0"/>
      <w:marBottom w:val="0"/>
      <w:divBdr>
        <w:top w:val="none" w:sz="0" w:space="0" w:color="auto"/>
        <w:left w:val="none" w:sz="0" w:space="0" w:color="auto"/>
        <w:bottom w:val="none" w:sz="0" w:space="0" w:color="auto"/>
        <w:right w:val="none" w:sz="0" w:space="0" w:color="auto"/>
      </w:divBdr>
      <w:divsChild>
        <w:div w:id="1386415836">
          <w:marLeft w:val="0"/>
          <w:marRight w:val="0"/>
          <w:marTop w:val="0"/>
          <w:marBottom w:val="0"/>
          <w:divBdr>
            <w:top w:val="none" w:sz="0" w:space="0" w:color="auto"/>
            <w:left w:val="none" w:sz="0" w:space="0" w:color="auto"/>
            <w:bottom w:val="none" w:sz="0" w:space="0" w:color="auto"/>
            <w:right w:val="none" w:sz="0" w:space="0" w:color="auto"/>
          </w:divBdr>
        </w:div>
        <w:div w:id="962228083">
          <w:marLeft w:val="0"/>
          <w:marRight w:val="0"/>
          <w:marTop w:val="0"/>
          <w:marBottom w:val="0"/>
          <w:divBdr>
            <w:top w:val="none" w:sz="0" w:space="0" w:color="auto"/>
            <w:left w:val="none" w:sz="0" w:space="0" w:color="auto"/>
            <w:bottom w:val="none" w:sz="0" w:space="0" w:color="auto"/>
            <w:right w:val="none" w:sz="0" w:space="0" w:color="auto"/>
          </w:divBdr>
        </w:div>
        <w:div w:id="1244487296">
          <w:marLeft w:val="0"/>
          <w:marRight w:val="0"/>
          <w:marTop w:val="0"/>
          <w:marBottom w:val="0"/>
          <w:divBdr>
            <w:top w:val="none" w:sz="0" w:space="0" w:color="auto"/>
            <w:left w:val="none" w:sz="0" w:space="0" w:color="auto"/>
            <w:bottom w:val="none" w:sz="0" w:space="0" w:color="auto"/>
            <w:right w:val="none" w:sz="0" w:space="0" w:color="auto"/>
          </w:divBdr>
        </w:div>
        <w:div w:id="1994988740">
          <w:marLeft w:val="0"/>
          <w:marRight w:val="0"/>
          <w:marTop w:val="0"/>
          <w:marBottom w:val="0"/>
          <w:divBdr>
            <w:top w:val="none" w:sz="0" w:space="0" w:color="auto"/>
            <w:left w:val="none" w:sz="0" w:space="0" w:color="auto"/>
            <w:bottom w:val="none" w:sz="0" w:space="0" w:color="auto"/>
            <w:right w:val="none" w:sz="0" w:space="0" w:color="auto"/>
          </w:divBdr>
        </w:div>
        <w:div w:id="574243583">
          <w:marLeft w:val="0"/>
          <w:marRight w:val="0"/>
          <w:marTop w:val="0"/>
          <w:marBottom w:val="0"/>
          <w:divBdr>
            <w:top w:val="none" w:sz="0" w:space="0" w:color="auto"/>
            <w:left w:val="none" w:sz="0" w:space="0" w:color="auto"/>
            <w:bottom w:val="none" w:sz="0" w:space="0" w:color="auto"/>
            <w:right w:val="none" w:sz="0" w:space="0" w:color="auto"/>
          </w:divBdr>
        </w:div>
        <w:div w:id="1311592140">
          <w:marLeft w:val="0"/>
          <w:marRight w:val="0"/>
          <w:marTop w:val="0"/>
          <w:marBottom w:val="0"/>
          <w:divBdr>
            <w:top w:val="none" w:sz="0" w:space="0" w:color="auto"/>
            <w:left w:val="none" w:sz="0" w:space="0" w:color="auto"/>
            <w:bottom w:val="none" w:sz="0" w:space="0" w:color="auto"/>
            <w:right w:val="none" w:sz="0" w:space="0" w:color="auto"/>
          </w:divBdr>
        </w:div>
        <w:div w:id="2033914622">
          <w:marLeft w:val="0"/>
          <w:marRight w:val="0"/>
          <w:marTop w:val="0"/>
          <w:marBottom w:val="0"/>
          <w:divBdr>
            <w:top w:val="none" w:sz="0" w:space="0" w:color="auto"/>
            <w:left w:val="none" w:sz="0" w:space="0" w:color="auto"/>
            <w:bottom w:val="none" w:sz="0" w:space="0" w:color="auto"/>
            <w:right w:val="none" w:sz="0" w:space="0" w:color="auto"/>
          </w:divBdr>
        </w:div>
        <w:div w:id="820927943">
          <w:marLeft w:val="0"/>
          <w:marRight w:val="0"/>
          <w:marTop w:val="0"/>
          <w:marBottom w:val="0"/>
          <w:divBdr>
            <w:top w:val="none" w:sz="0" w:space="0" w:color="auto"/>
            <w:left w:val="none" w:sz="0" w:space="0" w:color="auto"/>
            <w:bottom w:val="none" w:sz="0" w:space="0" w:color="auto"/>
            <w:right w:val="none" w:sz="0" w:space="0" w:color="auto"/>
          </w:divBdr>
        </w:div>
        <w:div w:id="941304067">
          <w:marLeft w:val="0"/>
          <w:marRight w:val="0"/>
          <w:marTop w:val="0"/>
          <w:marBottom w:val="0"/>
          <w:divBdr>
            <w:top w:val="none" w:sz="0" w:space="0" w:color="auto"/>
            <w:left w:val="none" w:sz="0" w:space="0" w:color="auto"/>
            <w:bottom w:val="none" w:sz="0" w:space="0" w:color="auto"/>
            <w:right w:val="none" w:sz="0" w:space="0" w:color="auto"/>
          </w:divBdr>
        </w:div>
        <w:div w:id="1637294501">
          <w:marLeft w:val="0"/>
          <w:marRight w:val="0"/>
          <w:marTop w:val="0"/>
          <w:marBottom w:val="0"/>
          <w:divBdr>
            <w:top w:val="none" w:sz="0" w:space="0" w:color="auto"/>
            <w:left w:val="none" w:sz="0" w:space="0" w:color="auto"/>
            <w:bottom w:val="none" w:sz="0" w:space="0" w:color="auto"/>
            <w:right w:val="none" w:sz="0" w:space="0" w:color="auto"/>
          </w:divBdr>
        </w:div>
        <w:div w:id="1167675126">
          <w:marLeft w:val="0"/>
          <w:marRight w:val="0"/>
          <w:marTop w:val="0"/>
          <w:marBottom w:val="0"/>
          <w:divBdr>
            <w:top w:val="none" w:sz="0" w:space="0" w:color="auto"/>
            <w:left w:val="none" w:sz="0" w:space="0" w:color="auto"/>
            <w:bottom w:val="none" w:sz="0" w:space="0" w:color="auto"/>
            <w:right w:val="none" w:sz="0" w:space="0" w:color="auto"/>
          </w:divBdr>
        </w:div>
        <w:div w:id="1667368200">
          <w:marLeft w:val="0"/>
          <w:marRight w:val="0"/>
          <w:marTop w:val="0"/>
          <w:marBottom w:val="0"/>
          <w:divBdr>
            <w:top w:val="none" w:sz="0" w:space="0" w:color="auto"/>
            <w:left w:val="none" w:sz="0" w:space="0" w:color="auto"/>
            <w:bottom w:val="none" w:sz="0" w:space="0" w:color="auto"/>
            <w:right w:val="none" w:sz="0" w:space="0" w:color="auto"/>
          </w:divBdr>
        </w:div>
        <w:div w:id="303509331">
          <w:marLeft w:val="0"/>
          <w:marRight w:val="0"/>
          <w:marTop w:val="0"/>
          <w:marBottom w:val="0"/>
          <w:divBdr>
            <w:top w:val="none" w:sz="0" w:space="0" w:color="auto"/>
            <w:left w:val="none" w:sz="0" w:space="0" w:color="auto"/>
            <w:bottom w:val="none" w:sz="0" w:space="0" w:color="auto"/>
            <w:right w:val="none" w:sz="0" w:space="0" w:color="auto"/>
          </w:divBdr>
        </w:div>
        <w:div w:id="645281896">
          <w:marLeft w:val="0"/>
          <w:marRight w:val="0"/>
          <w:marTop w:val="0"/>
          <w:marBottom w:val="0"/>
          <w:divBdr>
            <w:top w:val="none" w:sz="0" w:space="0" w:color="auto"/>
            <w:left w:val="none" w:sz="0" w:space="0" w:color="auto"/>
            <w:bottom w:val="none" w:sz="0" w:space="0" w:color="auto"/>
            <w:right w:val="none" w:sz="0" w:space="0" w:color="auto"/>
          </w:divBdr>
        </w:div>
        <w:div w:id="403720732">
          <w:marLeft w:val="0"/>
          <w:marRight w:val="0"/>
          <w:marTop w:val="0"/>
          <w:marBottom w:val="0"/>
          <w:divBdr>
            <w:top w:val="none" w:sz="0" w:space="0" w:color="auto"/>
            <w:left w:val="none" w:sz="0" w:space="0" w:color="auto"/>
            <w:bottom w:val="none" w:sz="0" w:space="0" w:color="auto"/>
            <w:right w:val="none" w:sz="0" w:space="0" w:color="auto"/>
          </w:divBdr>
        </w:div>
        <w:div w:id="747965261">
          <w:marLeft w:val="0"/>
          <w:marRight w:val="0"/>
          <w:marTop w:val="0"/>
          <w:marBottom w:val="0"/>
          <w:divBdr>
            <w:top w:val="none" w:sz="0" w:space="0" w:color="auto"/>
            <w:left w:val="none" w:sz="0" w:space="0" w:color="auto"/>
            <w:bottom w:val="none" w:sz="0" w:space="0" w:color="auto"/>
            <w:right w:val="none" w:sz="0" w:space="0" w:color="auto"/>
          </w:divBdr>
        </w:div>
        <w:div w:id="244344252">
          <w:marLeft w:val="0"/>
          <w:marRight w:val="0"/>
          <w:marTop w:val="0"/>
          <w:marBottom w:val="0"/>
          <w:divBdr>
            <w:top w:val="none" w:sz="0" w:space="0" w:color="auto"/>
            <w:left w:val="none" w:sz="0" w:space="0" w:color="auto"/>
            <w:bottom w:val="none" w:sz="0" w:space="0" w:color="auto"/>
            <w:right w:val="none" w:sz="0" w:space="0" w:color="auto"/>
          </w:divBdr>
        </w:div>
        <w:div w:id="2034989143">
          <w:marLeft w:val="0"/>
          <w:marRight w:val="0"/>
          <w:marTop w:val="0"/>
          <w:marBottom w:val="0"/>
          <w:divBdr>
            <w:top w:val="none" w:sz="0" w:space="0" w:color="auto"/>
            <w:left w:val="none" w:sz="0" w:space="0" w:color="auto"/>
            <w:bottom w:val="none" w:sz="0" w:space="0" w:color="auto"/>
            <w:right w:val="none" w:sz="0" w:space="0" w:color="auto"/>
          </w:divBdr>
        </w:div>
        <w:div w:id="1008286240">
          <w:marLeft w:val="0"/>
          <w:marRight w:val="0"/>
          <w:marTop w:val="0"/>
          <w:marBottom w:val="0"/>
          <w:divBdr>
            <w:top w:val="none" w:sz="0" w:space="0" w:color="auto"/>
            <w:left w:val="none" w:sz="0" w:space="0" w:color="auto"/>
            <w:bottom w:val="none" w:sz="0" w:space="0" w:color="auto"/>
            <w:right w:val="none" w:sz="0" w:space="0" w:color="auto"/>
          </w:divBdr>
        </w:div>
        <w:div w:id="2044481907">
          <w:marLeft w:val="0"/>
          <w:marRight w:val="0"/>
          <w:marTop w:val="0"/>
          <w:marBottom w:val="0"/>
          <w:divBdr>
            <w:top w:val="none" w:sz="0" w:space="0" w:color="auto"/>
            <w:left w:val="none" w:sz="0" w:space="0" w:color="auto"/>
            <w:bottom w:val="none" w:sz="0" w:space="0" w:color="auto"/>
            <w:right w:val="none" w:sz="0" w:space="0" w:color="auto"/>
          </w:divBdr>
        </w:div>
        <w:div w:id="1109281860">
          <w:marLeft w:val="0"/>
          <w:marRight w:val="0"/>
          <w:marTop w:val="0"/>
          <w:marBottom w:val="0"/>
          <w:divBdr>
            <w:top w:val="none" w:sz="0" w:space="0" w:color="auto"/>
            <w:left w:val="none" w:sz="0" w:space="0" w:color="auto"/>
            <w:bottom w:val="none" w:sz="0" w:space="0" w:color="auto"/>
            <w:right w:val="none" w:sz="0" w:space="0" w:color="auto"/>
          </w:divBdr>
        </w:div>
        <w:div w:id="1943413888">
          <w:marLeft w:val="0"/>
          <w:marRight w:val="0"/>
          <w:marTop w:val="0"/>
          <w:marBottom w:val="0"/>
          <w:divBdr>
            <w:top w:val="none" w:sz="0" w:space="0" w:color="auto"/>
            <w:left w:val="none" w:sz="0" w:space="0" w:color="auto"/>
            <w:bottom w:val="none" w:sz="0" w:space="0" w:color="auto"/>
            <w:right w:val="none" w:sz="0" w:space="0" w:color="auto"/>
          </w:divBdr>
        </w:div>
        <w:div w:id="1516724402">
          <w:marLeft w:val="0"/>
          <w:marRight w:val="0"/>
          <w:marTop w:val="0"/>
          <w:marBottom w:val="0"/>
          <w:divBdr>
            <w:top w:val="none" w:sz="0" w:space="0" w:color="auto"/>
            <w:left w:val="none" w:sz="0" w:space="0" w:color="auto"/>
            <w:bottom w:val="none" w:sz="0" w:space="0" w:color="auto"/>
            <w:right w:val="none" w:sz="0" w:space="0" w:color="auto"/>
          </w:divBdr>
        </w:div>
        <w:div w:id="1075083139">
          <w:marLeft w:val="0"/>
          <w:marRight w:val="0"/>
          <w:marTop w:val="0"/>
          <w:marBottom w:val="0"/>
          <w:divBdr>
            <w:top w:val="none" w:sz="0" w:space="0" w:color="auto"/>
            <w:left w:val="none" w:sz="0" w:space="0" w:color="auto"/>
            <w:bottom w:val="none" w:sz="0" w:space="0" w:color="auto"/>
            <w:right w:val="none" w:sz="0" w:space="0" w:color="auto"/>
          </w:divBdr>
        </w:div>
        <w:div w:id="192155561">
          <w:marLeft w:val="0"/>
          <w:marRight w:val="0"/>
          <w:marTop w:val="0"/>
          <w:marBottom w:val="0"/>
          <w:divBdr>
            <w:top w:val="none" w:sz="0" w:space="0" w:color="auto"/>
            <w:left w:val="none" w:sz="0" w:space="0" w:color="auto"/>
            <w:bottom w:val="none" w:sz="0" w:space="0" w:color="auto"/>
            <w:right w:val="none" w:sz="0" w:space="0" w:color="auto"/>
          </w:divBdr>
        </w:div>
        <w:div w:id="1306004184">
          <w:marLeft w:val="0"/>
          <w:marRight w:val="0"/>
          <w:marTop w:val="0"/>
          <w:marBottom w:val="0"/>
          <w:divBdr>
            <w:top w:val="none" w:sz="0" w:space="0" w:color="auto"/>
            <w:left w:val="none" w:sz="0" w:space="0" w:color="auto"/>
            <w:bottom w:val="none" w:sz="0" w:space="0" w:color="auto"/>
            <w:right w:val="none" w:sz="0" w:space="0" w:color="auto"/>
          </w:divBdr>
        </w:div>
        <w:div w:id="260917090">
          <w:marLeft w:val="0"/>
          <w:marRight w:val="0"/>
          <w:marTop w:val="0"/>
          <w:marBottom w:val="0"/>
          <w:divBdr>
            <w:top w:val="none" w:sz="0" w:space="0" w:color="auto"/>
            <w:left w:val="none" w:sz="0" w:space="0" w:color="auto"/>
            <w:bottom w:val="none" w:sz="0" w:space="0" w:color="auto"/>
            <w:right w:val="none" w:sz="0" w:space="0" w:color="auto"/>
          </w:divBdr>
        </w:div>
        <w:div w:id="268515504">
          <w:marLeft w:val="0"/>
          <w:marRight w:val="0"/>
          <w:marTop w:val="0"/>
          <w:marBottom w:val="0"/>
          <w:divBdr>
            <w:top w:val="none" w:sz="0" w:space="0" w:color="auto"/>
            <w:left w:val="none" w:sz="0" w:space="0" w:color="auto"/>
            <w:bottom w:val="none" w:sz="0" w:space="0" w:color="auto"/>
            <w:right w:val="none" w:sz="0" w:space="0" w:color="auto"/>
          </w:divBdr>
        </w:div>
        <w:div w:id="1559701459">
          <w:marLeft w:val="0"/>
          <w:marRight w:val="0"/>
          <w:marTop w:val="0"/>
          <w:marBottom w:val="0"/>
          <w:divBdr>
            <w:top w:val="none" w:sz="0" w:space="0" w:color="auto"/>
            <w:left w:val="none" w:sz="0" w:space="0" w:color="auto"/>
            <w:bottom w:val="none" w:sz="0" w:space="0" w:color="auto"/>
            <w:right w:val="none" w:sz="0" w:space="0" w:color="auto"/>
          </w:divBdr>
        </w:div>
        <w:div w:id="1360741026">
          <w:marLeft w:val="0"/>
          <w:marRight w:val="0"/>
          <w:marTop w:val="0"/>
          <w:marBottom w:val="0"/>
          <w:divBdr>
            <w:top w:val="none" w:sz="0" w:space="0" w:color="auto"/>
            <w:left w:val="none" w:sz="0" w:space="0" w:color="auto"/>
            <w:bottom w:val="none" w:sz="0" w:space="0" w:color="auto"/>
            <w:right w:val="none" w:sz="0" w:space="0" w:color="auto"/>
          </w:divBdr>
        </w:div>
        <w:div w:id="1510944301">
          <w:marLeft w:val="0"/>
          <w:marRight w:val="0"/>
          <w:marTop w:val="0"/>
          <w:marBottom w:val="0"/>
          <w:divBdr>
            <w:top w:val="none" w:sz="0" w:space="0" w:color="auto"/>
            <w:left w:val="none" w:sz="0" w:space="0" w:color="auto"/>
            <w:bottom w:val="none" w:sz="0" w:space="0" w:color="auto"/>
            <w:right w:val="none" w:sz="0" w:space="0" w:color="auto"/>
          </w:divBdr>
        </w:div>
        <w:div w:id="28338241">
          <w:marLeft w:val="0"/>
          <w:marRight w:val="0"/>
          <w:marTop w:val="0"/>
          <w:marBottom w:val="0"/>
          <w:divBdr>
            <w:top w:val="none" w:sz="0" w:space="0" w:color="auto"/>
            <w:left w:val="none" w:sz="0" w:space="0" w:color="auto"/>
            <w:bottom w:val="none" w:sz="0" w:space="0" w:color="auto"/>
            <w:right w:val="none" w:sz="0" w:space="0" w:color="auto"/>
          </w:divBdr>
        </w:div>
        <w:div w:id="1030376927">
          <w:marLeft w:val="0"/>
          <w:marRight w:val="0"/>
          <w:marTop w:val="0"/>
          <w:marBottom w:val="0"/>
          <w:divBdr>
            <w:top w:val="none" w:sz="0" w:space="0" w:color="auto"/>
            <w:left w:val="none" w:sz="0" w:space="0" w:color="auto"/>
            <w:bottom w:val="none" w:sz="0" w:space="0" w:color="auto"/>
            <w:right w:val="none" w:sz="0" w:space="0" w:color="auto"/>
          </w:divBdr>
        </w:div>
        <w:div w:id="2121099883">
          <w:marLeft w:val="0"/>
          <w:marRight w:val="0"/>
          <w:marTop w:val="0"/>
          <w:marBottom w:val="0"/>
          <w:divBdr>
            <w:top w:val="none" w:sz="0" w:space="0" w:color="auto"/>
            <w:left w:val="none" w:sz="0" w:space="0" w:color="auto"/>
            <w:bottom w:val="none" w:sz="0" w:space="0" w:color="auto"/>
            <w:right w:val="none" w:sz="0" w:space="0" w:color="auto"/>
          </w:divBdr>
        </w:div>
        <w:div w:id="553127716">
          <w:marLeft w:val="0"/>
          <w:marRight w:val="0"/>
          <w:marTop w:val="0"/>
          <w:marBottom w:val="0"/>
          <w:divBdr>
            <w:top w:val="none" w:sz="0" w:space="0" w:color="auto"/>
            <w:left w:val="none" w:sz="0" w:space="0" w:color="auto"/>
            <w:bottom w:val="none" w:sz="0" w:space="0" w:color="auto"/>
            <w:right w:val="none" w:sz="0" w:space="0" w:color="auto"/>
          </w:divBdr>
        </w:div>
        <w:div w:id="1471707797">
          <w:marLeft w:val="0"/>
          <w:marRight w:val="0"/>
          <w:marTop w:val="0"/>
          <w:marBottom w:val="0"/>
          <w:divBdr>
            <w:top w:val="none" w:sz="0" w:space="0" w:color="auto"/>
            <w:left w:val="none" w:sz="0" w:space="0" w:color="auto"/>
            <w:bottom w:val="none" w:sz="0" w:space="0" w:color="auto"/>
            <w:right w:val="none" w:sz="0" w:space="0" w:color="auto"/>
          </w:divBdr>
        </w:div>
        <w:div w:id="1374387151">
          <w:marLeft w:val="0"/>
          <w:marRight w:val="0"/>
          <w:marTop w:val="0"/>
          <w:marBottom w:val="0"/>
          <w:divBdr>
            <w:top w:val="none" w:sz="0" w:space="0" w:color="auto"/>
            <w:left w:val="none" w:sz="0" w:space="0" w:color="auto"/>
            <w:bottom w:val="none" w:sz="0" w:space="0" w:color="auto"/>
            <w:right w:val="none" w:sz="0" w:space="0" w:color="auto"/>
          </w:divBdr>
        </w:div>
        <w:div w:id="1655378352">
          <w:marLeft w:val="0"/>
          <w:marRight w:val="0"/>
          <w:marTop w:val="0"/>
          <w:marBottom w:val="0"/>
          <w:divBdr>
            <w:top w:val="none" w:sz="0" w:space="0" w:color="auto"/>
            <w:left w:val="none" w:sz="0" w:space="0" w:color="auto"/>
            <w:bottom w:val="none" w:sz="0" w:space="0" w:color="auto"/>
            <w:right w:val="none" w:sz="0" w:space="0" w:color="auto"/>
          </w:divBdr>
        </w:div>
        <w:div w:id="409040633">
          <w:marLeft w:val="0"/>
          <w:marRight w:val="0"/>
          <w:marTop w:val="0"/>
          <w:marBottom w:val="0"/>
          <w:divBdr>
            <w:top w:val="none" w:sz="0" w:space="0" w:color="auto"/>
            <w:left w:val="none" w:sz="0" w:space="0" w:color="auto"/>
            <w:bottom w:val="none" w:sz="0" w:space="0" w:color="auto"/>
            <w:right w:val="none" w:sz="0" w:space="0" w:color="auto"/>
          </w:divBdr>
        </w:div>
        <w:div w:id="1628705266">
          <w:marLeft w:val="0"/>
          <w:marRight w:val="0"/>
          <w:marTop w:val="0"/>
          <w:marBottom w:val="0"/>
          <w:divBdr>
            <w:top w:val="none" w:sz="0" w:space="0" w:color="auto"/>
            <w:left w:val="none" w:sz="0" w:space="0" w:color="auto"/>
            <w:bottom w:val="none" w:sz="0" w:space="0" w:color="auto"/>
            <w:right w:val="none" w:sz="0" w:space="0" w:color="auto"/>
          </w:divBdr>
        </w:div>
        <w:div w:id="1829711503">
          <w:marLeft w:val="0"/>
          <w:marRight w:val="0"/>
          <w:marTop w:val="0"/>
          <w:marBottom w:val="0"/>
          <w:divBdr>
            <w:top w:val="none" w:sz="0" w:space="0" w:color="auto"/>
            <w:left w:val="none" w:sz="0" w:space="0" w:color="auto"/>
            <w:bottom w:val="none" w:sz="0" w:space="0" w:color="auto"/>
            <w:right w:val="none" w:sz="0" w:space="0" w:color="auto"/>
          </w:divBdr>
        </w:div>
        <w:div w:id="835415071">
          <w:marLeft w:val="0"/>
          <w:marRight w:val="0"/>
          <w:marTop w:val="0"/>
          <w:marBottom w:val="0"/>
          <w:divBdr>
            <w:top w:val="none" w:sz="0" w:space="0" w:color="auto"/>
            <w:left w:val="none" w:sz="0" w:space="0" w:color="auto"/>
            <w:bottom w:val="none" w:sz="0" w:space="0" w:color="auto"/>
            <w:right w:val="none" w:sz="0" w:space="0" w:color="auto"/>
          </w:divBdr>
        </w:div>
        <w:div w:id="168981318">
          <w:marLeft w:val="0"/>
          <w:marRight w:val="0"/>
          <w:marTop w:val="0"/>
          <w:marBottom w:val="0"/>
          <w:divBdr>
            <w:top w:val="none" w:sz="0" w:space="0" w:color="auto"/>
            <w:left w:val="none" w:sz="0" w:space="0" w:color="auto"/>
            <w:bottom w:val="none" w:sz="0" w:space="0" w:color="auto"/>
            <w:right w:val="none" w:sz="0" w:space="0" w:color="auto"/>
          </w:divBdr>
        </w:div>
        <w:div w:id="1918399573">
          <w:marLeft w:val="0"/>
          <w:marRight w:val="0"/>
          <w:marTop w:val="0"/>
          <w:marBottom w:val="0"/>
          <w:divBdr>
            <w:top w:val="none" w:sz="0" w:space="0" w:color="auto"/>
            <w:left w:val="none" w:sz="0" w:space="0" w:color="auto"/>
            <w:bottom w:val="none" w:sz="0" w:space="0" w:color="auto"/>
            <w:right w:val="none" w:sz="0" w:space="0" w:color="auto"/>
          </w:divBdr>
        </w:div>
        <w:div w:id="2116826534">
          <w:marLeft w:val="0"/>
          <w:marRight w:val="0"/>
          <w:marTop w:val="0"/>
          <w:marBottom w:val="0"/>
          <w:divBdr>
            <w:top w:val="none" w:sz="0" w:space="0" w:color="auto"/>
            <w:left w:val="none" w:sz="0" w:space="0" w:color="auto"/>
            <w:bottom w:val="none" w:sz="0" w:space="0" w:color="auto"/>
            <w:right w:val="none" w:sz="0" w:space="0" w:color="auto"/>
          </w:divBdr>
        </w:div>
        <w:div w:id="796875153">
          <w:marLeft w:val="0"/>
          <w:marRight w:val="0"/>
          <w:marTop w:val="0"/>
          <w:marBottom w:val="0"/>
          <w:divBdr>
            <w:top w:val="none" w:sz="0" w:space="0" w:color="auto"/>
            <w:left w:val="none" w:sz="0" w:space="0" w:color="auto"/>
            <w:bottom w:val="none" w:sz="0" w:space="0" w:color="auto"/>
            <w:right w:val="none" w:sz="0" w:space="0" w:color="auto"/>
          </w:divBdr>
        </w:div>
        <w:div w:id="1037118123">
          <w:marLeft w:val="0"/>
          <w:marRight w:val="0"/>
          <w:marTop w:val="0"/>
          <w:marBottom w:val="0"/>
          <w:divBdr>
            <w:top w:val="none" w:sz="0" w:space="0" w:color="auto"/>
            <w:left w:val="none" w:sz="0" w:space="0" w:color="auto"/>
            <w:bottom w:val="none" w:sz="0" w:space="0" w:color="auto"/>
            <w:right w:val="none" w:sz="0" w:space="0" w:color="auto"/>
          </w:divBdr>
        </w:div>
        <w:div w:id="2095323875">
          <w:marLeft w:val="0"/>
          <w:marRight w:val="0"/>
          <w:marTop w:val="0"/>
          <w:marBottom w:val="0"/>
          <w:divBdr>
            <w:top w:val="none" w:sz="0" w:space="0" w:color="auto"/>
            <w:left w:val="none" w:sz="0" w:space="0" w:color="auto"/>
            <w:bottom w:val="none" w:sz="0" w:space="0" w:color="auto"/>
            <w:right w:val="none" w:sz="0" w:space="0" w:color="auto"/>
          </w:divBdr>
        </w:div>
        <w:div w:id="36391323">
          <w:marLeft w:val="0"/>
          <w:marRight w:val="0"/>
          <w:marTop w:val="0"/>
          <w:marBottom w:val="0"/>
          <w:divBdr>
            <w:top w:val="none" w:sz="0" w:space="0" w:color="auto"/>
            <w:left w:val="none" w:sz="0" w:space="0" w:color="auto"/>
            <w:bottom w:val="none" w:sz="0" w:space="0" w:color="auto"/>
            <w:right w:val="none" w:sz="0" w:space="0" w:color="auto"/>
          </w:divBdr>
        </w:div>
        <w:div w:id="1783920766">
          <w:marLeft w:val="0"/>
          <w:marRight w:val="0"/>
          <w:marTop w:val="0"/>
          <w:marBottom w:val="0"/>
          <w:divBdr>
            <w:top w:val="none" w:sz="0" w:space="0" w:color="auto"/>
            <w:left w:val="none" w:sz="0" w:space="0" w:color="auto"/>
            <w:bottom w:val="none" w:sz="0" w:space="0" w:color="auto"/>
            <w:right w:val="none" w:sz="0" w:space="0" w:color="auto"/>
          </w:divBdr>
        </w:div>
        <w:div w:id="338317043">
          <w:marLeft w:val="0"/>
          <w:marRight w:val="0"/>
          <w:marTop w:val="0"/>
          <w:marBottom w:val="0"/>
          <w:divBdr>
            <w:top w:val="none" w:sz="0" w:space="0" w:color="auto"/>
            <w:left w:val="none" w:sz="0" w:space="0" w:color="auto"/>
            <w:bottom w:val="none" w:sz="0" w:space="0" w:color="auto"/>
            <w:right w:val="none" w:sz="0" w:space="0" w:color="auto"/>
          </w:divBdr>
        </w:div>
        <w:div w:id="1392655087">
          <w:marLeft w:val="0"/>
          <w:marRight w:val="0"/>
          <w:marTop w:val="0"/>
          <w:marBottom w:val="0"/>
          <w:divBdr>
            <w:top w:val="none" w:sz="0" w:space="0" w:color="auto"/>
            <w:left w:val="none" w:sz="0" w:space="0" w:color="auto"/>
            <w:bottom w:val="none" w:sz="0" w:space="0" w:color="auto"/>
            <w:right w:val="none" w:sz="0" w:space="0" w:color="auto"/>
          </w:divBdr>
        </w:div>
        <w:div w:id="1868059238">
          <w:marLeft w:val="0"/>
          <w:marRight w:val="0"/>
          <w:marTop w:val="0"/>
          <w:marBottom w:val="0"/>
          <w:divBdr>
            <w:top w:val="none" w:sz="0" w:space="0" w:color="auto"/>
            <w:left w:val="none" w:sz="0" w:space="0" w:color="auto"/>
            <w:bottom w:val="none" w:sz="0" w:space="0" w:color="auto"/>
            <w:right w:val="none" w:sz="0" w:space="0" w:color="auto"/>
          </w:divBdr>
        </w:div>
        <w:div w:id="988361021">
          <w:marLeft w:val="0"/>
          <w:marRight w:val="0"/>
          <w:marTop w:val="0"/>
          <w:marBottom w:val="0"/>
          <w:divBdr>
            <w:top w:val="none" w:sz="0" w:space="0" w:color="auto"/>
            <w:left w:val="none" w:sz="0" w:space="0" w:color="auto"/>
            <w:bottom w:val="none" w:sz="0" w:space="0" w:color="auto"/>
            <w:right w:val="none" w:sz="0" w:space="0" w:color="auto"/>
          </w:divBdr>
        </w:div>
        <w:div w:id="2127697168">
          <w:marLeft w:val="0"/>
          <w:marRight w:val="0"/>
          <w:marTop w:val="0"/>
          <w:marBottom w:val="0"/>
          <w:divBdr>
            <w:top w:val="none" w:sz="0" w:space="0" w:color="auto"/>
            <w:left w:val="none" w:sz="0" w:space="0" w:color="auto"/>
            <w:bottom w:val="none" w:sz="0" w:space="0" w:color="auto"/>
            <w:right w:val="none" w:sz="0" w:space="0" w:color="auto"/>
          </w:divBdr>
        </w:div>
        <w:div w:id="174225467">
          <w:marLeft w:val="0"/>
          <w:marRight w:val="0"/>
          <w:marTop w:val="0"/>
          <w:marBottom w:val="0"/>
          <w:divBdr>
            <w:top w:val="none" w:sz="0" w:space="0" w:color="auto"/>
            <w:left w:val="none" w:sz="0" w:space="0" w:color="auto"/>
            <w:bottom w:val="none" w:sz="0" w:space="0" w:color="auto"/>
            <w:right w:val="none" w:sz="0" w:space="0" w:color="auto"/>
          </w:divBdr>
        </w:div>
        <w:div w:id="529687324">
          <w:marLeft w:val="0"/>
          <w:marRight w:val="0"/>
          <w:marTop w:val="0"/>
          <w:marBottom w:val="0"/>
          <w:divBdr>
            <w:top w:val="none" w:sz="0" w:space="0" w:color="auto"/>
            <w:left w:val="none" w:sz="0" w:space="0" w:color="auto"/>
            <w:bottom w:val="none" w:sz="0" w:space="0" w:color="auto"/>
            <w:right w:val="none" w:sz="0" w:space="0" w:color="auto"/>
          </w:divBdr>
        </w:div>
        <w:div w:id="1350376570">
          <w:marLeft w:val="0"/>
          <w:marRight w:val="0"/>
          <w:marTop w:val="0"/>
          <w:marBottom w:val="0"/>
          <w:divBdr>
            <w:top w:val="none" w:sz="0" w:space="0" w:color="auto"/>
            <w:left w:val="none" w:sz="0" w:space="0" w:color="auto"/>
            <w:bottom w:val="none" w:sz="0" w:space="0" w:color="auto"/>
            <w:right w:val="none" w:sz="0" w:space="0" w:color="auto"/>
          </w:divBdr>
        </w:div>
        <w:div w:id="214388665">
          <w:marLeft w:val="0"/>
          <w:marRight w:val="0"/>
          <w:marTop w:val="0"/>
          <w:marBottom w:val="0"/>
          <w:divBdr>
            <w:top w:val="none" w:sz="0" w:space="0" w:color="auto"/>
            <w:left w:val="none" w:sz="0" w:space="0" w:color="auto"/>
            <w:bottom w:val="none" w:sz="0" w:space="0" w:color="auto"/>
            <w:right w:val="none" w:sz="0" w:space="0" w:color="auto"/>
          </w:divBdr>
        </w:div>
        <w:div w:id="451092989">
          <w:marLeft w:val="0"/>
          <w:marRight w:val="0"/>
          <w:marTop w:val="0"/>
          <w:marBottom w:val="0"/>
          <w:divBdr>
            <w:top w:val="none" w:sz="0" w:space="0" w:color="auto"/>
            <w:left w:val="none" w:sz="0" w:space="0" w:color="auto"/>
            <w:bottom w:val="none" w:sz="0" w:space="0" w:color="auto"/>
            <w:right w:val="none" w:sz="0" w:space="0" w:color="auto"/>
          </w:divBdr>
        </w:div>
        <w:div w:id="1935941979">
          <w:marLeft w:val="0"/>
          <w:marRight w:val="0"/>
          <w:marTop w:val="0"/>
          <w:marBottom w:val="0"/>
          <w:divBdr>
            <w:top w:val="none" w:sz="0" w:space="0" w:color="auto"/>
            <w:left w:val="none" w:sz="0" w:space="0" w:color="auto"/>
            <w:bottom w:val="none" w:sz="0" w:space="0" w:color="auto"/>
            <w:right w:val="none" w:sz="0" w:space="0" w:color="auto"/>
          </w:divBdr>
        </w:div>
        <w:div w:id="1112017498">
          <w:marLeft w:val="0"/>
          <w:marRight w:val="0"/>
          <w:marTop w:val="0"/>
          <w:marBottom w:val="0"/>
          <w:divBdr>
            <w:top w:val="none" w:sz="0" w:space="0" w:color="auto"/>
            <w:left w:val="none" w:sz="0" w:space="0" w:color="auto"/>
            <w:bottom w:val="none" w:sz="0" w:space="0" w:color="auto"/>
            <w:right w:val="none" w:sz="0" w:space="0" w:color="auto"/>
          </w:divBdr>
        </w:div>
      </w:divsChild>
    </w:div>
    <w:div w:id="965356584">
      <w:bodyDiv w:val="1"/>
      <w:marLeft w:val="0"/>
      <w:marRight w:val="0"/>
      <w:marTop w:val="0"/>
      <w:marBottom w:val="0"/>
      <w:divBdr>
        <w:top w:val="none" w:sz="0" w:space="0" w:color="auto"/>
        <w:left w:val="none" w:sz="0" w:space="0" w:color="auto"/>
        <w:bottom w:val="none" w:sz="0" w:space="0" w:color="auto"/>
        <w:right w:val="none" w:sz="0" w:space="0" w:color="auto"/>
      </w:divBdr>
    </w:div>
    <w:div w:id="968321878">
      <w:bodyDiv w:val="1"/>
      <w:marLeft w:val="0"/>
      <w:marRight w:val="0"/>
      <w:marTop w:val="0"/>
      <w:marBottom w:val="0"/>
      <w:divBdr>
        <w:top w:val="none" w:sz="0" w:space="0" w:color="auto"/>
        <w:left w:val="none" w:sz="0" w:space="0" w:color="auto"/>
        <w:bottom w:val="none" w:sz="0" w:space="0" w:color="auto"/>
        <w:right w:val="none" w:sz="0" w:space="0" w:color="auto"/>
      </w:divBdr>
      <w:divsChild>
        <w:div w:id="636423658">
          <w:marLeft w:val="0"/>
          <w:marRight w:val="0"/>
          <w:marTop w:val="0"/>
          <w:marBottom w:val="0"/>
          <w:divBdr>
            <w:top w:val="none" w:sz="0" w:space="0" w:color="auto"/>
            <w:left w:val="none" w:sz="0" w:space="0" w:color="auto"/>
            <w:bottom w:val="none" w:sz="0" w:space="0" w:color="auto"/>
            <w:right w:val="none" w:sz="0" w:space="0" w:color="auto"/>
          </w:divBdr>
        </w:div>
        <w:div w:id="1362197530">
          <w:marLeft w:val="0"/>
          <w:marRight w:val="0"/>
          <w:marTop w:val="0"/>
          <w:marBottom w:val="0"/>
          <w:divBdr>
            <w:top w:val="none" w:sz="0" w:space="0" w:color="auto"/>
            <w:left w:val="none" w:sz="0" w:space="0" w:color="auto"/>
            <w:bottom w:val="none" w:sz="0" w:space="0" w:color="auto"/>
            <w:right w:val="none" w:sz="0" w:space="0" w:color="auto"/>
          </w:divBdr>
        </w:div>
        <w:div w:id="373120969">
          <w:marLeft w:val="0"/>
          <w:marRight w:val="0"/>
          <w:marTop w:val="0"/>
          <w:marBottom w:val="0"/>
          <w:divBdr>
            <w:top w:val="none" w:sz="0" w:space="0" w:color="auto"/>
            <w:left w:val="none" w:sz="0" w:space="0" w:color="auto"/>
            <w:bottom w:val="none" w:sz="0" w:space="0" w:color="auto"/>
            <w:right w:val="none" w:sz="0" w:space="0" w:color="auto"/>
          </w:divBdr>
        </w:div>
        <w:div w:id="1459108185">
          <w:marLeft w:val="0"/>
          <w:marRight w:val="0"/>
          <w:marTop w:val="0"/>
          <w:marBottom w:val="0"/>
          <w:divBdr>
            <w:top w:val="none" w:sz="0" w:space="0" w:color="auto"/>
            <w:left w:val="none" w:sz="0" w:space="0" w:color="auto"/>
            <w:bottom w:val="none" w:sz="0" w:space="0" w:color="auto"/>
            <w:right w:val="none" w:sz="0" w:space="0" w:color="auto"/>
          </w:divBdr>
        </w:div>
        <w:div w:id="772822966">
          <w:marLeft w:val="0"/>
          <w:marRight w:val="0"/>
          <w:marTop w:val="0"/>
          <w:marBottom w:val="0"/>
          <w:divBdr>
            <w:top w:val="none" w:sz="0" w:space="0" w:color="auto"/>
            <w:left w:val="none" w:sz="0" w:space="0" w:color="auto"/>
            <w:bottom w:val="none" w:sz="0" w:space="0" w:color="auto"/>
            <w:right w:val="none" w:sz="0" w:space="0" w:color="auto"/>
          </w:divBdr>
        </w:div>
        <w:div w:id="2053067213">
          <w:marLeft w:val="0"/>
          <w:marRight w:val="0"/>
          <w:marTop w:val="0"/>
          <w:marBottom w:val="0"/>
          <w:divBdr>
            <w:top w:val="none" w:sz="0" w:space="0" w:color="auto"/>
            <w:left w:val="none" w:sz="0" w:space="0" w:color="auto"/>
            <w:bottom w:val="none" w:sz="0" w:space="0" w:color="auto"/>
            <w:right w:val="none" w:sz="0" w:space="0" w:color="auto"/>
          </w:divBdr>
        </w:div>
        <w:div w:id="1491363260">
          <w:marLeft w:val="0"/>
          <w:marRight w:val="0"/>
          <w:marTop w:val="0"/>
          <w:marBottom w:val="0"/>
          <w:divBdr>
            <w:top w:val="none" w:sz="0" w:space="0" w:color="auto"/>
            <w:left w:val="none" w:sz="0" w:space="0" w:color="auto"/>
            <w:bottom w:val="none" w:sz="0" w:space="0" w:color="auto"/>
            <w:right w:val="none" w:sz="0" w:space="0" w:color="auto"/>
          </w:divBdr>
        </w:div>
        <w:div w:id="232588084">
          <w:marLeft w:val="0"/>
          <w:marRight w:val="0"/>
          <w:marTop w:val="0"/>
          <w:marBottom w:val="0"/>
          <w:divBdr>
            <w:top w:val="none" w:sz="0" w:space="0" w:color="auto"/>
            <w:left w:val="none" w:sz="0" w:space="0" w:color="auto"/>
            <w:bottom w:val="none" w:sz="0" w:space="0" w:color="auto"/>
            <w:right w:val="none" w:sz="0" w:space="0" w:color="auto"/>
          </w:divBdr>
        </w:div>
        <w:div w:id="1659721789">
          <w:marLeft w:val="0"/>
          <w:marRight w:val="0"/>
          <w:marTop w:val="0"/>
          <w:marBottom w:val="0"/>
          <w:divBdr>
            <w:top w:val="none" w:sz="0" w:space="0" w:color="auto"/>
            <w:left w:val="none" w:sz="0" w:space="0" w:color="auto"/>
            <w:bottom w:val="none" w:sz="0" w:space="0" w:color="auto"/>
            <w:right w:val="none" w:sz="0" w:space="0" w:color="auto"/>
          </w:divBdr>
        </w:div>
        <w:div w:id="1146966917">
          <w:marLeft w:val="0"/>
          <w:marRight w:val="0"/>
          <w:marTop w:val="0"/>
          <w:marBottom w:val="0"/>
          <w:divBdr>
            <w:top w:val="none" w:sz="0" w:space="0" w:color="auto"/>
            <w:left w:val="none" w:sz="0" w:space="0" w:color="auto"/>
            <w:bottom w:val="none" w:sz="0" w:space="0" w:color="auto"/>
            <w:right w:val="none" w:sz="0" w:space="0" w:color="auto"/>
          </w:divBdr>
        </w:div>
        <w:div w:id="1217545676">
          <w:marLeft w:val="0"/>
          <w:marRight w:val="0"/>
          <w:marTop w:val="0"/>
          <w:marBottom w:val="0"/>
          <w:divBdr>
            <w:top w:val="none" w:sz="0" w:space="0" w:color="auto"/>
            <w:left w:val="none" w:sz="0" w:space="0" w:color="auto"/>
            <w:bottom w:val="none" w:sz="0" w:space="0" w:color="auto"/>
            <w:right w:val="none" w:sz="0" w:space="0" w:color="auto"/>
          </w:divBdr>
        </w:div>
        <w:div w:id="1013460935">
          <w:marLeft w:val="0"/>
          <w:marRight w:val="0"/>
          <w:marTop w:val="0"/>
          <w:marBottom w:val="0"/>
          <w:divBdr>
            <w:top w:val="none" w:sz="0" w:space="0" w:color="auto"/>
            <w:left w:val="none" w:sz="0" w:space="0" w:color="auto"/>
            <w:bottom w:val="none" w:sz="0" w:space="0" w:color="auto"/>
            <w:right w:val="none" w:sz="0" w:space="0" w:color="auto"/>
          </w:divBdr>
        </w:div>
        <w:div w:id="113645369">
          <w:marLeft w:val="0"/>
          <w:marRight w:val="0"/>
          <w:marTop w:val="0"/>
          <w:marBottom w:val="0"/>
          <w:divBdr>
            <w:top w:val="none" w:sz="0" w:space="0" w:color="auto"/>
            <w:left w:val="none" w:sz="0" w:space="0" w:color="auto"/>
            <w:bottom w:val="none" w:sz="0" w:space="0" w:color="auto"/>
            <w:right w:val="none" w:sz="0" w:space="0" w:color="auto"/>
          </w:divBdr>
        </w:div>
        <w:div w:id="1972830613">
          <w:marLeft w:val="0"/>
          <w:marRight w:val="0"/>
          <w:marTop w:val="0"/>
          <w:marBottom w:val="0"/>
          <w:divBdr>
            <w:top w:val="none" w:sz="0" w:space="0" w:color="auto"/>
            <w:left w:val="none" w:sz="0" w:space="0" w:color="auto"/>
            <w:bottom w:val="none" w:sz="0" w:space="0" w:color="auto"/>
            <w:right w:val="none" w:sz="0" w:space="0" w:color="auto"/>
          </w:divBdr>
        </w:div>
      </w:divsChild>
    </w:div>
    <w:div w:id="988940983">
      <w:bodyDiv w:val="1"/>
      <w:marLeft w:val="0"/>
      <w:marRight w:val="0"/>
      <w:marTop w:val="0"/>
      <w:marBottom w:val="0"/>
      <w:divBdr>
        <w:top w:val="none" w:sz="0" w:space="0" w:color="auto"/>
        <w:left w:val="none" w:sz="0" w:space="0" w:color="auto"/>
        <w:bottom w:val="none" w:sz="0" w:space="0" w:color="auto"/>
        <w:right w:val="none" w:sz="0" w:space="0" w:color="auto"/>
      </w:divBdr>
    </w:div>
    <w:div w:id="1000160098">
      <w:bodyDiv w:val="1"/>
      <w:marLeft w:val="0"/>
      <w:marRight w:val="0"/>
      <w:marTop w:val="0"/>
      <w:marBottom w:val="0"/>
      <w:divBdr>
        <w:top w:val="none" w:sz="0" w:space="0" w:color="auto"/>
        <w:left w:val="none" w:sz="0" w:space="0" w:color="auto"/>
        <w:bottom w:val="none" w:sz="0" w:space="0" w:color="auto"/>
        <w:right w:val="none" w:sz="0" w:space="0" w:color="auto"/>
      </w:divBdr>
    </w:div>
    <w:div w:id="108410788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34">
          <w:marLeft w:val="0"/>
          <w:marRight w:val="0"/>
          <w:marTop w:val="0"/>
          <w:marBottom w:val="0"/>
          <w:divBdr>
            <w:top w:val="none" w:sz="0" w:space="0" w:color="auto"/>
            <w:left w:val="none" w:sz="0" w:space="0" w:color="auto"/>
            <w:bottom w:val="none" w:sz="0" w:space="0" w:color="auto"/>
            <w:right w:val="none" w:sz="0" w:space="0" w:color="auto"/>
          </w:divBdr>
        </w:div>
        <w:div w:id="838883492">
          <w:marLeft w:val="0"/>
          <w:marRight w:val="0"/>
          <w:marTop w:val="0"/>
          <w:marBottom w:val="0"/>
          <w:divBdr>
            <w:top w:val="none" w:sz="0" w:space="0" w:color="auto"/>
            <w:left w:val="none" w:sz="0" w:space="0" w:color="auto"/>
            <w:bottom w:val="none" w:sz="0" w:space="0" w:color="auto"/>
            <w:right w:val="none" w:sz="0" w:space="0" w:color="auto"/>
          </w:divBdr>
        </w:div>
        <w:div w:id="1029650706">
          <w:marLeft w:val="0"/>
          <w:marRight w:val="0"/>
          <w:marTop w:val="0"/>
          <w:marBottom w:val="0"/>
          <w:divBdr>
            <w:top w:val="none" w:sz="0" w:space="0" w:color="auto"/>
            <w:left w:val="none" w:sz="0" w:space="0" w:color="auto"/>
            <w:bottom w:val="none" w:sz="0" w:space="0" w:color="auto"/>
            <w:right w:val="none" w:sz="0" w:space="0" w:color="auto"/>
          </w:divBdr>
        </w:div>
        <w:div w:id="1998339379">
          <w:marLeft w:val="0"/>
          <w:marRight w:val="0"/>
          <w:marTop w:val="0"/>
          <w:marBottom w:val="0"/>
          <w:divBdr>
            <w:top w:val="none" w:sz="0" w:space="0" w:color="auto"/>
            <w:left w:val="none" w:sz="0" w:space="0" w:color="auto"/>
            <w:bottom w:val="none" w:sz="0" w:space="0" w:color="auto"/>
            <w:right w:val="none" w:sz="0" w:space="0" w:color="auto"/>
          </w:divBdr>
        </w:div>
        <w:div w:id="1789592322">
          <w:marLeft w:val="0"/>
          <w:marRight w:val="0"/>
          <w:marTop w:val="0"/>
          <w:marBottom w:val="0"/>
          <w:divBdr>
            <w:top w:val="none" w:sz="0" w:space="0" w:color="auto"/>
            <w:left w:val="none" w:sz="0" w:space="0" w:color="auto"/>
            <w:bottom w:val="none" w:sz="0" w:space="0" w:color="auto"/>
            <w:right w:val="none" w:sz="0" w:space="0" w:color="auto"/>
          </w:divBdr>
        </w:div>
        <w:div w:id="2006853758">
          <w:marLeft w:val="0"/>
          <w:marRight w:val="0"/>
          <w:marTop w:val="0"/>
          <w:marBottom w:val="0"/>
          <w:divBdr>
            <w:top w:val="none" w:sz="0" w:space="0" w:color="auto"/>
            <w:left w:val="none" w:sz="0" w:space="0" w:color="auto"/>
            <w:bottom w:val="none" w:sz="0" w:space="0" w:color="auto"/>
            <w:right w:val="none" w:sz="0" w:space="0" w:color="auto"/>
          </w:divBdr>
        </w:div>
        <w:div w:id="206843699">
          <w:marLeft w:val="0"/>
          <w:marRight w:val="0"/>
          <w:marTop w:val="0"/>
          <w:marBottom w:val="0"/>
          <w:divBdr>
            <w:top w:val="none" w:sz="0" w:space="0" w:color="auto"/>
            <w:left w:val="none" w:sz="0" w:space="0" w:color="auto"/>
            <w:bottom w:val="none" w:sz="0" w:space="0" w:color="auto"/>
            <w:right w:val="none" w:sz="0" w:space="0" w:color="auto"/>
          </w:divBdr>
        </w:div>
        <w:div w:id="1522276373">
          <w:marLeft w:val="0"/>
          <w:marRight w:val="0"/>
          <w:marTop w:val="0"/>
          <w:marBottom w:val="0"/>
          <w:divBdr>
            <w:top w:val="none" w:sz="0" w:space="0" w:color="auto"/>
            <w:left w:val="none" w:sz="0" w:space="0" w:color="auto"/>
            <w:bottom w:val="none" w:sz="0" w:space="0" w:color="auto"/>
            <w:right w:val="none" w:sz="0" w:space="0" w:color="auto"/>
          </w:divBdr>
        </w:div>
        <w:div w:id="1929272516">
          <w:marLeft w:val="0"/>
          <w:marRight w:val="0"/>
          <w:marTop w:val="0"/>
          <w:marBottom w:val="0"/>
          <w:divBdr>
            <w:top w:val="none" w:sz="0" w:space="0" w:color="auto"/>
            <w:left w:val="none" w:sz="0" w:space="0" w:color="auto"/>
            <w:bottom w:val="none" w:sz="0" w:space="0" w:color="auto"/>
            <w:right w:val="none" w:sz="0" w:space="0" w:color="auto"/>
          </w:divBdr>
        </w:div>
        <w:div w:id="17124651">
          <w:marLeft w:val="0"/>
          <w:marRight w:val="0"/>
          <w:marTop w:val="0"/>
          <w:marBottom w:val="0"/>
          <w:divBdr>
            <w:top w:val="none" w:sz="0" w:space="0" w:color="auto"/>
            <w:left w:val="none" w:sz="0" w:space="0" w:color="auto"/>
            <w:bottom w:val="none" w:sz="0" w:space="0" w:color="auto"/>
            <w:right w:val="none" w:sz="0" w:space="0" w:color="auto"/>
          </w:divBdr>
        </w:div>
        <w:div w:id="181818538">
          <w:marLeft w:val="0"/>
          <w:marRight w:val="0"/>
          <w:marTop w:val="0"/>
          <w:marBottom w:val="0"/>
          <w:divBdr>
            <w:top w:val="none" w:sz="0" w:space="0" w:color="auto"/>
            <w:left w:val="none" w:sz="0" w:space="0" w:color="auto"/>
            <w:bottom w:val="none" w:sz="0" w:space="0" w:color="auto"/>
            <w:right w:val="none" w:sz="0" w:space="0" w:color="auto"/>
          </w:divBdr>
        </w:div>
        <w:div w:id="659237683">
          <w:marLeft w:val="0"/>
          <w:marRight w:val="0"/>
          <w:marTop w:val="0"/>
          <w:marBottom w:val="0"/>
          <w:divBdr>
            <w:top w:val="none" w:sz="0" w:space="0" w:color="auto"/>
            <w:left w:val="none" w:sz="0" w:space="0" w:color="auto"/>
            <w:bottom w:val="none" w:sz="0" w:space="0" w:color="auto"/>
            <w:right w:val="none" w:sz="0" w:space="0" w:color="auto"/>
          </w:divBdr>
        </w:div>
        <w:div w:id="1394964253">
          <w:marLeft w:val="0"/>
          <w:marRight w:val="0"/>
          <w:marTop w:val="0"/>
          <w:marBottom w:val="0"/>
          <w:divBdr>
            <w:top w:val="none" w:sz="0" w:space="0" w:color="auto"/>
            <w:left w:val="none" w:sz="0" w:space="0" w:color="auto"/>
            <w:bottom w:val="none" w:sz="0" w:space="0" w:color="auto"/>
            <w:right w:val="none" w:sz="0" w:space="0" w:color="auto"/>
          </w:divBdr>
        </w:div>
        <w:div w:id="1009066832">
          <w:marLeft w:val="0"/>
          <w:marRight w:val="0"/>
          <w:marTop w:val="0"/>
          <w:marBottom w:val="0"/>
          <w:divBdr>
            <w:top w:val="none" w:sz="0" w:space="0" w:color="auto"/>
            <w:left w:val="none" w:sz="0" w:space="0" w:color="auto"/>
            <w:bottom w:val="none" w:sz="0" w:space="0" w:color="auto"/>
            <w:right w:val="none" w:sz="0" w:space="0" w:color="auto"/>
          </w:divBdr>
        </w:div>
        <w:div w:id="1238245366">
          <w:marLeft w:val="0"/>
          <w:marRight w:val="0"/>
          <w:marTop w:val="0"/>
          <w:marBottom w:val="0"/>
          <w:divBdr>
            <w:top w:val="none" w:sz="0" w:space="0" w:color="auto"/>
            <w:left w:val="none" w:sz="0" w:space="0" w:color="auto"/>
            <w:bottom w:val="none" w:sz="0" w:space="0" w:color="auto"/>
            <w:right w:val="none" w:sz="0" w:space="0" w:color="auto"/>
          </w:divBdr>
        </w:div>
        <w:div w:id="917982888">
          <w:marLeft w:val="0"/>
          <w:marRight w:val="0"/>
          <w:marTop w:val="0"/>
          <w:marBottom w:val="0"/>
          <w:divBdr>
            <w:top w:val="none" w:sz="0" w:space="0" w:color="auto"/>
            <w:left w:val="none" w:sz="0" w:space="0" w:color="auto"/>
            <w:bottom w:val="none" w:sz="0" w:space="0" w:color="auto"/>
            <w:right w:val="none" w:sz="0" w:space="0" w:color="auto"/>
          </w:divBdr>
        </w:div>
        <w:div w:id="334770429">
          <w:marLeft w:val="0"/>
          <w:marRight w:val="0"/>
          <w:marTop w:val="0"/>
          <w:marBottom w:val="0"/>
          <w:divBdr>
            <w:top w:val="none" w:sz="0" w:space="0" w:color="auto"/>
            <w:left w:val="none" w:sz="0" w:space="0" w:color="auto"/>
            <w:bottom w:val="none" w:sz="0" w:space="0" w:color="auto"/>
            <w:right w:val="none" w:sz="0" w:space="0" w:color="auto"/>
          </w:divBdr>
        </w:div>
        <w:div w:id="59720192">
          <w:marLeft w:val="0"/>
          <w:marRight w:val="0"/>
          <w:marTop w:val="0"/>
          <w:marBottom w:val="0"/>
          <w:divBdr>
            <w:top w:val="none" w:sz="0" w:space="0" w:color="auto"/>
            <w:left w:val="none" w:sz="0" w:space="0" w:color="auto"/>
            <w:bottom w:val="none" w:sz="0" w:space="0" w:color="auto"/>
            <w:right w:val="none" w:sz="0" w:space="0" w:color="auto"/>
          </w:divBdr>
        </w:div>
        <w:div w:id="619410253">
          <w:marLeft w:val="0"/>
          <w:marRight w:val="0"/>
          <w:marTop w:val="0"/>
          <w:marBottom w:val="0"/>
          <w:divBdr>
            <w:top w:val="none" w:sz="0" w:space="0" w:color="auto"/>
            <w:left w:val="none" w:sz="0" w:space="0" w:color="auto"/>
            <w:bottom w:val="none" w:sz="0" w:space="0" w:color="auto"/>
            <w:right w:val="none" w:sz="0" w:space="0" w:color="auto"/>
          </w:divBdr>
        </w:div>
        <w:div w:id="1918779505">
          <w:marLeft w:val="0"/>
          <w:marRight w:val="0"/>
          <w:marTop w:val="0"/>
          <w:marBottom w:val="0"/>
          <w:divBdr>
            <w:top w:val="none" w:sz="0" w:space="0" w:color="auto"/>
            <w:left w:val="none" w:sz="0" w:space="0" w:color="auto"/>
            <w:bottom w:val="none" w:sz="0" w:space="0" w:color="auto"/>
            <w:right w:val="none" w:sz="0" w:space="0" w:color="auto"/>
          </w:divBdr>
        </w:div>
        <w:div w:id="1111826173">
          <w:marLeft w:val="0"/>
          <w:marRight w:val="0"/>
          <w:marTop w:val="0"/>
          <w:marBottom w:val="0"/>
          <w:divBdr>
            <w:top w:val="none" w:sz="0" w:space="0" w:color="auto"/>
            <w:left w:val="none" w:sz="0" w:space="0" w:color="auto"/>
            <w:bottom w:val="none" w:sz="0" w:space="0" w:color="auto"/>
            <w:right w:val="none" w:sz="0" w:space="0" w:color="auto"/>
          </w:divBdr>
        </w:div>
        <w:div w:id="1437169682">
          <w:marLeft w:val="0"/>
          <w:marRight w:val="0"/>
          <w:marTop w:val="0"/>
          <w:marBottom w:val="0"/>
          <w:divBdr>
            <w:top w:val="none" w:sz="0" w:space="0" w:color="auto"/>
            <w:left w:val="none" w:sz="0" w:space="0" w:color="auto"/>
            <w:bottom w:val="none" w:sz="0" w:space="0" w:color="auto"/>
            <w:right w:val="none" w:sz="0" w:space="0" w:color="auto"/>
          </w:divBdr>
        </w:div>
        <w:div w:id="128058396">
          <w:marLeft w:val="0"/>
          <w:marRight w:val="0"/>
          <w:marTop w:val="0"/>
          <w:marBottom w:val="0"/>
          <w:divBdr>
            <w:top w:val="none" w:sz="0" w:space="0" w:color="auto"/>
            <w:left w:val="none" w:sz="0" w:space="0" w:color="auto"/>
            <w:bottom w:val="none" w:sz="0" w:space="0" w:color="auto"/>
            <w:right w:val="none" w:sz="0" w:space="0" w:color="auto"/>
          </w:divBdr>
        </w:div>
        <w:div w:id="785272499">
          <w:marLeft w:val="0"/>
          <w:marRight w:val="0"/>
          <w:marTop w:val="0"/>
          <w:marBottom w:val="0"/>
          <w:divBdr>
            <w:top w:val="none" w:sz="0" w:space="0" w:color="auto"/>
            <w:left w:val="none" w:sz="0" w:space="0" w:color="auto"/>
            <w:bottom w:val="none" w:sz="0" w:space="0" w:color="auto"/>
            <w:right w:val="none" w:sz="0" w:space="0" w:color="auto"/>
          </w:divBdr>
        </w:div>
        <w:div w:id="1412047715">
          <w:marLeft w:val="0"/>
          <w:marRight w:val="0"/>
          <w:marTop w:val="0"/>
          <w:marBottom w:val="0"/>
          <w:divBdr>
            <w:top w:val="none" w:sz="0" w:space="0" w:color="auto"/>
            <w:left w:val="none" w:sz="0" w:space="0" w:color="auto"/>
            <w:bottom w:val="none" w:sz="0" w:space="0" w:color="auto"/>
            <w:right w:val="none" w:sz="0" w:space="0" w:color="auto"/>
          </w:divBdr>
        </w:div>
        <w:div w:id="845826595">
          <w:marLeft w:val="0"/>
          <w:marRight w:val="0"/>
          <w:marTop w:val="0"/>
          <w:marBottom w:val="0"/>
          <w:divBdr>
            <w:top w:val="none" w:sz="0" w:space="0" w:color="auto"/>
            <w:left w:val="none" w:sz="0" w:space="0" w:color="auto"/>
            <w:bottom w:val="none" w:sz="0" w:space="0" w:color="auto"/>
            <w:right w:val="none" w:sz="0" w:space="0" w:color="auto"/>
          </w:divBdr>
        </w:div>
        <w:div w:id="1055853850">
          <w:marLeft w:val="0"/>
          <w:marRight w:val="0"/>
          <w:marTop w:val="0"/>
          <w:marBottom w:val="0"/>
          <w:divBdr>
            <w:top w:val="none" w:sz="0" w:space="0" w:color="auto"/>
            <w:left w:val="none" w:sz="0" w:space="0" w:color="auto"/>
            <w:bottom w:val="none" w:sz="0" w:space="0" w:color="auto"/>
            <w:right w:val="none" w:sz="0" w:space="0" w:color="auto"/>
          </w:divBdr>
        </w:div>
        <w:div w:id="952173554">
          <w:marLeft w:val="0"/>
          <w:marRight w:val="0"/>
          <w:marTop w:val="0"/>
          <w:marBottom w:val="0"/>
          <w:divBdr>
            <w:top w:val="none" w:sz="0" w:space="0" w:color="auto"/>
            <w:left w:val="none" w:sz="0" w:space="0" w:color="auto"/>
            <w:bottom w:val="none" w:sz="0" w:space="0" w:color="auto"/>
            <w:right w:val="none" w:sz="0" w:space="0" w:color="auto"/>
          </w:divBdr>
        </w:div>
        <w:div w:id="1993295187">
          <w:marLeft w:val="0"/>
          <w:marRight w:val="0"/>
          <w:marTop w:val="0"/>
          <w:marBottom w:val="0"/>
          <w:divBdr>
            <w:top w:val="none" w:sz="0" w:space="0" w:color="auto"/>
            <w:left w:val="none" w:sz="0" w:space="0" w:color="auto"/>
            <w:bottom w:val="none" w:sz="0" w:space="0" w:color="auto"/>
            <w:right w:val="none" w:sz="0" w:space="0" w:color="auto"/>
          </w:divBdr>
        </w:div>
        <w:div w:id="778918103">
          <w:marLeft w:val="0"/>
          <w:marRight w:val="0"/>
          <w:marTop w:val="0"/>
          <w:marBottom w:val="0"/>
          <w:divBdr>
            <w:top w:val="none" w:sz="0" w:space="0" w:color="auto"/>
            <w:left w:val="none" w:sz="0" w:space="0" w:color="auto"/>
            <w:bottom w:val="none" w:sz="0" w:space="0" w:color="auto"/>
            <w:right w:val="none" w:sz="0" w:space="0" w:color="auto"/>
          </w:divBdr>
        </w:div>
        <w:div w:id="1316570088">
          <w:marLeft w:val="0"/>
          <w:marRight w:val="0"/>
          <w:marTop w:val="0"/>
          <w:marBottom w:val="0"/>
          <w:divBdr>
            <w:top w:val="none" w:sz="0" w:space="0" w:color="auto"/>
            <w:left w:val="none" w:sz="0" w:space="0" w:color="auto"/>
            <w:bottom w:val="none" w:sz="0" w:space="0" w:color="auto"/>
            <w:right w:val="none" w:sz="0" w:space="0" w:color="auto"/>
          </w:divBdr>
        </w:div>
        <w:div w:id="1099985329">
          <w:marLeft w:val="0"/>
          <w:marRight w:val="0"/>
          <w:marTop w:val="0"/>
          <w:marBottom w:val="0"/>
          <w:divBdr>
            <w:top w:val="none" w:sz="0" w:space="0" w:color="auto"/>
            <w:left w:val="none" w:sz="0" w:space="0" w:color="auto"/>
            <w:bottom w:val="none" w:sz="0" w:space="0" w:color="auto"/>
            <w:right w:val="none" w:sz="0" w:space="0" w:color="auto"/>
          </w:divBdr>
        </w:div>
        <w:div w:id="1226069489">
          <w:marLeft w:val="0"/>
          <w:marRight w:val="0"/>
          <w:marTop w:val="0"/>
          <w:marBottom w:val="0"/>
          <w:divBdr>
            <w:top w:val="none" w:sz="0" w:space="0" w:color="auto"/>
            <w:left w:val="none" w:sz="0" w:space="0" w:color="auto"/>
            <w:bottom w:val="none" w:sz="0" w:space="0" w:color="auto"/>
            <w:right w:val="none" w:sz="0" w:space="0" w:color="auto"/>
          </w:divBdr>
        </w:div>
        <w:div w:id="844973400">
          <w:marLeft w:val="0"/>
          <w:marRight w:val="0"/>
          <w:marTop w:val="0"/>
          <w:marBottom w:val="0"/>
          <w:divBdr>
            <w:top w:val="none" w:sz="0" w:space="0" w:color="auto"/>
            <w:left w:val="none" w:sz="0" w:space="0" w:color="auto"/>
            <w:bottom w:val="none" w:sz="0" w:space="0" w:color="auto"/>
            <w:right w:val="none" w:sz="0" w:space="0" w:color="auto"/>
          </w:divBdr>
        </w:div>
        <w:div w:id="1325549206">
          <w:marLeft w:val="0"/>
          <w:marRight w:val="0"/>
          <w:marTop w:val="0"/>
          <w:marBottom w:val="0"/>
          <w:divBdr>
            <w:top w:val="none" w:sz="0" w:space="0" w:color="auto"/>
            <w:left w:val="none" w:sz="0" w:space="0" w:color="auto"/>
            <w:bottom w:val="none" w:sz="0" w:space="0" w:color="auto"/>
            <w:right w:val="none" w:sz="0" w:space="0" w:color="auto"/>
          </w:divBdr>
        </w:div>
        <w:div w:id="1921981643">
          <w:marLeft w:val="0"/>
          <w:marRight w:val="0"/>
          <w:marTop w:val="0"/>
          <w:marBottom w:val="0"/>
          <w:divBdr>
            <w:top w:val="none" w:sz="0" w:space="0" w:color="auto"/>
            <w:left w:val="none" w:sz="0" w:space="0" w:color="auto"/>
            <w:bottom w:val="none" w:sz="0" w:space="0" w:color="auto"/>
            <w:right w:val="none" w:sz="0" w:space="0" w:color="auto"/>
          </w:divBdr>
        </w:div>
        <w:div w:id="681786429">
          <w:marLeft w:val="0"/>
          <w:marRight w:val="0"/>
          <w:marTop w:val="0"/>
          <w:marBottom w:val="0"/>
          <w:divBdr>
            <w:top w:val="none" w:sz="0" w:space="0" w:color="auto"/>
            <w:left w:val="none" w:sz="0" w:space="0" w:color="auto"/>
            <w:bottom w:val="none" w:sz="0" w:space="0" w:color="auto"/>
            <w:right w:val="none" w:sz="0" w:space="0" w:color="auto"/>
          </w:divBdr>
        </w:div>
        <w:div w:id="154808250">
          <w:marLeft w:val="0"/>
          <w:marRight w:val="0"/>
          <w:marTop w:val="0"/>
          <w:marBottom w:val="0"/>
          <w:divBdr>
            <w:top w:val="none" w:sz="0" w:space="0" w:color="auto"/>
            <w:left w:val="none" w:sz="0" w:space="0" w:color="auto"/>
            <w:bottom w:val="none" w:sz="0" w:space="0" w:color="auto"/>
            <w:right w:val="none" w:sz="0" w:space="0" w:color="auto"/>
          </w:divBdr>
        </w:div>
        <w:div w:id="94399709">
          <w:marLeft w:val="0"/>
          <w:marRight w:val="0"/>
          <w:marTop w:val="0"/>
          <w:marBottom w:val="0"/>
          <w:divBdr>
            <w:top w:val="none" w:sz="0" w:space="0" w:color="auto"/>
            <w:left w:val="none" w:sz="0" w:space="0" w:color="auto"/>
            <w:bottom w:val="none" w:sz="0" w:space="0" w:color="auto"/>
            <w:right w:val="none" w:sz="0" w:space="0" w:color="auto"/>
          </w:divBdr>
        </w:div>
        <w:div w:id="1919896671">
          <w:marLeft w:val="0"/>
          <w:marRight w:val="0"/>
          <w:marTop w:val="0"/>
          <w:marBottom w:val="0"/>
          <w:divBdr>
            <w:top w:val="none" w:sz="0" w:space="0" w:color="auto"/>
            <w:left w:val="none" w:sz="0" w:space="0" w:color="auto"/>
            <w:bottom w:val="none" w:sz="0" w:space="0" w:color="auto"/>
            <w:right w:val="none" w:sz="0" w:space="0" w:color="auto"/>
          </w:divBdr>
        </w:div>
        <w:div w:id="1689867154">
          <w:marLeft w:val="0"/>
          <w:marRight w:val="0"/>
          <w:marTop w:val="0"/>
          <w:marBottom w:val="0"/>
          <w:divBdr>
            <w:top w:val="none" w:sz="0" w:space="0" w:color="auto"/>
            <w:left w:val="none" w:sz="0" w:space="0" w:color="auto"/>
            <w:bottom w:val="none" w:sz="0" w:space="0" w:color="auto"/>
            <w:right w:val="none" w:sz="0" w:space="0" w:color="auto"/>
          </w:divBdr>
        </w:div>
        <w:div w:id="569656232">
          <w:marLeft w:val="0"/>
          <w:marRight w:val="0"/>
          <w:marTop w:val="0"/>
          <w:marBottom w:val="0"/>
          <w:divBdr>
            <w:top w:val="none" w:sz="0" w:space="0" w:color="auto"/>
            <w:left w:val="none" w:sz="0" w:space="0" w:color="auto"/>
            <w:bottom w:val="none" w:sz="0" w:space="0" w:color="auto"/>
            <w:right w:val="none" w:sz="0" w:space="0" w:color="auto"/>
          </w:divBdr>
        </w:div>
        <w:div w:id="305471672">
          <w:marLeft w:val="0"/>
          <w:marRight w:val="0"/>
          <w:marTop w:val="0"/>
          <w:marBottom w:val="0"/>
          <w:divBdr>
            <w:top w:val="none" w:sz="0" w:space="0" w:color="auto"/>
            <w:left w:val="none" w:sz="0" w:space="0" w:color="auto"/>
            <w:bottom w:val="none" w:sz="0" w:space="0" w:color="auto"/>
            <w:right w:val="none" w:sz="0" w:space="0" w:color="auto"/>
          </w:divBdr>
        </w:div>
        <w:div w:id="1161965955">
          <w:marLeft w:val="0"/>
          <w:marRight w:val="0"/>
          <w:marTop w:val="0"/>
          <w:marBottom w:val="0"/>
          <w:divBdr>
            <w:top w:val="none" w:sz="0" w:space="0" w:color="auto"/>
            <w:left w:val="none" w:sz="0" w:space="0" w:color="auto"/>
            <w:bottom w:val="none" w:sz="0" w:space="0" w:color="auto"/>
            <w:right w:val="none" w:sz="0" w:space="0" w:color="auto"/>
          </w:divBdr>
        </w:div>
        <w:div w:id="21446064">
          <w:marLeft w:val="0"/>
          <w:marRight w:val="0"/>
          <w:marTop w:val="0"/>
          <w:marBottom w:val="0"/>
          <w:divBdr>
            <w:top w:val="none" w:sz="0" w:space="0" w:color="auto"/>
            <w:left w:val="none" w:sz="0" w:space="0" w:color="auto"/>
            <w:bottom w:val="none" w:sz="0" w:space="0" w:color="auto"/>
            <w:right w:val="none" w:sz="0" w:space="0" w:color="auto"/>
          </w:divBdr>
        </w:div>
        <w:div w:id="408237532">
          <w:marLeft w:val="0"/>
          <w:marRight w:val="0"/>
          <w:marTop w:val="0"/>
          <w:marBottom w:val="0"/>
          <w:divBdr>
            <w:top w:val="none" w:sz="0" w:space="0" w:color="auto"/>
            <w:left w:val="none" w:sz="0" w:space="0" w:color="auto"/>
            <w:bottom w:val="none" w:sz="0" w:space="0" w:color="auto"/>
            <w:right w:val="none" w:sz="0" w:space="0" w:color="auto"/>
          </w:divBdr>
        </w:div>
        <w:div w:id="1615478227">
          <w:marLeft w:val="0"/>
          <w:marRight w:val="0"/>
          <w:marTop w:val="0"/>
          <w:marBottom w:val="0"/>
          <w:divBdr>
            <w:top w:val="none" w:sz="0" w:space="0" w:color="auto"/>
            <w:left w:val="none" w:sz="0" w:space="0" w:color="auto"/>
            <w:bottom w:val="none" w:sz="0" w:space="0" w:color="auto"/>
            <w:right w:val="none" w:sz="0" w:space="0" w:color="auto"/>
          </w:divBdr>
        </w:div>
        <w:div w:id="1462843378">
          <w:marLeft w:val="0"/>
          <w:marRight w:val="0"/>
          <w:marTop w:val="0"/>
          <w:marBottom w:val="0"/>
          <w:divBdr>
            <w:top w:val="none" w:sz="0" w:space="0" w:color="auto"/>
            <w:left w:val="none" w:sz="0" w:space="0" w:color="auto"/>
            <w:bottom w:val="none" w:sz="0" w:space="0" w:color="auto"/>
            <w:right w:val="none" w:sz="0" w:space="0" w:color="auto"/>
          </w:divBdr>
        </w:div>
        <w:div w:id="1575120069">
          <w:marLeft w:val="0"/>
          <w:marRight w:val="0"/>
          <w:marTop w:val="0"/>
          <w:marBottom w:val="0"/>
          <w:divBdr>
            <w:top w:val="none" w:sz="0" w:space="0" w:color="auto"/>
            <w:left w:val="none" w:sz="0" w:space="0" w:color="auto"/>
            <w:bottom w:val="none" w:sz="0" w:space="0" w:color="auto"/>
            <w:right w:val="none" w:sz="0" w:space="0" w:color="auto"/>
          </w:divBdr>
        </w:div>
        <w:div w:id="1648513682">
          <w:marLeft w:val="0"/>
          <w:marRight w:val="0"/>
          <w:marTop w:val="0"/>
          <w:marBottom w:val="0"/>
          <w:divBdr>
            <w:top w:val="none" w:sz="0" w:space="0" w:color="auto"/>
            <w:left w:val="none" w:sz="0" w:space="0" w:color="auto"/>
            <w:bottom w:val="none" w:sz="0" w:space="0" w:color="auto"/>
            <w:right w:val="none" w:sz="0" w:space="0" w:color="auto"/>
          </w:divBdr>
        </w:div>
        <w:div w:id="1215584697">
          <w:marLeft w:val="0"/>
          <w:marRight w:val="0"/>
          <w:marTop w:val="0"/>
          <w:marBottom w:val="0"/>
          <w:divBdr>
            <w:top w:val="none" w:sz="0" w:space="0" w:color="auto"/>
            <w:left w:val="none" w:sz="0" w:space="0" w:color="auto"/>
            <w:bottom w:val="none" w:sz="0" w:space="0" w:color="auto"/>
            <w:right w:val="none" w:sz="0" w:space="0" w:color="auto"/>
          </w:divBdr>
        </w:div>
        <w:div w:id="786965910">
          <w:marLeft w:val="0"/>
          <w:marRight w:val="0"/>
          <w:marTop w:val="0"/>
          <w:marBottom w:val="0"/>
          <w:divBdr>
            <w:top w:val="none" w:sz="0" w:space="0" w:color="auto"/>
            <w:left w:val="none" w:sz="0" w:space="0" w:color="auto"/>
            <w:bottom w:val="none" w:sz="0" w:space="0" w:color="auto"/>
            <w:right w:val="none" w:sz="0" w:space="0" w:color="auto"/>
          </w:divBdr>
        </w:div>
        <w:div w:id="88744378">
          <w:marLeft w:val="0"/>
          <w:marRight w:val="0"/>
          <w:marTop w:val="0"/>
          <w:marBottom w:val="0"/>
          <w:divBdr>
            <w:top w:val="none" w:sz="0" w:space="0" w:color="auto"/>
            <w:left w:val="none" w:sz="0" w:space="0" w:color="auto"/>
            <w:bottom w:val="none" w:sz="0" w:space="0" w:color="auto"/>
            <w:right w:val="none" w:sz="0" w:space="0" w:color="auto"/>
          </w:divBdr>
        </w:div>
        <w:div w:id="1940526619">
          <w:marLeft w:val="0"/>
          <w:marRight w:val="0"/>
          <w:marTop w:val="0"/>
          <w:marBottom w:val="0"/>
          <w:divBdr>
            <w:top w:val="none" w:sz="0" w:space="0" w:color="auto"/>
            <w:left w:val="none" w:sz="0" w:space="0" w:color="auto"/>
            <w:bottom w:val="none" w:sz="0" w:space="0" w:color="auto"/>
            <w:right w:val="none" w:sz="0" w:space="0" w:color="auto"/>
          </w:divBdr>
        </w:div>
        <w:div w:id="488596592">
          <w:marLeft w:val="0"/>
          <w:marRight w:val="0"/>
          <w:marTop w:val="0"/>
          <w:marBottom w:val="0"/>
          <w:divBdr>
            <w:top w:val="none" w:sz="0" w:space="0" w:color="auto"/>
            <w:left w:val="none" w:sz="0" w:space="0" w:color="auto"/>
            <w:bottom w:val="none" w:sz="0" w:space="0" w:color="auto"/>
            <w:right w:val="none" w:sz="0" w:space="0" w:color="auto"/>
          </w:divBdr>
        </w:div>
        <w:div w:id="1314289455">
          <w:marLeft w:val="0"/>
          <w:marRight w:val="0"/>
          <w:marTop w:val="0"/>
          <w:marBottom w:val="0"/>
          <w:divBdr>
            <w:top w:val="none" w:sz="0" w:space="0" w:color="auto"/>
            <w:left w:val="none" w:sz="0" w:space="0" w:color="auto"/>
            <w:bottom w:val="none" w:sz="0" w:space="0" w:color="auto"/>
            <w:right w:val="none" w:sz="0" w:space="0" w:color="auto"/>
          </w:divBdr>
        </w:div>
        <w:div w:id="67700748">
          <w:marLeft w:val="0"/>
          <w:marRight w:val="0"/>
          <w:marTop w:val="0"/>
          <w:marBottom w:val="0"/>
          <w:divBdr>
            <w:top w:val="none" w:sz="0" w:space="0" w:color="auto"/>
            <w:left w:val="none" w:sz="0" w:space="0" w:color="auto"/>
            <w:bottom w:val="none" w:sz="0" w:space="0" w:color="auto"/>
            <w:right w:val="none" w:sz="0" w:space="0" w:color="auto"/>
          </w:divBdr>
        </w:div>
        <w:div w:id="988364314">
          <w:marLeft w:val="0"/>
          <w:marRight w:val="0"/>
          <w:marTop w:val="0"/>
          <w:marBottom w:val="0"/>
          <w:divBdr>
            <w:top w:val="none" w:sz="0" w:space="0" w:color="auto"/>
            <w:left w:val="none" w:sz="0" w:space="0" w:color="auto"/>
            <w:bottom w:val="none" w:sz="0" w:space="0" w:color="auto"/>
            <w:right w:val="none" w:sz="0" w:space="0" w:color="auto"/>
          </w:divBdr>
        </w:div>
        <w:div w:id="1956131743">
          <w:marLeft w:val="0"/>
          <w:marRight w:val="0"/>
          <w:marTop w:val="0"/>
          <w:marBottom w:val="0"/>
          <w:divBdr>
            <w:top w:val="none" w:sz="0" w:space="0" w:color="auto"/>
            <w:left w:val="none" w:sz="0" w:space="0" w:color="auto"/>
            <w:bottom w:val="none" w:sz="0" w:space="0" w:color="auto"/>
            <w:right w:val="none" w:sz="0" w:space="0" w:color="auto"/>
          </w:divBdr>
        </w:div>
        <w:div w:id="2094928302">
          <w:marLeft w:val="0"/>
          <w:marRight w:val="0"/>
          <w:marTop w:val="0"/>
          <w:marBottom w:val="0"/>
          <w:divBdr>
            <w:top w:val="none" w:sz="0" w:space="0" w:color="auto"/>
            <w:left w:val="none" w:sz="0" w:space="0" w:color="auto"/>
            <w:bottom w:val="none" w:sz="0" w:space="0" w:color="auto"/>
            <w:right w:val="none" w:sz="0" w:space="0" w:color="auto"/>
          </w:divBdr>
        </w:div>
        <w:div w:id="1374422198">
          <w:marLeft w:val="0"/>
          <w:marRight w:val="0"/>
          <w:marTop w:val="0"/>
          <w:marBottom w:val="0"/>
          <w:divBdr>
            <w:top w:val="none" w:sz="0" w:space="0" w:color="auto"/>
            <w:left w:val="none" w:sz="0" w:space="0" w:color="auto"/>
            <w:bottom w:val="none" w:sz="0" w:space="0" w:color="auto"/>
            <w:right w:val="none" w:sz="0" w:space="0" w:color="auto"/>
          </w:divBdr>
        </w:div>
        <w:div w:id="1156218207">
          <w:marLeft w:val="0"/>
          <w:marRight w:val="0"/>
          <w:marTop w:val="0"/>
          <w:marBottom w:val="0"/>
          <w:divBdr>
            <w:top w:val="none" w:sz="0" w:space="0" w:color="auto"/>
            <w:left w:val="none" w:sz="0" w:space="0" w:color="auto"/>
            <w:bottom w:val="none" w:sz="0" w:space="0" w:color="auto"/>
            <w:right w:val="none" w:sz="0" w:space="0" w:color="auto"/>
          </w:divBdr>
        </w:div>
        <w:div w:id="1347364014">
          <w:marLeft w:val="0"/>
          <w:marRight w:val="0"/>
          <w:marTop w:val="0"/>
          <w:marBottom w:val="0"/>
          <w:divBdr>
            <w:top w:val="none" w:sz="0" w:space="0" w:color="auto"/>
            <w:left w:val="none" w:sz="0" w:space="0" w:color="auto"/>
            <w:bottom w:val="none" w:sz="0" w:space="0" w:color="auto"/>
            <w:right w:val="none" w:sz="0" w:space="0" w:color="auto"/>
          </w:divBdr>
        </w:div>
        <w:div w:id="824977307">
          <w:marLeft w:val="0"/>
          <w:marRight w:val="0"/>
          <w:marTop w:val="0"/>
          <w:marBottom w:val="0"/>
          <w:divBdr>
            <w:top w:val="none" w:sz="0" w:space="0" w:color="auto"/>
            <w:left w:val="none" w:sz="0" w:space="0" w:color="auto"/>
            <w:bottom w:val="none" w:sz="0" w:space="0" w:color="auto"/>
            <w:right w:val="none" w:sz="0" w:space="0" w:color="auto"/>
          </w:divBdr>
        </w:div>
        <w:div w:id="126432712">
          <w:marLeft w:val="0"/>
          <w:marRight w:val="0"/>
          <w:marTop w:val="0"/>
          <w:marBottom w:val="0"/>
          <w:divBdr>
            <w:top w:val="none" w:sz="0" w:space="0" w:color="auto"/>
            <w:left w:val="none" w:sz="0" w:space="0" w:color="auto"/>
            <w:bottom w:val="none" w:sz="0" w:space="0" w:color="auto"/>
            <w:right w:val="none" w:sz="0" w:space="0" w:color="auto"/>
          </w:divBdr>
        </w:div>
      </w:divsChild>
    </w:div>
    <w:div w:id="1140534893">
      <w:bodyDiv w:val="1"/>
      <w:marLeft w:val="0"/>
      <w:marRight w:val="0"/>
      <w:marTop w:val="0"/>
      <w:marBottom w:val="0"/>
      <w:divBdr>
        <w:top w:val="none" w:sz="0" w:space="0" w:color="auto"/>
        <w:left w:val="none" w:sz="0" w:space="0" w:color="auto"/>
        <w:bottom w:val="none" w:sz="0" w:space="0" w:color="auto"/>
        <w:right w:val="none" w:sz="0" w:space="0" w:color="auto"/>
      </w:divBdr>
      <w:divsChild>
        <w:div w:id="16201451">
          <w:marLeft w:val="0"/>
          <w:marRight w:val="0"/>
          <w:marTop w:val="0"/>
          <w:marBottom w:val="0"/>
          <w:divBdr>
            <w:top w:val="none" w:sz="0" w:space="0" w:color="auto"/>
            <w:left w:val="none" w:sz="0" w:space="0" w:color="auto"/>
            <w:bottom w:val="none" w:sz="0" w:space="0" w:color="auto"/>
            <w:right w:val="none" w:sz="0" w:space="0" w:color="auto"/>
          </w:divBdr>
        </w:div>
        <w:div w:id="1892686314">
          <w:marLeft w:val="0"/>
          <w:marRight w:val="0"/>
          <w:marTop w:val="0"/>
          <w:marBottom w:val="0"/>
          <w:divBdr>
            <w:top w:val="none" w:sz="0" w:space="0" w:color="auto"/>
            <w:left w:val="none" w:sz="0" w:space="0" w:color="auto"/>
            <w:bottom w:val="none" w:sz="0" w:space="0" w:color="auto"/>
            <w:right w:val="none" w:sz="0" w:space="0" w:color="auto"/>
          </w:divBdr>
        </w:div>
        <w:div w:id="669912871">
          <w:marLeft w:val="0"/>
          <w:marRight w:val="0"/>
          <w:marTop w:val="0"/>
          <w:marBottom w:val="0"/>
          <w:divBdr>
            <w:top w:val="none" w:sz="0" w:space="0" w:color="auto"/>
            <w:left w:val="none" w:sz="0" w:space="0" w:color="auto"/>
            <w:bottom w:val="none" w:sz="0" w:space="0" w:color="auto"/>
            <w:right w:val="none" w:sz="0" w:space="0" w:color="auto"/>
          </w:divBdr>
        </w:div>
        <w:div w:id="1433164960">
          <w:marLeft w:val="0"/>
          <w:marRight w:val="0"/>
          <w:marTop w:val="0"/>
          <w:marBottom w:val="0"/>
          <w:divBdr>
            <w:top w:val="none" w:sz="0" w:space="0" w:color="auto"/>
            <w:left w:val="none" w:sz="0" w:space="0" w:color="auto"/>
            <w:bottom w:val="none" w:sz="0" w:space="0" w:color="auto"/>
            <w:right w:val="none" w:sz="0" w:space="0" w:color="auto"/>
          </w:divBdr>
        </w:div>
        <w:div w:id="2117552188">
          <w:marLeft w:val="0"/>
          <w:marRight w:val="0"/>
          <w:marTop w:val="0"/>
          <w:marBottom w:val="0"/>
          <w:divBdr>
            <w:top w:val="none" w:sz="0" w:space="0" w:color="auto"/>
            <w:left w:val="none" w:sz="0" w:space="0" w:color="auto"/>
            <w:bottom w:val="none" w:sz="0" w:space="0" w:color="auto"/>
            <w:right w:val="none" w:sz="0" w:space="0" w:color="auto"/>
          </w:divBdr>
        </w:div>
        <w:div w:id="1450585351">
          <w:marLeft w:val="0"/>
          <w:marRight w:val="0"/>
          <w:marTop w:val="0"/>
          <w:marBottom w:val="0"/>
          <w:divBdr>
            <w:top w:val="none" w:sz="0" w:space="0" w:color="auto"/>
            <w:left w:val="none" w:sz="0" w:space="0" w:color="auto"/>
            <w:bottom w:val="none" w:sz="0" w:space="0" w:color="auto"/>
            <w:right w:val="none" w:sz="0" w:space="0" w:color="auto"/>
          </w:divBdr>
        </w:div>
        <w:div w:id="17197138">
          <w:marLeft w:val="0"/>
          <w:marRight w:val="0"/>
          <w:marTop w:val="0"/>
          <w:marBottom w:val="0"/>
          <w:divBdr>
            <w:top w:val="none" w:sz="0" w:space="0" w:color="auto"/>
            <w:left w:val="none" w:sz="0" w:space="0" w:color="auto"/>
            <w:bottom w:val="none" w:sz="0" w:space="0" w:color="auto"/>
            <w:right w:val="none" w:sz="0" w:space="0" w:color="auto"/>
          </w:divBdr>
        </w:div>
        <w:div w:id="784078474">
          <w:marLeft w:val="0"/>
          <w:marRight w:val="0"/>
          <w:marTop w:val="0"/>
          <w:marBottom w:val="0"/>
          <w:divBdr>
            <w:top w:val="none" w:sz="0" w:space="0" w:color="auto"/>
            <w:left w:val="none" w:sz="0" w:space="0" w:color="auto"/>
            <w:bottom w:val="none" w:sz="0" w:space="0" w:color="auto"/>
            <w:right w:val="none" w:sz="0" w:space="0" w:color="auto"/>
          </w:divBdr>
        </w:div>
      </w:divsChild>
    </w:div>
    <w:div w:id="1146429561">
      <w:bodyDiv w:val="1"/>
      <w:marLeft w:val="0"/>
      <w:marRight w:val="0"/>
      <w:marTop w:val="0"/>
      <w:marBottom w:val="0"/>
      <w:divBdr>
        <w:top w:val="none" w:sz="0" w:space="0" w:color="auto"/>
        <w:left w:val="none" w:sz="0" w:space="0" w:color="auto"/>
        <w:bottom w:val="none" w:sz="0" w:space="0" w:color="auto"/>
        <w:right w:val="none" w:sz="0" w:space="0" w:color="auto"/>
      </w:divBdr>
    </w:div>
    <w:div w:id="1148667119">
      <w:bodyDiv w:val="1"/>
      <w:marLeft w:val="0"/>
      <w:marRight w:val="0"/>
      <w:marTop w:val="0"/>
      <w:marBottom w:val="0"/>
      <w:divBdr>
        <w:top w:val="none" w:sz="0" w:space="0" w:color="auto"/>
        <w:left w:val="none" w:sz="0" w:space="0" w:color="auto"/>
        <w:bottom w:val="none" w:sz="0" w:space="0" w:color="auto"/>
        <w:right w:val="none" w:sz="0" w:space="0" w:color="auto"/>
      </w:divBdr>
      <w:divsChild>
        <w:div w:id="1199510360">
          <w:marLeft w:val="0"/>
          <w:marRight w:val="0"/>
          <w:marTop w:val="0"/>
          <w:marBottom w:val="0"/>
          <w:divBdr>
            <w:top w:val="none" w:sz="0" w:space="0" w:color="auto"/>
            <w:left w:val="none" w:sz="0" w:space="0" w:color="auto"/>
            <w:bottom w:val="none" w:sz="0" w:space="0" w:color="auto"/>
            <w:right w:val="none" w:sz="0" w:space="0" w:color="auto"/>
          </w:divBdr>
        </w:div>
        <w:div w:id="339044783">
          <w:marLeft w:val="0"/>
          <w:marRight w:val="0"/>
          <w:marTop w:val="0"/>
          <w:marBottom w:val="0"/>
          <w:divBdr>
            <w:top w:val="none" w:sz="0" w:space="0" w:color="auto"/>
            <w:left w:val="none" w:sz="0" w:space="0" w:color="auto"/>
            <w:bottom w:val="none" w:sz="0" w:space="0" w:color="auto"/>
            <w:right w:val="none" w:sz="0" w:space="0" w:color="auto"/>
          </w:divBdr>
        </w:div>
        <w:div w:id="386803457">
          <w:marLeft w:val="0"/>
          <w:marRight w:val="0"/>
          <w:marTop w:val="0"/>
          <w:marBottom w:val="0"/>
          <w:divBdr>
            <w:top w:val="none" w:sz="0" w:space="0" w:color="auto"/>
            <w:left w:val="none" w:sz="0" w:space="0" w:color="auto"/>
            <w:bottom w:val="none" w:sz="0" w:space="0" w:color="auto"/>
            <w:right w:val="none" w:sz="0" w:space="0" w:color="auto"/>
          </w:divBdr>
        </w:div>
        <w:div w:id="1909148173">
          <w:marLeft w:val="0"/>
          <w:marRight w:val="0"/>
          <w:marTop w:val="0"/>
          <w:marBottom w:val="0"/>
          <w:divBdr>
            <w:top w:val="none" w:sz="0" w:space="0" w:color="auto"/>
            <w:left w:val="none" w:sz="0" w:space="0" w:color="auto"/>
            <w:bottom w:val="none" w:sz="0" w:space="0" w:color="auto"/>
            <w:right w:val="none" w:sz="0" w:space="0" w:color="auto"/>
          </w:divBdr>
        </w:div>
        <w:div w:id="34350079">
          <w:marLeft w:val="0"/>
          <w:marRight w:val="0"/>
          <w:marTop w:val="0"/>
          <w:marBottom w:val="0"/>
          <w:divBdr>
            <w:top w:val="none" w:sz="0" w:space="0" w:color="auto"/>
            <w:left w:val="none" w:sz="0" w:space="0" w:color="auto"/>
            <w:bottom w:val="none" w:sz="0" w:space="0" w:color="auto"/>
            <w:right w:val="none" w:sz="0" w:space="0" w:color="auto"/>
          </w:divBdr>
        </w:div>
        <w:div w:id="10882606">
          <w:marLeft w:val="0"/>
          <w:marRight w:val="0"/>
          <w:marTop w:val="0"/>
          <w:marBottom w:val="0"/>
          <w:divBdr>
            <w:top w:val="none" w:sz="0" w:space="0" w:color="auto"/>
            <w:left w:val="none" w:sz="0" w:space="0" w:color="auto"/>
            <w:bottom w:val="none" w:sz="0" w:space="0" w:color="auto"/>
            <w:right w:val="none" w:sz="0" w:space="0" w:color="auto"/>
          </w:divBdr>
        </w:div>
        <w:div w:id="2000385776">
          <w:marLeft w:val="0"/>
          <w:marRight w:val="0"/>
          <w:marTop w:val="0"/>
          <w:marBottom w:val="0"/>
          <w:divBdr>
            <w:top w:val="none" w:sz="0" w:space="0" w:color="auto"/>
            <w:left w:val="none" w:sz="0" w:space="0" w:color="auto"/>
            <w:bottom w:val="none" w:sz="0" w:space="0" w:color="auto"/>
            <w:right w:val="none" w:sz="0" w:space="0" w:color="auto"/>
          </w:divBdr>
        </w:div>
        <w:div w:id="287325469">
          <w:marLeft w:val="0"/>
          <w:marRight w:val="0"/>
          <w:marTop w:val="0"/>
          <w:marBottom w:val="0"/>
          <w:divBdr>
            <w:top w:val="none" w:sz="0" w:space="0" w:color="auto"/>
            <w:left w:val="none" w:sz="0" w:space="0" w:color="auto"/>
            <w:bottom w:val="none" w:sz="0" w:space="0" w:color="auto"/>
            <w:right w:val="none" w:sz="0" w:space="0" w:color="auto"/>
          </w:divBdr>
        </w:div>
        <w:div w:id="379398802">
          <w:marLeft w:val="0"/>
          <w:marRight w:val="0"/>
          <w:marTop w:val="0"/>
          <w:marBottom w:val="0"/>
          <w:divBdr>
            <w:top w:val="none" w:sz="0" w:space="0" w:color="auto"/>
            <w:left w:val="none" w:sz="0" w:space="0" w:color="auto"/>
            <w:bottom w:val="none" w:sz="0" w:space="0" w:color="auto"/>
            <w:right w:val="none" w:sz="0" w:space="0" w:color="auto"/>
          </w:divBdr>
        </w:div>
        <w:div w:id="760419816">
          <w:marLeft w:val="0"/>
          <w:marRight w:val="0"/>
          <w:marTop w:val="0"/>
          <w:marBottom w:val="0"/>
          <w:divBdr>
            <w:top w:val="none" w:sz="0" w:space="0" w:color="auto"/>
            <w:left w:val="none" w:sz="0" w:space="0" w:color="auto"/>
            <w:bottom w:val="none" w:sz="0" w:space="0" w:color="auto"/>
            <w:right w:val="none" w:sz="0" w:space="0" w:color="auto"/>
          </w:divBdr>
        </w:div>
        <w:div w:id="1814250513">
          <w:marLeft w:val="0"/>
          <w:marRight w:val="0"/>
          <w:marTop w:val="0"/>
          <w:marBottom w:val="0"/>
          <w:divBdr>
            <w:top w:val="none" w:sz="0" w:space="0" w:color="auto"/>
            <w:left w:val="none" w:sz="0" w:space="0" w:color="auto"/>
            <w:bottom w:val="none" w:sz="0" w:space="0" w:color="auto"/>
            <w:right w:val="none" w:sz="0" w:space="0" w:color="auto"/>
          </w:divBdr>
        </w:div>
        <w:div w:id="1402168741">
          <w:marLeft w:val="0"/>
          <w:marRight w:val="0"/>
          <w:marTop w:val="0"/>
          <w:marBottom w:val="0"/>
          <w:divBdr>
            <w:top w:val="none" w:sz="0" w:space="0" w:color="auto"/>
            <w:left w:val="none" w:sz="0" w:space="0" w:color="auto"/>
            <w:bottom w:val="none" w:sz="0" w:space="0" w:color="auto"/>
            <w:right w:val="none" w:sz="0" w:space="0" w:color="auto"/>
          </w:divBdr>
        </w:div>
        <w:div w:id="145165809">
          <w:marLeft w:val="0"/>
          <w:marRight w:val="0"/>
          <w:marTop w:val="0"/>
          <w:marBottom w:val="0"/>
          <w:divBdr>
            <w:top w:val="none" w:sz="0" w:space="0" w:color="auto"/>
            <w:left w:val="none" w:sz="0" w:space="0" w:color="auto"/>
            <w:bottom w:val="none" w:sz="0" w:space="0" w:color="auto"/>
            <w:right w:val="none" w:sz="0" w:space="0" w:color="auto"/>
          </w:divBdr>
        </w:div>
        <w:div w:id="1436169295">
          <w:marLeft w:val="0"/>
          <w:marRight w:val="0"/>
          <w:marTop w:val="0"/>
          <w:marBottom w:val="0"/>
          <w:divBdr>
            <w:top w:val="none" w:sz="0" w:space="0" w:color="auto"/>
            <w:left w:val="none" w:sz="0" w:space="0" w:color="auto"/>
            <w:bottom w:val="none" w:sz="0" w:space="0" w:color="auto"/>
            <w:right w:val="none" w:sz="0" w:space="0" w:color="auto"/>
          </w:divBdr>
        </w:div>
        <w:div w:id="1382947810">
          <w:marLeft w:val="0"/>
          <w:marRight w:val="0"/>
          <w:marTop w:val="0"/>
          <w:marBottom w:val="0"/>
          <w:divBdr>
            <w:top w:val="none" w:sz="0" w:space="0" w:color="auto"/>
            <w:left w:val="none" w:sz="0" w:space="0" w:color="auto"/>
            <w:bottom w:val="none" w:sz="0" w:space="0" w:color="auto"/>
            <w:right w:val="none" w:sz="0" w:space="0" w:color="auto"/>
          </w:divBdr>
        </w:div>
        <w:div w:id="1088382537">
          <w:marLeft w:val="0"/>
          <w:marRight w:val="0"/>
          <w:marTop w:val="0"/>
          <w:marBottom w:val="0"/>
          <w:divBdr>
            <w:top w:val="none" w:sz="0" w:space="0" w:color="auto"/>
            <w:left w:val="none" w:sz="0" w:space="0" w:color="auto"/>
            <w:bottom w:val="none" w:sz="0" w:space="0" w:color="auto"/>
            <w:right w:val="none" w:sz="0" w:space="0" w:color="auto"/>
          </w:divBdr>
        </w:div>
        <w:div w:id="376442266">
          <w:marLeft w:val="0"/>
          <w:marRight w:val="0"/>
          <w:marTop w:val="0"/>
          <w:marBottom w:val="0"/>
          <w:divBdr>
            <w:top w:val="none" w:sz="0" w:space="0" w:color="auto"/>
            <w:left w:val="none" w:sz="0" w:space="0" w:color="auto"/>
            <w:bottom w:val="none" w:sz="0" w:space="0" w:color="auto"/>
            <w:right w:val="none" w:sz="0" w:space="0" w:color="auto"/>
          </w:divBdr>
        </w:div>
        <w:div w:id="1189830179">
          <w:marLeft w:val="0"/>
          <w:marRight w:val="0"/>
          <w:marTop w:val="0"/>
          <w:marBottom w:val="0"/>
          <w:divBdr>
            <w:top w:val="none" w:sz="0" w:space="0" w:color="auto"/>
            <w:left w:val="none" w:sz="0" w:space="0" w:color="auto"/>
            <w:bottom w:val="none" w:sz="0" w:space="0" w:color="auto"/>
            <w:right w:val="none" w:sz="0" w:space="0" w:color="auto"/>
          </w:divBdr>
        </w:div>
        <w:div w:id="2146270954">
          <w:marLeft w:val="0"/>
          <w:marRight w:val="0"/>
          <w:marTop w:val="0"/>
          <w:marBottom w:val="0"/>
          <w:divBdr>
            <w:top w:val="none" w:sz="0" w:space="0" w:color="auto"/>
            <w:left w:val="none" w:sz="0" w:space="0" w:color="auto"/>
            <w:bottom w:val="none" w:sz="0" w:space="0" w:color="auto"/>
            <w:right w:val="none" w:sz="0" w:space="0" w:color="auto"/>
          </w:divBdr>
        </w:div>
        <w:div w:id="321548394">
          <w:marLeft w:val="0"/>
          <w:marRight w:val="0"/>
          <w:marTop w:val="0"/>
          <w:marBottom w:val="0"/>
          <w:divBdr>
            <w:top w:val="none" w:sz="0" w:space="0" w:color="auto"/>
            <w:left w:val="none" w:sz="0" w:space="0" w:color="auto"/>
            <w:bottom w:val="none" w:sz="0" w:space="0" w:color="auto"/>
            <w:right w:val="none" w:sz="0" w:space="0" w:color="auto"/>
          </w:divBdr>
        </w:div>
        <w:div w:id="1229877449">
          <w:marLeft w:val="0"/>
          <w:marRight w:val="0"/>
          <w:marTop w:val="0"/>
          <w:marBottom w:val="0"/>
          <w:divBdr>
            <w:top w:val="none" w:sz="0" w:space="0" w:color="auto"/>
            <w:left w:val="none" w:sz="0" w:space="0" w:color="auto"/>
            <w:bottom w:val="none" w:sz="0" w:space="0" w:color="auto"/>
            <w:right w:val="none" w:sz="0" w:space="0" w:color="auto"/>
          </w:divBdr>
        </w:div>
        <w:div w:id="1802728691">
          <w:marLeft w:val="0"/>
          <w:marRight w:val="0"/>
          <w:marTop w:val="0"/>
          <w:marBottom w:val="0"/>
          <w:divBdr>
            <w:top w:val="none" w:sz="0" w:space="0" w:color="auto"/>
            <w:left w:val="none" w:sz="0" w:space="0" w:color="auto"/>
            <w:bottom w:val="none" w:sz="0" w:space="0" w:color="auto"/>
            <w:right w:val="none" w:sz="0" w:space="0" w:color="auto"/>
          </w:divBdr>
        </w:div>
        <w:div w:id="1093745961">
          <w:marLeft w:val="0"/>
          <w:marRight w:val="0"/>
          <w:marTop w:val="0"/>
          <w:marBottom w:val="0"/>
          <w:divBdr>
            <w:top w:val="none" w:sz="0" w:space="0" w:color="auto"/>
            <w:left w:val="none" w:sz="0" w:space="0" w:color="auto"/>
            <w:bottom w:val="none" w:sz="0" w:space="0" w:color="auto"/>
            <w:right w:val="none" w:sz="0" w:space="0" w:color="auto"/>
          </w:divBdr>
        </w:div>
        <w:div w:id="1740899767">
          <w:marLeft w:val="0"/>
          <w:marRight w:val="0"/>
          <w:marTop w:val="0"/>
          <w:marBottom w:val="0"/>
          <w:divBdr>
            <w:top w:val="none" w:sz="0" w:space="0" w:color="auto"/>
            <w:left w:val="none" w:sz="0" w:space="0" w:color="auto"/>
            <w:bottom w:val="none" w:sz="0" w:space="0" w:color="auto"/>
            <w:right w:val="none" w:sz="0" w:space="0" w:color="auto"/>
          </w:divBdr>
        </w:div>
        <w:div w:id="1503278494">
          <w:marLeft w:val="0"/>
          <w:marRight w:val="0"/>
          <w:marTop w:val="0"/>
          <w:marBottom w:val="0"/>
          <w:divBdr>
            <w:top w:val="none" w:sz="0" w:space="0" w:color="auto"/>
            <w:left w:val="none" w:sz="0" w:space="0" w:color="auto"/>
            <w:bottom w:val="none" w:sz="0" w:space="0" w:color="auto"/>
            <w:right w:val="none" w:sz="0" w:space="0" w:color="auto"/>
          </w:divBdr>
        </w:div>
        <w:div w:id="50882597">
          <w:marLeft w:val="0"/>
          <w:marRight w:val="0"/>
          <w:marTop w:val="0"/>
          <w:marBottom w:val="0"/>
          <w:divBdr>
            <w:top w:val="none" w:sz="0" w:space="0" w:color="auto"/>
            <w:left w:val="none" w:sz="0" w:space="0" w:color="auto"/>
            <w:bottom w:val="none" w:sz="0" w:space="0" w:color="auto"/>
            <w:right w:val="none" w:sz="0" w:space="0" w:color="auto"/>
          </w:divBdr>
        </w:div>
        <w:div w:id="2114131804">
          <w:marLeft w:val="0"/>
          <w:marRight w:val="0"/>
          <w:marTop w:val="0"/>
          <w:marBottom w:val="0"/>
          <w:divBdr>
            <w:top w:val="none" w:sz="0" w:space="0" w:color="auto"/>
            <w:left w:val="none" w:sz="0" w:space="0" w:color="auto"/>
            <w:bottom w:val="none" w:sz="0" w:space="0" w:color="auto"/>
            <w:right w:val="none" w:sz="0" w:space="0" w:color="auto"/>
          </w:divBdr>
        </w:div>
        <w:div w:id="1176920479">
          <w:marLeft w:val="0"/>
          <w:marRight w:val="0"/>
          <w:marTop w:val="0"/>
          <w:marBottom w:val="0"/>
          <w:divBdr>
            <w:top w:val="none" w:sz="0" w:space="0" w:color="auto"/>
            <w:left w:val="none" w:sz="0" w:space="0" w:color="auto"/>
            <w:bottom w:val="none" w:sz="0" w:space="0" w:color="auto"/>
            <w:right w:val="none" w:sz="0" w:space="0" w:color="auto"/>
          </w:divBdr>
        </w:div>
      </w:divsChild>
    </w:div>
    <w:div w:id="1168179314">
      <w:bodyDiv w:val="1"/>
      <w:marLeft w:val="0"/>
      <w:marRight w:val="0"/>
      <w:marTop w:val="0"/>
      <w:marBottom w:val="0"/>
      <w:divBdr>
        <w:top w:val="none" w:sz="0" w:space="0" w:color="auto"/>
        <w:left w:val="none" w:sz="0" w:space="0" w:color="auto"/>
        <w:bottom w:val="none" w:sz="0" w:space="0" w:color="auto"/>
        <w:right w:val="none" w:sz="0" w:space="0" w:color="auto"/>
      </w:divBdr>
    </w:div>
    <w:div w:id="1175341180">
      <w:bodyDiv w:val="1"/>
      <w:marLeft w:val="0"/>
      <w:marRight w:val="0"/>
      <w:marTop w:val="0"/>
      <w:marBottom w:val="0"/>
      <w:divBdr>
        <w:top w:val="none" w:sz="0" w:space="0" w:color="auto"/>
        <w:left w:val="none" w:sz="0" w:space="0" w:color="auto"/>
        <w:bottom w:val="none" w:sz="0" w:space="0" w:color="auto"/>
        <w:right w:val="none" w:sz="0" w:space="0" w:color="auto"/>
      </w:divBdr>
      <w:divsChild>
        <w:div w:id="193467808">
          <w:marLeft w:val="0"/>
          <w:marRight w:val="0"/>
          <w:marTop w:val="0"/>
          <w:marBottom w:val="0"/>
          <w:divBdr>
            <w:top w:val="none" w:sz="0" w:space="0" w:color="auto"/>
            <w:left w:val="none" w:sz="0" w:space="0" w:color="auto"/>
            <w:bottom w:val="none" w:sz="0" w:space="0" w:color="auto"/>
            <w:right w:val="none" w:sz="0" w:space="0" w:color="auto"/>
          </w:divBdr>
        </w:div>
        <w:div w:id="922640800">
          <w:marLeft w:val="0"/>
          <w:marRight w:val="0"/>
          <w:marTop w:val="0"/>
          <w:marBottom w:val="0"/>
          <w:divBdr>
            <w:top w:val="none" w:sz="0" w:space="0" w:color="auto"/>
            <w:left w:val="none" w:sz="0" w:space="0" w:color="auto"/>
            <w:bottom w:val="none" w:sz="0" w:space="0" w:color="auto"/>
            <w:right w:val="none" w:sz="0" w:space="0" w:color="auto"/>
          </w:divBdr>
        </w:div>
        <w:div w:id="1321664685">
          <w:marLeft w:val="0"/>
          <w:marRight w:val="0"/>
          <w:marTop w:val="0"/>
          <w:marBottom w:val="0"/>
          <w:divBdr>
            <w:top w:val="none" w:sz="0" w:space="0" w:color="auto"/>
            <w:left w:val="none" w:sz="0" w:space="0" w:color="auto"/>
            <w:bottom w:val="none" w:sz="0" w:space="0" w:color="auto"/>
            <w:right w:val="none" w:sz="0" w:space="0" w:color="auto"/>
          </w:divBdr>
        </w:div>
        <w:div w:id="1858107650">
          <w:marLeft w:val="0"/>
          <w:marRight w:val="0"/>
          <w:marTop w:val="0"/>
          <w:marBottom w:val="0"/>
          <w:divBdr>
            <w:top w:val="none" w:sz="0" w:space="0" w:color="auto"/>
            <w:left w:val="none" w:sz="0" w:space="0" w:color="auto"/>
            <w:bottom w:val="none" w:sz="0" w:space="0" w:color="auto"/>
            <w:right w:val="none" w:sz="0" w:space="0" w:color="auto"/>
          </w:divBdr>
        </w:div>
        <w:div w:id="1979071472">
          <w:marLeft w:val="0"/>
          <w:marRight w:val="0"/>
          <w:marTop w:val="0"/>
          <w:marBottom w:val="0"/>
          <w:divBdr>
            <w:top w:val="none" w:sz="0" w:space="0" w:color="auto"/>
            <w:left w:val="none" w:sz="0" w:space="0" w:color="auto"/>
            <w:bottom w:val="none" w:sz="0" w:space="0" w:color="auto"/>
            <w:right w:val="none" w:sz="0" w:space="0" w:color="auto"/>
          </w:divBdr>
        </w:div>
        <w:div w:id="103505370">
          <w:marLeft w:val="0"/>
          <w:marRight w:val="0"/>
          <w:marTop w:val="0"/>
          <w:marBottom w:val="0"/>
          <w:divBdr>
            <w:top w:val="none" w:sz="0" w:space="0" w:color="auto"/>
            <w:left w:val="none" w:sz="0" w:space="0" w:color="auto"/>
            <w:bottom w:val="none" w:sz="0" w:space="0" w:color="auto"/>
            <w:right w:val="none" w:sz="0" w:space="0" w:color="auto"/>
          </w:divBdr>
        </w:div>
        <w:div w:id="142545901">
          <w:marLeft w:val="0"/>
          <w:marRight w:val="0"/>
          <w:marTop w:val="0"/>
          <w:marBottom w:val="0"/>
          <w:divBdr>
            <w:top w:val="none" w:sz="0" w:space="0" w:color="auto"/>
            <w:left w:val="none" w:sz="0" w:space="0" w:color="auto"/>
            <w:bottom w:val="none" w:sz="0" w:space="0" w:color="auto"/>
            <w:right w:val="none" w:sz="0" w:space="0" w:color="auto"/>
          </w:divBdr>
        </w:div>
        <w:div w:id="1922106736">
          <w:marLeft w:val="0"/>
          <w:marRight w:val="0"/>
          <w:marTop w:val="0"/>
          <w:marBottom w:val="0"/>
          <w:divBdr>
            <w:top w:val="none" w:sz="0" w:space="0" w:color="auto"/>
            <w:left w:val="none" w:sz="0" w:space="0" w:color="auto"/>
            <w:bottom w:val="none" w:sz="0" w:space="0" w:color="auto"/>
            <w:right w:val="none" w:sz="0" w:space="0" w:color="auto"/>
          </w:divBdr>
        </w:div>
        <w:div w:id="492914498">
          <w:marLeft w:val="0"/>
          <w:marRight w:val="0"/>
          <w:marTop w:val="0"/>
          <w:marBottom w:val="0"/>
          <w:divBdr>
            <w:top w:val="none" w:sz="0" w:space="0" w:color="auto"/>
            <w:left w:val="none" w:sz="0" w:space="0" w:color="auto"/>
            <w:bottom w:val="none" w:sz="0" w:space="0" w:color="auto"/>
            <w:right w:val="none" w:sz="0" w:space="0" w:color="auto"/>
          </w:divBdr>
        </w:div>
      </w:divsChild>
    </w:div>
    <w:div w:id="1184781249">
      <w:bodyDiv w:val="1"/>
      <w:marLeft w:val="0"/>
      <w:marRight w:val="0"/>
      <w:marTop w:val="0"/>
      <w:marBottom w:val="0"/>
      <w:divBdr>
        <w:top w:val="none" w:sz="0" w:space="0" w:color="auto"/>
        <w:left w:val="none" w:sz="0" w:space="0" w:color="auto"/>
        <w:bottom w:val="none" w:sz="0" w:space="0" w:color="auto"/>
        <w:right w:val="none" w:sz="0" w:space="0" w:color="auto"/>
      </w:divBdr>
      <w:divsChild>
        <w:div w:id="1563635171">
          <w:marLeft w:val="0"/>
          <w:marRight w:val="0"/>
          <w:marTop w:val="0"/>
          <w:marBottom w:val="0"/>
          <w:divBdr>
            <w:top w:val="none" w:sz="0" w:space="0" w:color="auto"/>
            <w:left w:val="none" w:sz="0" w:space="0" w:color="auto"/>
            <w:bottom w:val="none" w:sz="0" w:space="0" w:color="auto"/>
            <w:right w:val="none" w:sz="0" w:space="0" w:color="auto"/>
          </w:divBdr>
        </w:div>
        <w:div w:id="2027632901">
          <w:marLeft w:val="0"/>
          <w:marRight w:val="0"/>
          <w:marTop w:val="0"/>
          <w:marBottom w:val="0"/>
          <w:divBdr>
            <w:top w:val="none" w:sz="0" w:space="0" w:color="auto"/>
            <w:left w:val="none" w:sz="0" w:space="0" w:color="auto"/>
            <w:bottom w:val="none" w:sz="0" w:space="0" w:color="auto"/>
            <w:right w:val="none" w:sz="0" w:space="0" w:color="auto"/>
          </w:divBdr>
        </w:div>
        <w:div w:id="2071492990">
          <w:marLeft w:val="0"/>
          <w:marRight w:val="0"/>
          <w:marTop w:val="0"/>
          <w:marBottom w:val="0"/>
          <w:divBdr>
            <w:top w:val="none" w:sz="0" w:space="0" w:color="auto"/>
            <w:left w:val="none" w:sz="0" w:space="0" w:color="auto"/>
            <w:bottom w:val="none" w:sz="0" w:space="0" w:color="auto"/>
            <w:right w:val="none" w:sz="0" w:space="0" w:color="auto"/>
          </w:divBdr>
        </w:div>
        <w:div w:id="37436023">
          <w:marLeft w:val="0"/>
          <w:marRight w:val="0"/>
          <w:marTop w:val="0"/>
          <w:marBottom w:val="0"/>
          <w:divBdr>
            <w:top w:val="none" w:sz="0" w:space="0" w:color="auto"/>
            <w:left w:val="none" w:sz="0" w:space="0" w:color="auto"/>
            <w:bottom w:val="none" w:sz="0" w:space="0" w:color="auto"/>
            <w:right w:val="none" w:sz="0" w:space="0" w:color="auto"/>
          </w:divBdr>
        </w:div>
        <w:div w:id="233783730">
          <w:marLeft w:val="0"/>
          <w:marRight w:val="0"/>
          <w:marTop w:val="0"/>
          <w:marBottom w:val="0"/>
          <w:divBdr>
            <w:top w:val="none" w:sz="0" w:space="0" w:color="auto"/>
            <w:left w:val="none" w:sz="0" w:space="0" w:color="auto"/>
            <w:bottom w:val="none" w:sz="0" w:space="0" w:color="auto"/>
            <w:right w:val="none" w:sz="0" w:space="0" w:color="auto"/>
          </w:divBdr>
        </w:div>
        <w:div w:id="1938781066">
          <w:marLeft w:val="0"/>
          <w:marRight w:val="0"/>
          <w:marTop w:val="0"/>
          <w:marBottom w:val="0"/>
          <w:divBdr>
            <w:top w:val="none" w:sz="0" w:space="0" w:color="auto"/>
            <w:left w:val="none" w:sz="0" w:space="0" w:color="auto"/>
            <w:bottom w:val="none" w:sz="0" w:space="0" w:color="auto"/>
            <w:right w:val="none" w:sz="0" w:space="0" w:color="auto"/>
          </w:divBdr>
        </w:div>
        <w:div w:id="742407298">
          <w:marLeft w:val="0"/>
          <w:marRight w:val="0"/>
          <w:marTop w:val="0"/>
          <w:marBottom w:val="0"/>
          <w:divBdr>
            <w:top w:val="none" w:sz="0" w:space="0" w:color="auto"/>
            <w:left w:val="none" w:sz="0" w:space="0" w:color="auto"/>
            <w:bottom w:val="none" w:sz="0" w:space="0" w:color="auto"/>
            <w:right w:val="none" w:sz="0" w:space="0" w:color="auto"/>
          </w:divBdr>
        </w:div>
        <w:div w:id="1454207881">
          <w:marLeft w:val="0"/>
          <w:marRight w:val="0"/>
          <w:marTop w:val="0"/>
          <w:marBottom w:val="0"/>
          <w:divBdr>
            <w:top w:val="none" w:sz="0" w:space="0" w:color="auto"/>
            <w:left w:val="none" w:sz="0" w:space="0" w:color="auto"/>
            <w:bottom w:val="none" w:sz="0" w:space="0" w:color="auto"/>
            <w:right w:val="none" w:sz="0" w:space="0" w:color="auto"/>
          </w:divBdr>
        </w:div>
        <w:div w:id="201093540">
          <w:marLeft w:val="0"/>
          <w:marRight w:val="0"/>
          <w:marTop w:val="0"/>
          <w:marBottom w:val="0"/>
          <w:divBdr>
            <w:top w:val="none" w:sz="0" w:space="0" w:color="auto"/>
            <w:left w:val="none" w:sz="0" w:space="0" w:color="auto"/>
            <w:bottom w:val="none" w:sz="0" w:space="0" w:color="auto"/>
            <w:right w:val="none" w:sz="0" w:space="0" w:color="auto"/>
          </w:divBdr>
        </w:div>
        <w:div w:id="1020424614">
          <w:marLeft w:val="0"/>
          <w:marRight w:val="0"/>
          <w:marTop w:val="0"/>
          <w:marBottom w:val="0"/>
          <w:divBdr>
            <w:top w:val="none" w:sz="0" w:space="0" w:color="auto"/>
            <w:left w:val="none" w:sz="0" w:space="0" w:color="auto"/>
            <w:bottom w:val="none" w:sz="0" w:space="0" w:color="auto"/>
            <w:right w:val="none" w:sz="0" w:space="0" w:color="auto"/>
          </w:divBdr>
        </w:div>
        <w:div w:id="131290092">
          <w:marLeft w:val="0"/>
          <w:marRight w:val="0"/>
          <w:marTop w:val="0"/>
          <w:marBottom w:val="0"/>
          <w:divBdr>
            <w:top w:val="none" w:sz="0" w:space="0" w:color="auto"/>
            <w:left w:val="none" w:sz="0" w:space="0" w:color="auto"/>
            <w:bottom w:val="none" w:sz="0" w:space="0" w:color="auto"/>
            <w:right w:val="none" w:sz="0" w:space="0" w:color="auto"/>
          </w:divBdr>
        </w:div>
        <w:div w:id="397555164">
          <w:marLeft w:val="0"/>
          <w:marRight w:val="0"/>
          <w:marTop w:val="0"/>
          <w:marBottom w:val="0"/>
          <w:divBdr>
            <w:top w:val="none" w:sz="0" w:space="0" w:color="auto"/>
            <w:left w:val="none" w:sz="0" w:space="0" w:color="auto"/>
            <w:bottom w:val="none" w:sz="0" w:space="0" w:color="auto"/>
            <w:right w:val="none" w:sz="0" w:space="0" w:color="auto"/>
          </w:divBdr>
        </w:div>
        <w:div w:id="1352686407">
          <w:marLeft w:val="0"/>
          <w:marRight w:val="0"/>
          <w:marTop w:val="0"/>
          <w:marBottom w:val="0"/>
          <w:divBdr>
            <w:top w:val="none" w:sz="0" w:space="0" w:color="auto"/>
            <w:left w:val="none" w:sz="0" w:space="0" w:color="auto"/>
            <w:bottom w:val="none" w:sz="0" w:space="0" w:color="auto"/>
            <w:right w:val="none" w:sz="0" w:space="0" w:color="auto"/>
          </w:divBdr>
        </w:div>
        <w:div w:id="1133399648">
          <w:marLeft w:val="0"/>
          <w:marRight w:val="0"/>
          <w:marTop w:val="0"/>
          <w:marBottom w:val="0"/>
          <w:divBdr>
            <w:top w:val="none" w:sz="0" w:space="0" w:color="auto"/>
            <w:left w:val="none" w:sz="0" w:space="0" w:color="auto"/>
            <w:bottom w:val="none" w:sz="0" w:space="0" w:color="auto"/>
            <w:right w:val="none" w:sz="0" w:space="0" w:color="auto"/>
          </w:divBdr>
        </w:div>
        <w:div w:id="1457217830">
          <w:marLeft w:val="0"/>
          <w:marRight w:val="0"/>
          <w:marTop w:val="0"/>
          <w:marBottom w:val="0"/>
          <w:divBdr>
            <w:top w:val="none" w:sz="0" w:space="0" w:color="auto"/>
            <w:left w:val="none" w:sz="0" w:space="0" w:color="auto"/>
            <w:bottom w:val="none" w:sz="0" w:space="0" w:color="auto"/>
            <w:right w:val="none" w:sz="0" w:space="0" w:color="auto"/>
          </w:divBdr>
        </w:div>
        <w:div w:id="511333979">
          <w:marLeft w:val="0"/>
          <w:marRight w:val="0"/>
          <w:marTop w:val="0"/>
          <w:marBottom w:val="0"/>
          <w:divBdr>
            <w:top w:val="none" w:sz="0" w:space="0" w:color="auto"/>
            <w:left w:val="none" w:sz="0" w:space="0" w:color="auto"/>
            <w:bottom w:val="none" w:sz="0" w:space="0" w:color="auto"/>
            <w:right w:val="none" w:sz="0" w:space="0" w:color="auto"/>
          </w:divBdr>
        </w:div>
        <w:div w:id="14776022">
          <w:marLeft w:val="0"/>
          <w:marRight w:val="0"/>
          <w:marTop w:val="0"/>
          <w:marBottom w:val="0"/>
          <w:divBdr>
            <w:top w:val="none" w:sz="0" w:space="0" w:color="auto"/>
            <w:left w:val="none" w:sz="0" w:space="0" w:color="auto"/>
            <w:bottom w:val="none" w:sz="0" w:space="0" w:color="auto"/>
            <w:right w:val="none" w:sz="0" w:space="0" w:color="auto"/>
          </w:divBdr>
        </w:div>
        <w:div w:id="776798862">
          <w:marLeft w:val="0"/>
          <w:marRight w:val="0"/>
          <w:marTop w:val="0"/>
          <w:marBottom w:val="0"/>
          <w:divBdr>
            <w:top w:val="none" w:sz="0" w:space="0" w:color="auto"/>
            <w:left w:val="none" w:sz="0" w:space="0" w:color="auto"/>
            <w:bottom w:val="none" w:sz="0" w:space="0" w:color="auto"/>
            <w:right w:val="none" w:sz="0" w:space="0" w:color="auto"/>
          </w:divBdr>
        </w:div>
        <w:div w:id="291836638">
          <w:marLeft w:val="0"/>
          <w:marRight w:val="0"/>
          <w:marTop w:val="0"/>
          <w:marBottom w:val="0"/>
          <w:divBdr>
            <w:top w:val="none" w:sz="0" w:space="0" w:color="auto"/>
            <w:left w:val="none" w:sz="0" w:space="0" w:color="auto"/>
            <w:bottom w:val="none" w:sz="0" w:space="0" w:color="auto"/>
            <w:right w:val="none" w:sz="0" w:space="0" w:color="auto"/>
          </w:divBdr>
        </w:div>
        <w:div w:id="1674915589">
          <w:marLeft w:val="0"/>
          <w:marRight w:val="0"/>
          <w:marTop w:val="0"/>
          <w:marBottom w:val="0"/>
          <w:divBdr>
            <w:top w:val="none" w:sz="0" w:space="0" w:color="auto"/>
            <w:left w:val="none" w:sz="0" w:space="0" w:color="auto"/>
            <w:bottom w:val="none" w:sz="0" w:space="0" w:color="auto"/>
            <w:right w:val="none" w:sz="0" w:space="0" w:color="auto"/>
          </w:divBdr>
        </w:div>
        <w:div w:id="1731727813">
          <w:marLeft w:val="0"/>
          <w:marRight w:val="0"/>
          <w:marTop w:val="0"/>
          <w:marBottom w:val="0"/>
          <w:divBdr>
            <w:top w:val="none" w:sz="0" w:space="0" w:color="auto"/>
            <w:left w:val="none" w:sz="0" w:space="0" w:color="auto"/>
            <w:bottom w:val="none" w:sz="0" w:space="0" w:color="auto"/>
            <w:right w:val="none" w:sz="0" w:space="0" w:color="auto"/>
          </w:divBdr>
        </w:div>
        <w:div w:id="810101880">
          <w:marLeft w:val="0"/>
          <w:marRight w:val="0"/>
          <w:marTop w:val="0"/>
          <w:marBottom w:val="0"/>
          <w:divBdr>
            <w:top w:val="none" w:sz="0" w:space="0" w:color="auto"/>
            <w:left w:val="none" w:sz="0" w:space="0" w:color="auto"/>
            <w:bottom w:val="none" w:sz="0" w:space="0" w:color="auto"/>
            <w:right w:val="none" w:sz="0" w:space="0" w:color="auto"/>
          </w:divBdr>
        </w:div>
        <w:div w:id="2081637081">
          <w:marLeft w:val="0"/>
          <w:marRight w:val="0"/>
          <w:marTop w:val="0"/>
          <w:marBottom w:val="0"/>
          <w:divBdr>
            <w:top w:val="none" w:sz="0" w:space="0" w:color="auto"/>
            <w:left w:val="none" w:sz="0" w:space="0" w:color="auto"/>
            <w:bottom w:val="none" w:sz="0" w:space="0" w:color="auto"/>
            <w:right w:val="none" w:sz="0" w:space="0" w:color="auto"/>
          </w:divBdr>
        </w:div>
        <w:div w:id="211694685">
          <w:marLeft w:val="0"/>
          <w:marRight w:val="0"/>
          <w:marTop w:val="0"/>
          <w:marBottom w:val="0"/>
          <w:divBdr>
            <w:top w:val="none" w:sz="0" w:space="0" w:color="auto"/>
            <w:left w:val="none" w:sz="0" w:space="0" w:color="auto"/>
            <w:bottom w:val="none" w:sz="0" w:space="0" w:color="auto"/>
            <w:right w:val="none" w:sz="0" w:space="0" w:color="auto"/>
          </w:divBdr>
        </w:div>
        <w:div w:id="2102027046">
          <w:marLeft w:val="0"/>
          <w:marRight w:val="0"/>
          <w:marTop w:val="0"/>
          <w:marBottom w:val="0"/>
          <w:divBdr>
            <w:top w:val="none" w:sz="0" w:space="0" w:color="auto"/>
            <w:left w:val="none" w:sz="0" w:space="0" w:color="auto"/>
            <w:bottom w:val="none" w:sz="0" w:space="0" w:color="auto"/>
            <w:right w:val="none" w:sz="0" w:space="0" w:color="auto"/>
          </w:divBdr>
        </w:div>
        <w:div w:id="1094127167">
          <w:marLeft w:val="0"/>
          <w:marRight w:val="0"/>
          <w:marTop w:val="0"/>
          <w:marBottom w:val="0"/>
          <w:divBdr>
            <w:top w:val="none" w:sz="0" w:space="0" w:color="auto"/>
            <w:left w:val="none" w:sz="0" w:space="0" w:color="auto"/>
            <w:bottom w:val="none" w:sz="0" w:space="0" w:color="auto"/>
            <w:right w:val="none" w:sz="0" w:space="0" w:color="auto"/>
          </w:divBdr>
        </w:div>
        <w:div w:id="438258441">
          <w:marLeft w:val="0"/>
          <w:marRight w:val="0"/>
          <w:marTop w:val="0"/>
          <w:marBottom w:val="0"/>
          <w:divBdr>
            <w:top w:val="none" w:sz="0" w:space="0" w:color="auto"/>
            <w:left w:val="none" w:sz="0" w:space="0" w:color="auto"/>
            <w:bottom w:val="none" w:sz="0" w:space="0" w:color="auto"/>
            <w:right w:val="none" w:sz="0" w:space="0" w:color="auto"/>
          </w:divBdr>
        </w:div>
        <w:div w:id="1161654553">
          <w:marLeft w:val="0"/>
          <w:marRight w:val="0"/>
          <w:marTop w:val="0"/>
          <w:marBottom w:val="0"/>
          <w:divBdr>
            <w:top w:val="none" w:sz="0" w:space="0" w:color="auto"/>
            <w:left w:val="none" w:sz="0" w:space="0" w:color="auto"/>
            <w:bottom w:val="none" w:sz="0" w:space="0" w:color="auto"/>
            <w:right w:val="none" w:sz="0" w:space="0" w:color="auto"/>
          </w:divBdr>
        </w:div>
        <w:div w:id="1725595208">
          <w:marLeft w:val="0"/>
          <w:marRight w:val="0"/>
          <w:marTop w:val="0"/>
          <w:marBottom w:val="0"/>
          <w:divBdr>
            <w:top w:val="none" w:sz="0" w:space="0" w:color="auto"/>
            <w:left w:val="none" w:sz="0" w:space="0" w:color="auto"/>
            <w:bottom w:val="none" w:sz="0" w:space="0" w:color="auto"/>
            <w:right w:val="none" w:sz="0" w:space="0" w:color="auto"/>
          </w:divBdr>
        </w:div>
        <w:div w:id="1203401090">
          <w:marLeft w:val="0"/>
          <w:marRight w:val="0"/>
          <w:marTop w:val="0"/>
          <w:marBottom w:val="0"/>
          <w:divBdr>
            <w:top w:val="none" w:sz="0" w:space="0" w:color="auto"/>
            <w:left w:val="none" w:sz="0" w:space="0" w:color="auto"/>
            <w:bottom w:val="none" w:sz="0" w:space="0" w:color="auto"/>
            <w:right w:val="none" w:sz="0" w:space="0" w:color="auto"/>
          </w:divBdr>
        </w:div>
        <w:div w:id="605698959">
          <w:marLeft w:val="0"/>
          <w:marRight w:val="0"/>
          <w:marTop w:val="0"/>
          <w:marBottom w:val="0"/>
          <w:divBdr>
            <w:top w:val="none" w:sz="0" w:space="0" w:color="auto"/>
            <w:left w:val="none" w:sz="0" w:space="0" w:color="auto"/>
            <w:bottom w:val="none" w:sz="0" w:space="0" w:color="auto"/>
            <w:right w:val="none" w:sz="0" w:space="0" w:color="auto"/>
          </w:divBdr>
        </w:div>
        <w:div w:id="56248228">
          <w:marLeft w:val="0"/>
          <w:marRight w:val="0"/>
          <w:marTop w:val="0"/>
          <w:marBottom w:val="0"/>
          <w:divBdr>
            <w:top w:val="none" w:sz="0" w:space="0" w:color="auto"/>
            <w:left w:val="none" w:sz="0" w:space="0" w:color="auto"/>
            <w:bottom w:val="none" w:sz="0" w:space="0" w:color="auto"/>
            <w:right w:val="none" w:sz="0" w:space="0" w:color="auto"/>
          </w:divBdr>
        </w:div>
        <w:div w:id="1960408607">
          <w:marLeft w:val="0"/>
          <w:marRight w:val="0"/>
          <w:marTop w:val="0"/>
          <w:marBottom w:val="0"/>
          <w:divBdr>
            <w:top w:val="none" w:sz="0" w:space="0" w:color="auto"/>
            <w:left w:val="none" w:sz="0" w:space="0" w:color="auto"/>
            <w:bottom w:val="none" w:sz="0" w:space="0" w:color="auto"/>
            <w:right w:val="none" w:sz="0" w:space="0" w:color="auto"/>
          </w:divBdr>
        </w:div>
        <w:div w:id="1052850285">
          <w:marLeft w:val="0"/>
          <w:marRight w:val="0"/>
          <w:marTop w:val="0"/>
          <w:marBottom w:val="0"/>
          <w:divBdr>
            <w:top w:val="none" w:sz="0" w:space="0" w:color="auto"/>
            <w:left w:val="none" w:sz="0" w:space="0" w:color="auto"/>
            <w:bottom w:val="none" w:sz="0" w:space="0" w:color="auto"/>
            <w:right w:val="none" w:sz="0" w:space="0" w:color="auto"/>
          </w:divBdr>
        </w:div>
        <w:div w:id="1074468899">
          <w:marLeft w:val="0"/>
          <w:marRight w:val="0"/>
          <w:marTop w:val="0"/>
          <w:marBottom w:val="0"/>
          <w:divBdr>
            <w:top w:val="none" w:sz="0" w:space="0" w:color="auto"/>
            <w:left w:val="none" w:sz="0" w:space="0" w:color="auto"/>
            <w:bottom w:val="none" w:sz="0" w:space="0" w:color="auto"/>
            <w:right w:val="none" w:sz="0" w:space="0" w:color="auto"/>
          </w:divBdr>
        </w:div>
        <w:div w:id="19210330">
          <w:marLeft w:val="0"/>
          <w:marRight w:val="0"/>
          <w:marTop w:val="0"/>
          <w:marBottom w:val="0"/>
          <w:divBdr>
            <w:top w:val="none" w:sz="0" w:space="0" w:color="auto"/>
            <w:left w:val="none" w:sz="0" w:space="0" w:color="auto"/>
            <w:bottom w:val="none" w:sz="0" w:space="0" w:color="auto"/>
            <w:right w:val="none" w:sz="0" w:space="0" w:color="auto"/>
          </w:divBdr>
        </w:div>
        <w:div w:id="806241033">
          <w:marLeft w:val="0"/>
          <w:marRight w:val="0"/>
          <w:marTop w:val="0"/>
          <w:marBottom w:val="0"/>
          <w:divBdr>
            <w:top w:val="none" w:sz="0" w:space="0" w:color="auto"/>
            <w:left w:val="none" w:sz="0" w:space="0" w:color="auto"/>
            <w:bottom w:val="none" w:sz="0" w:space="0" w:color="auto"/>
            <w:right w:val="none" w:sz="0" w:space="0" w:color="auto"/>
          </w:divBdr>
        </w:div>
      </w:divsChild>
    </w:div>
    <w:div w:id="1239482672">
      <w:bodyDiv w:val="1"/>
      <w:marLeft w:val="0"/>
      <w:marRight w:val="0"/>
      <w:marTop w:val="0"/>
      <w:marBottom w:val="0"/>
      <w:divBdr>
        <w:top w:val="none" w:sz="0" w:space="0" w:color="auto"/>
        <w:left w:val="none" w:sz="0" w:space="0" w:color="auto"/>
        <w:bottom w:val="none" w:sz="0" w:space="0" w:color="auto"/>
        <w:right w:val="none" w:sz="0" w:space="0" w:color="auto"/>
      </w:divBdr>
    </w:div>
    <w:div w:id="1269267112">
      <w:bodyDiv w:val="1"/>
      <w:marLeft w:val="0"/>
      <w:marRight w:val="0"/>
      <w:marTop w:val="0"/>
      <w:marBottom w:val="0"/>
      <w:divBdr>
        <w:top w:val="none" w:sz="0" w:space="0" w:color="auto"/>
        <w:left w:val="none" w:sz="0" w:space="0" w:color="auto"/>
        <w:bottom w:val="none" w:sz="0" w:space="0" w:color="auto"/>
        <w:right w:val="none" w:sz="0" w:space="0" w:color="auto"/>
      </w:divBdr>
      <w:divsChild>
        <w:div w:id="989212403">
          <w:marLeft w:val="0"/>
          <w:marRight w:val="0"/>
          <w:marTop w:val="0"/>
          <w:marBottom w:val="0"/>
          <w:divBdr>
            <w:top w:val="none" w:sz="0" w:space="0" w:color="auto"/>
            <w:left w:val="none" w:sz="0" w:space="0" w:color="auto"/>
            <w:bottom w:val="none" w:sz="0" w:space="0" w:color="auto"/>
            <w:right w:val="none" w:sz="0" w:space="0" w:color="auto"/>
          </w:divBdr>
        </w:div>
        <w:div w:id="1191069578">
          <w:marLeft w:val="0"/>
          <w:marRight w:val="0"/>
          <w:marTop w:val="0"/>
          <w:marBottom w:val="0"/>
          <w:divBdr>
            <w:top w:val="none" w:sz="0" w:space="0" w:color="auto"/>
            <w:left w:val="none" w:sz="0" w:space="0" w:color="auto"/>
            <w:bottom w:val="none" w:sz="0" w:space="0" w:color="auto"/>
            <w:right w:val="none" w:sz="0" w:space="0" w:color="auto"/>
          </w:divBdr>
        </w:div>
        <w:div w:id="635647130">
          <w:marLeft w:val="0"/>
          <w:marRight w:val="0"/>
          <w:marTop w:val="0"/>
          <w:marBottom w:val="0"/>
          <w:divBdr>
            <w:top w:val="none" w:sz="0" w:space="0" w:color="auto"/>
            <w:left w:val="none" w:sz="0" w:space="0" w:color="auto"/>
            <w:bottom w:val="none" w:sz="0" w:space="0" w:color="auto"/>
            <w:right w:val="none" w:sz="0" w:space="0" w:color="auto"/>
          </w:divBdr>
        </w:div>
        <w:div w:id="497961707">
          <w:marLeft w:val="0"/>
          <w:marRight w:val="0"/>
          <w:marTop w:val="0"/>
          <w:marBottom w:val="0"/>
          <w:divBdr>
            <w:top w:val="none" w:sz="0" w:space="0" w:color="auto"/>
            <w:left w:val="none" w:sz="0" w:space="0" w:color="auto"/>
            <w:bottom w:val="none" w:sz="0" w:space="0" w:color="auto"/>
            <w:right w:val="none" w:sz="0" w:space="0" w:color="auto"/>
          </w:divBdr>
        </w:div>
        <w:div w:id="1124881983">
          <w:marLeft w:val="0"/>
          <w:marRight w:val="0"/>
          <w:marTop w:val="0"/>
          <w:marBottom w:val="0"/>
          <w:divBdr>
            <w:top w:val="none" w:sz="0" w:space="0" w:color="auto"/>
            <w:left w:val="none" w:sz="0" w:space="0" w:color="auto"/>
            <w:bottom w:val="none" w:sz="0" w:space="0" w:color="auto"/>
            <w:right w:val="none" w:sz="0" w:space="0" w:color="auto"/>
          </w:divBdr>
        </w:div>
        <w:div w:id="1506825512">
          <w:marLeft w:val="0"/>
          <w:marRight w:val="0"/>
          <w:marTop w:val="0"/>
          <w:marBottom w:val="0"/>
          <w:divBdr>
            <w:top w:val="none" w:sz="0" w:space="0" w:color="auto"/>
            <w:left w:val="none" w:sz="0" w:space="0" w:color="auto"/>
            <w:bottom w:val="none" w:sz="0" w:space="0" w:color="auto"/>
            <w:right w:val="none" w:sz="0" w:space="0" w:color="auto"/>
          </w:divBdr>
        </w:div>
        <w:div w:id="120809630">
          <w:marLeft w:val="0"/>
          <w:marRight w:val="0"/>
          <w:marTop w:val="0"/>
          <w:marBottom w:val="0"/>
          <w:divBdr>
            <w:top w:val="none" w:sz="0" w:space="0" w:color="auto"/>
            <w:left w:val="none" w:sz="0" w:space="0" w:color="auto"/>
            <w:bottom w:val="none" w:sz="0" w:space="0" w:color="auto"/>
            <w:right w:val="none" w:sz="0" w:space="0" w:color="auto"/>
          </w:divBdr>
        </w:div>
        <w:div w:id="788545452">
          <w:marLeft w:val="0"/>
          <w:marRight w:val="0"/>
          <w:marTop w:val="0"/>
          <w:marBottom w:val="0"/>
          <w:divBdr>
            <w:top w:val="none" w:sz="0" w:space="0" w:color="auto"/>
            <w:left w:val="none" w:sz="0" w:space="0" w:color="auto"/>
            <w:bottom w:val="none" w:sz="0" w:space="0" w:color="auto"/>
            <w:right w:val="none" w:sz="0" w:space="0" w:color="auto"/>
          </w:divBdr>
        </w:div>
        <w:div w:id="1188837217">
          <w:marLeft w:val="0"/>
          <w:marRight w:val="0"/>
          <w:marTop w:val="0"/>
          <w:marBottom w:val="0"/>
          <w:divBdr>
            <w:top w:val="none" w:sz="0" w:space="0" w:color="auto"/>
            <w:left w:val="none" w:sz="0" w:space="0" w:color="auto"/>
            <w:bottom w:val="none" w:sz="0" w:space="0" w:color="auto"/>
            <w:right w:val="none" w:sz="0" w:space="0" w:color="auto"/>
          </w:divBdr>
        </w:div>
        <w:div w:id="652224961">
          <w:marLeft w:val="0"/>
          <w:marRight w:val="0"/>
          <w:marTop w:val="0"/>
          <w:marBottom w:val="0"/>
          <w:divBdr>
            <w:top w:val="none" w:sz="0" w:space="0" w:color="auto"/>
            <w:left w:val="none" w:sz="0" w:space="0" w:color="auto"/>
            <w:bottom w:val="none" w:sz="0" w:space="0" w:color="auto"/>
            <w:right w:val="none" w:sz="0" w:space="0" w:color="auto"/>
          </w:divBdr>
        </w:div>
        <w:div w:id="1396778004">
          <w:marLeft w:val="0"/>
          <w:marRight w:val="0"/>
          <w:marTop w:val="0"/>
          <w:marBottom w:val="0"/>
          <w:divBdr>
            <w:top w:val="none" w:sz="0" w:space="0" w:color="auto"/>
            <w:left w:val="none" w:sz="0" w:space="0" w:color="auto"/>
            <w:bottom w:val="none" w:sz="0" w:space="0" w:color="auto"/>
            <w:right w:val="none" w:sz="0" w:space="0" w:color="auto"/>
          </w:divBdr>
        </w:div>
        <w:div w:id="871455902">
          <w:marLeft w:val="0"/>
          <w:marRight w:val="0"/>
          <w:marTop w:val="0"/>
          <w:marBottom w:val="0"/>
          <w:divBdr>
            <w:top w:val="none" w:sz="0" w:space="0" w:color="auto"/>
            <w:left w:val="none" w:sz="0" w:space="0" w:color="auto"/>
            <w:bottom w:val="none" w:sz="0" w:space="0" w:color="auto"/>
            <w:right w:val="none" w:sz="0" w:space="0" w:color="auto"/>
          </w:divBdr>
        </w:div>
        <w:div w:id="959872494">
          <w:marLeft w:val="0"/>
          <w:marRight w:val="0"/>
          <w:marTop w:val="0"/>
          <w:marBottom w:val="0"/>
          <w:divBdr>
            <w:top w:val="none" w:sz="0" w:space="0" w:color="auto"/>
            <w:left w:val="none" w:sz="0" w:space="0" w:color="auto"/>
            <w:bottom w:val="none" w:sz="0" w:space="0" w:color="auto"/>
            <w:right w:val="none" w:sz="0" w:space="0" w:color="auto"/>
          </w:divBdr>
        </w:div>
        <w:div w:id="1181235783">
          <w:marLeft w:val="0"/>
          <w:marRight w:val="0"/>
          <w:marTop w:val="0"/>
          <w:marBottom w:val="0"/>
          <w:divBdr>
            <w:top w:val="none" w:sz="0" w:space="0" w:color="auto"/>
            <w:left w:val="none" w:sz="0" w:space="0" w:color="auto"/>
            <w:bottom w:val="none" w:sz="0" w:space="0" w:color="auto"/>
            <w:right w:val="none" w:sz="0" w:space="0" w:color="auto"/>
          </w:divBdr>
        </w:div>
        <w:div w:id="1494645578">
          <w:marLeft w:val="0"/>
          <w:marRight w:val="0"/>
          <w:marTop w:val="0"/>
          <w:marBottom w:val="0"/>
          <w:divBdr>
            <w:top w:val="none" w:sz="0" w:space="0" w:color="auto"/>
            <w:left w:val="none" w:sz="0" w:space="0" w:color="auto"/>
            <w:bottom w:val="none" w:sz="0" w:space="0" w:color="auto"/>
            <w:right w:val="none" w:sz="0" w:space="0" w:color="auto"/>
          </w:divBdr>
        </w:div>
        <w:div w:id="2136023293">
          <w:marLeft w:val="0"/>
          <w:marRight w:val="0"/>
          <w:marTop w:val="0"/>
          <w:marBottom w:val="0"/>
          <w:divBdr>
            <w:top w:val="none" w:sz="0" w:space="0" w:color="auto"/>
            <w:left w:val="none" w:sz="0" w:space="0" w:color="auto"/>
            <w:bottom w:val="none" w:sz="0" w:space="0" w:color="auto"/>
            <w:right w:val="none" w:sz="0" w:space="0" w:color="auto"/>
          </w:divBdr>
        </w:div>
        <w:div w:id="355890382">
          <w:marLeft w:val="0"/>
          <w:marRight w:val="0"/>
          <w:marTop w:val="0"/>
          <w:marBottom w:val="0"/>
          <w:divBdr>
            <w:top w:val="none" w:sz="0" w:space="0" w:color="auto"/>
            <w:left w:val="none" w:sz="0" w:space="0" w:color="auto"/>
            <w:bottom w:val="none" w:sz="0" w:space="0" w:color="auto"/>
            <w:right w:val="none" w:sz="0" w:space="0" w:color="auto"/>
          </w:divBdr>
        </w:div>
        <w:div w:id="717051816">
          <w:marLeft w:val="0"/>
          <w:marRight w:val="0"/>
          <w:marTop w:val="0"/>
          <w:marBottom w:val="0"/>
          <w:divBdr>
            <w:top w:val="none" w:sz="0" w:space="0" w:color="auto"/>
            <w:left w:val="none" w:sz="0" w:space="0" w:color="auto"/>
            <w:bottom w:val="none" w:sz="0" w:space="0" w:color="auto"/>
            <w:right w:val="none" w:sz="0" w:space="0" w:color="auto"/>
          </w:divBdr>
        </w:div>
        <w:div w:id="1688874101">
          <w:marLeft w:val="0"/>
          <w:marRight w:val="0"/>
          <w:marTop w:val="0"/>
          <w:marBottom w:val="0"/>
          <w:divBdr>
            <w:top w:val="none" w:sz="0" w:space="0" w:color="auto"/>
            <w:left w:val="none" w:sz="0" w:space="0" w:color="auto"/>
            <w:bottom w:val="none" w:sz="0" w:space="0" w:color="auto"/>
            <w:right w:val="none" w:sz="0" w:space="0" w:color="auto"/>
          </w:divBdr>
        </w:div>
        <w:div w:id="153691371">
          <w:marLeft w:val="0"/>
          <w:marRight w:val="0"/>
          <w:marTop w:val="0"/>
          <w:marBottom w:val="0"/>
          <w:divBdr>
            <w:top w:val="none" w:sz="0" w:space="0" w:color="auto"/>
            <w:left w:val="none" w:sz="0" w:space="0" w:color="auto"/>
            <w:bottom w:val="none" w:sz="0" w:space="0" w:color="auto"/>
            <w:right w:val="none" w:sz="0" w:space="0" w:color="auto"/>
          </w:divBdr>
        </w:div>
        <w:div w:id="1673604256">
          <w:marLeft w:val="0"/>
          <w:marRight w:val="0"/>
          <w:marTop w:val="0"/>
          <w:marBottom w:val="0"/>
          <w:divBdr>
            <w:top w:val="none" w:sz="0" w:space="0" w:color="auto"/>
            <w:left w:val="none" w:sz="0" w:space="0" w:color="auto"/>
            <w:bottom w:val="none" w:sz="0" w:space="0" w:color="auto"/>
            <w:right w:val="none" w:sz="0" w:space="0" w:color="auto"/>
          </w:divBdr>
        </w:div>
        <w:div w:id="128788499">
          <w:marLeft w:val="0"/>
          <w:marRight w:val="0"/>
          <w:marTop w:val="0"/>
          <w:marBottom w:val="0"/>
          <w:divBdr>
            <w:top w:val="none" w:sz="0" w:space="0" w:color="auto"/>
            <w:left w:val="none" w:sz="0" w:space="0" w:color="auto"/>
            <w:bottom w:val="none" w:sz="0" w:space="0" w:color="auto"/>
            <w:right w:val="none" w:sz="0" w:space="0" w:color="auto"/>
          </w:divBdr>
        </w:div>
        <w:div w:id="1697151799">
          <w:marLeft w:val="0"/>
          <w:marRight w:val="0"/>
          <w:marTop w:val="0"/>
          <w:marBottom w:val="0"/>
          <w:divBdr>
            <w:top w:val="none" w:sz="0" w:space="0" w:color="auto"/>
            <w:left w:val="none" w:sz="0" w:space="0" w:color="auto"/>
            <w:bottom w:val="none" w:sz="0" w:space="0" w:color="auto"/>
            <w:right w:val="none" w:sz="0" w:space="0" w:color="auto"/>
          </w:divBdr>
        </w:div>
        <w:div w:id="268898060">
          <w:marLeft w:val="0"/>
          <w:marRight w:val="0"/>
          <w:marTop w:val="0"/>
          <w:marBottom w:val="0"/>
          <w:divBdr>
            <w:top w:val="none" w:sz="0" w:space="0" w:color="auto"/>
            <w:left w:val="none" w:sz="0" w:space="0" w:color="auto"/>
            <w:bottom w:val="none" w:sz="0" w:space="0" w:color="auto"/>
            <w:right w:val="none" w:sz="0" w:space="0" w:color="auto"/>
          </w:divBdr>
        </w:div>
        <w:div w:id="1562401392">
          <w:marLeft w:val="0"/>
          <w:marRight w:val="0"/>
          <w:marTop w:val="0"/>
          <w:marBottom w:val="0"/>
          <w:divBdr>
            <w:top w:val="none" w:sz="0" w:space="0" w:color="auto"/>
            <w:left w:val="none" w:sz="0" w:space="0" w:color="auto"/>
            <w:bottom w:val="none" w:sz="0" w:space="0" w:color="auto"/>
            <w:right w:val="none" w:sz="0" w:space="0" w:color="auto"/>
          </w:divBdr>
        </w:div>
        <w:div w:id="523790191">
          <w:marLeft w:val="0"/>
          <w:marRight w:val="0"/>
          <w:marTop w:val="0"/>
          <w:marBottom w:val="0"/>
          <w:divBdr>
            <w:top w:val="none" w:sz="0" w:space="0" w:color="auto"/>
            <w:left w:val="none" w:sz="0" w:space="0" w:color="auto"/>
            <w:bottom w:val="none" w:sz="0" w:space="0" w:color="auto"/>
            <w:right w:val="none" w:sz="0" w:space="0" w:color="auto"/>
          </w:divBdr>
        </w:div>
        <w:div w:id="568466733">
          <w:marLeft w:val="0"/>
          <w:marRight w:val="0"/>
          <w:marTop w:val="0"/>
          <w:marBottom w:val="0"/>
          <w:divBdr>
            <w:top w:val="none" w:sz="0" w:space="0" w:color="auto"/>
            <w:left w:val="none" w:sz="0" w:space="0" w:color="auto"/>
            <w:bottom w:val="none" w:sz="0" w:space="0" w:color="auto"/>
            <w:right w:val="none" w:sz="0" w:space="0" w:color="auto"/>
          </w:divBdr>
        </w:div>
        <w:div w:id="1706370596">
          <w:marLeft w:val="0"/>
          <w:marRight w:val="0"/>
          <w:marTop w:val="0"/>
          <w:marBottom w:val="0"/>
          <w:divBdr>
            <w:top w:val="none" w:sz="0" w:space="0" w:color="auto"/>
            <w:left w:val="none" w:sz="0" w:space="0" w:color="auto"/>
            <w:bottom w:val="none" w:sz="0" w:space="0" w:color="auto"/>
            <w:right w:val="none" w:sz="0" w:space="0" w:color="auto"/>
          </w:divBdr>
        </w:div>
        <w:div w:id="953753702">
          <w:marLeft w:val="0"/>
          <w:marRight w:val="0"/>
          <w:marTop w:val="0"/>
          <w:marBottom w:val="0"/>
          <w:divBdr>
            <w:top w:val="none" w:sz="0" w:space="0" w:color="auto"/>
            <w:left w:val="none" w:sz="0" w:space="0" w:color="auto"/>
            <w:bottom w:val="none" w:sz="0" w:space="0" w:color="auto"/>
            <w:right w:val="none" w:sz="0" w:space="0" w:color="auto"/>
          </w:divBdr>
        </w:div>
        <w:div w:id="157352036">
          <w:marLeft w:val="0"/>
          <w:marRight w:val="0"/>
          <w:marTop w:val="0"/>
          <w:marBottom w:val="0"/>
          <w:divBdr>
            <w:top w:val="none" w:sz="0" w:space="0" w:color="auto"/>
            <w:left w:val="none" w:sz="0" w:space="0" w:color="auto"/>
            <w:bottom w:val="none" w:sz="0" w:space="0" w:color="auto"/>
            <w:right w:val="none" w:sz="0" w:space="0" w:color="auto"/>
          </w:divBdr>
        </w:div>
        <w:div w:id="2124492592">
          <w:marLeft w:val="0"/>
          <w:marRight w:val="0"/>
          <w:marTop w:val="0"/>
          <w:marBottom w:val="0"/>
          <w:divBdr>
            <w:top w:val="none" w:sz="0" w:space="0" w:color="auto"/>
            <w:left w:val="none" w:sz="0" w:space="0" w:color="auto"/>
            <w:bottom w:val="none" w:sz="0" w:space="0" w:color="auto"/>
            <w:right w:val="none" w:sz="0" w:space="0" w:color="auto"/>
          </w:divBdr>
        </w:div>
        <w:div w:id="1660188383">
          <w:marLeft w:val="0"/>
          <w:marRight w:val="0"/>
          <w:marTop w:val="0"/>
          <w:marBottom w:val="0"/>
          <w:divBdr>
            <w:top w:val="none" w:sz="0" w:space="0" w:color="auto"/>
            <w:left w:val="none" w:sz="0" w:space="0" w:color="auto"/>
            <w:bottom w:val="none" w:sz="0" w:space="0" w:color="auto"/>
            <w:right w:val="none" w:sz="0" w:space="0" w:color="auto"/>
          </w:divBdr>
        </w:div>
        <w:div w:id="2124297542">
          <w:marLeft w:val="0"/>
          <w:marRight w:val="0"/>
          <w:marTop w:val="0"/>
          <w:marBottom w:val="0"/>
          <w:divBdr>
            <w:top w:val="none" w:sz="0" w:space="0" w:color="auto"/>
            <w:left w:val="none" w:sz="0" w:space="0" w:color="auto"/>
            <w:bottom w:val="none" w:sz="0" w:space="0" w:color="auto"/>
            <w:right w:val="none" w:sz="0" w:space="0" w:color="auto"/>
          </w:divBdr>
        </w:div>
        <w:div w:id="1211769598">
          <w:marLeft w:val="0"/>
          <w:marRight w:val="0"/>
          <w:marTop w:val="0"/>
          <w:marBottom w:val="0"/>
          <w:divBdr>
            <w:top w:val="none" w:sz="0" w:space="0" w:color="auto"/>
            <w:left w:val="none" w:sz="0" w:space="0" w:color="auto"/>
            <w:bottom w:val="none" w:sz="0" w:space="0" w:color="auto"/>
            <w:right w:val="none" w:sz="0" w:space="0" w:color="auto"/>
          </w:divBdr>
        </w:div>
        <w:div w:id="234362459">
          <w:marLeft w:val="0"/>
          <w:marRight w:val="0"/>
          <w:marTop w:val="0"/>
          <w:marBottom w:val="0"/>
          <w:divBdr>
            <w:top w:val="none" w:sz="0" w:space="0" w:color="auto"/>
            <w:left w:val="none" w:sz="0" w:space="0" w:color="auto"/>
            <w:bottom w:val="none" w:sz="0" w:space="0" w:color="auto"/>
            <w:right w:val="none" w:sz="0" w:space="0" w:color="auto"/>
          </w:divBdr>
        </w:div>
        <w:div w:id="780611033">
          <w:marLeft w:val="0"/>
          <w:marRight w:val="0"/>
          <w:marTop w:val="0"/>
          <w:marBottom w:val="0"/>
          <w:divBdr>
            <w:top w:val="none" w:sz="0" w:space="0" w:color="auto"/>
            <w:left w:val="none" w:sz="0" w:space="0" w:color="auto"/>
            <w:bottom w:val="none" w:sz="0" w:space="0" w:color="auto"/>
            <w:right w:val="none" w:sz="0" w:space="0" w:color="auto"/>
          </w:divBdr>
        </w:div>
        <w:div w:id="1950775963">
          <w:marLeft w:val="0"/>
          <w:marRight w:val="0"/>
          <w:marTop w:val="0"/>
          <w:marBottom w:val="0"/>
          <w:divBdr>
            <w:top w:val="none" w:sz="0" w:space="0" w:color="auto"/>
            <w:left w:val="none" w:sz="0" w:space="0" w:color="auto"/>
            <w:bottom w:val="none" w:sz="0" w:space="0" w:color="auto"/>
            <w:right w:val="none" w:sz="0" w:space="0" w:color="auto"/>
          </w:divBdr>
        </w:div>
        <w:div w:id="1137990800">
          <w:marLeft w:val="0"/>
          <w:marRight w:val="0"/>
          <w:marTop w:val="0"/>
          <w:marBottom w:val="0"/>
          <w:divBdr>
            <w:top w:val="none" w:sz="0" w:space="0" w:color="auto"/>
            <w:left w:val="none" w:sz="0" w:space="0" w:color="auto"/>
            <w:bottom w:val="none" w:sz="0" w:space="0" w:color="auto"/>
            <w:right w:val="none" w:sz="0" w:space="0" w:color="auto"/>
          </w:divBdr>
        </w:div>
        <w:div w:id="376897952">
          <w:marLeft w:val="0"/>
          <w:marRight w:val="0"/>
          <w:marTop w:val="0"/>
          <w:marBottom w:val="0"/>
          <w:divBdr>
            <w:top w:val="none" w:sz="0" w:space="0" w:color="auto"/>
            <w:left w:val="none" w:sz="0" w:space="0" w:color="auto"/>
            <w:bottom w:val="none" w:sz="0" w:space="0" w:color="auto"/>
            <w:right w:val="none" w:sz="0" w:space="0" w:color="auto"/>
          </w:divBdr>
        </w:div>
        <w:div w:id="1442991152">
          <w:marLeft w:val="0"/>
          <w:marRight w:val="0"/>
          <w:marTop w:val="0"/>
          <w:marBottom w:val="0"/>
          <w:divBdr>
            <w:top w:val="none" w:sz="0" w:space="0" w:color="auto"/>
            <w:left w:val="none" w:sz="0" w:space="0" w:color="auto"/>
            <w:bottom w:val="none" w:sz="0" w:space="0" w:color="auto"/>
            <w:right w:val="none" w:sz="0" w:space="0" w:color="auto"/>
          </w:divBdr>
        </w:div>
        <w:div w:id="1696344148">
          <w:marLeft w:val="0"/>
          <w:marRight w:val="0"/>
          <w:marTop w:val="0"/>
          <w:marBottom w:val="0"/>
          <w:divBdr>
            <w:top w:val="none" w:sz="0" w:space="0" w:color="auto"/>
            <w:left w:val="none" w:sz="0" w:space="0" w:color="auto"/>
            <w:bottom w:val="none" w:sz="0" w:space="0" w:color="auto"/>
            <w:right w:val="none" w:sz="0" w:space="0" w:color="auto"/>
          </w:divBdr>
        </w:div>
        <w:div w:id="1097363366">
          <w:marLeft w:val="0"/>
          <w:marRight w:val="0"/>
          <w:marTop w:val="0"/>
          <w:marBottom w:val="0"/>
          <w:divBdr>
            <w:top w:val="none" w:sz="0" w:space="0" w:color="auto"/>
            <w:left w:val="none" w:sz="0" w:space="0" w:color="auto"/>
            <w:bottom w:val="none" w:sz="0" w:space="0" w:color="auto"/>
            <w:right w:val="none" w:sz="0" w:space="0" w:color="auto"/>
          </w:divBdr>
        </w:div>
        <w:div w:id="1487550038">
          <w:marLeft w:val="0"/>
          <w:marRight w:val="0"/>
          <w:marTop w:val="0"/>
          <w:marBottom w:val="0"/>
          <w:divBdr>
            <w:top w:val="none" w:sz="0" w:space="0" w:color="auto"/>
            <w:left w:val="none" w:sz="0" w:space="0" w:color="auto"/>
            <w:bottom w:val="none" w:sz="0" w:space="0" w:color="auto"/>
            <w:right w:val="none" w:sz="0" w:space="0" w:color="auto"/>
          </w:divBdr>
        </w:div>
        <w:div w:id="373770598">
          <w:marLeft w:val="0"/>
          <w:marRight w:val="0"/>
          <w:marTop w:val="0"/>
          <w:marBottom w:val="0"/>
          <w:divBdr>
            <w:top w:val="none" w:sz="0" w:space="0" w:color="auto"/>
            <w:left w:val="none" w:sz="0" w:space="0" w:color="auto"/>
            <w:bottom w:val="none" w:sz="0" w:space="0" w:color="auto"/>
            <w:right w:val="none" w:sz="0" w:space="0" w:color="auto"/>
          </w:divBdr>
        </w:div>
        <w:div w:id="1895771684">
          <w:marLeft w:val="0"/>
          <w:marRight w:val="0"/>
          <w:marTop w:val="0"/>
          <w:marBottom w:val="0"/>
          <w:divBdr>
            <w:top w:val="none" w:sz="0" w:space="0" w:color="auto"/>
            <w:left w:val="none" w:sz="0" w:space="0" w:color="auto"/>
            <w:bottom w:val="none" w:sz="0" w:space="0" w:color="auto"/>
            <w:right w:val="none" w:sz="0" w:space="0" w:color="auto"/>
          </w:divBdr>
        </w:div>
        <w:div w:id="893542322">
          <w:marLeft w:val="0"/>
          <w:marRight w:val="0"/>
          <w:marTop w:val="0"/>
          <w:marBottom w:val="0"/>
          <w:divBdr>
            <w:top w:val="none" w:sz="0" w:space="0" w:color="auto"/>
            <w:left w:val="none" w:sz="0" w:space="0" w:color="auto"/>
            <w:bottom w:val="none" w:sz="0" w:space="0" w:color="auto"/>
            <w:right w:val="none" w:sz="0" w:space="0" w:color="auto"/>
          </w:divBdr>
        </w:div>
        <w:div w:id="1629968848">
          <w:marLeft w:val="0"/>
          <w:marRight w:val="0"/>
          <w:marTop w:val="0"/>
          <w:marBottom w:val="0"/>
          <w:divBdr>
            <w:top w:val="none" w:sz="0" w:space="0" w:color="auto"/>
            <w:left w:val="none" w:sz="0" w:space="0" w:color="auto"/>
            <w:bottom w:val="none" w:sz="0" w:space="0" w:color="auto"/>
            <w:right w:val="none" w:sz="0" w:space="0" w:color="auto"/>
          </w:divBdr>
        </w:div>
        <w:div w:id="382482154">
          <w:marLeft w:val="0"/>
          <w:marRight w:val="0"/>
          <w:marTop w:val="0"/>
          <w:marBottom w:val="0"/>
          <w:divBdr>
            <w:top w:val="none" w:sz="0" w:space="0" w:color="auto"/>
            <w:left w:val="none" w:sz="0" w:space="0" w:color="auto"/>
            <w:bottom w:val="none" w:sz="0" w:space="0" w:color="auto"/>
            <w:right w:val="none" w:sz="0" w:space="0" w:color="auto"/>
          </w:divBdr>
        </w:div>
        <w:div w:id="1394504502">
          <w:marLeft w:val="0"/>
          <w:marRight w:val="0"/>
          <w:marTop w:val="0"/>
          <w:marBottom w:val="0"/>
          <w:divBdr>
            <w:top w:val="none" w:sz="0" w:space="0" w:color="auto"/>
            <w:left w:val="none" w:sz="0" w:space="0" w:color="auto"/>
            <w:bottom w:val="none" w:sz="0" w:space="0" w:color="auto"/>
            <w:right w:val="none" w:sz="0" w:space="0" w:color="auto"/>
          </w:divBdr>
        </w:div>
        <w:div w:id="227348626">
          <w:marLeft w:val="0"/>
          <w:marRight w:val="0"/>
          <w:marTop w:val="0"/>
          <w:marBottom w:val="0"/>
          <w:divBdr>
            <w:top w:val="none" w:sz="0" w:space="0" w:color="auto"/>
            <w:left w:val="none" w:sz="0" w:space="0" w:color="auto"/>
            <w:bottom w:val="none" w:sz="0" w:space="0" w:color="auto"/>
            <w:right w:val="none" w:sz="0" w:space="0" w:color="auto"/>
          </w:divBdr>
        </w:div>
        <w:div w:id="999118216">
          <w:marLeft w:val="0"/>
          <w:marRight w:val="0"/>
          <w:marTop w:val="0"/>
          <w:marBottom w:val="0"/>
          <w:divBdr>
            <w:top w:val="none" w:sz="0" w:space="0" w:color="auto"/>
            <w:left w:val="none" w:sz="0" w:space="0" w:color="auto"/>
            <w:bottom w:val="none" w:sz="0" w:space="0" w:color="auto"/>
            <w:right w:val="none" w:sz="0" w:space="0" w:color="auto"/>
          </w:divBdr>
        </w:div>
        <w:div w:id="1697151124">
          <w:marLeft w:val="0"/>
          <w:marRight w:val="0"/>
          <w:marTop w:val="0"/>
          <w:marBottom w:val="0"/>
          <w:divBdr>
            <w:top w:val="none" w:sz="0" w:space="0" w:color="auto"/>
            <w:left w:val="none" w:sz="0" w:space="0" w:color="auto"/>
            <w:bottom w:val="none" w:sz="0" w:space="0" w:color="auto"/>
            <w:right w:val="none" w:sz="0" w:space="0" w:color="auto"/>
          </w:divBdr>
        </w:div>
        <w:div w:id="1612474539">
          <w:marLeft w:val="0"/>
          <w:marRight w:val="0"/>
          <w:marTop w:val="0"/>
          <w:marBottom w:val="0"/>
          <w:divBdr>
            <w:top w:val="none" w:sz="0" w:space="0" w:color="auto"/>
            <w:left w:val="none" w:sz="0" w:space="0" w:color="auto"/>
            <w:bottom w:val="none" w:sz="0" w:space="0" w:color="auto"/>
            <w:right w:val="none" w:sz="0" w:space="0" w:color="auto"/>
          </w:divBdr>
        </w:div>
        <w:div w:id="355081877">
          <w:marLeft w:val="0"/>
          <w:marRight w:val="0"/>
          <w:marTop w:val="0"/>
          <w:marBottom w:val="0"/>
          <w:divBdr>
            <w:top w:val="none" w:sz="0" w:space="0" w:color="auto"/>
            <w:left w:val="none" w:sz="0" w:space="0" w:color="auto"/>
            <w:bottom w:val="none" w:sz="0" w:space="0" w:color="auto"/>
            <w:right w:val="none" w:sz="0" w:space="0" w:color="auto"/>
          </w:divBdr>
        </w:div>
        <w:div w:id="950478452">
          <w:marLeft w:val="0"/>
          <w:marRight w:val="0"/>
          <w:marTop w:val="0"/>
          <w:marBottom w:val="0"/>
          <w:divBdr>
            <w:top w:val="none" w:sz="0" w:space="0" w:color="auto"/>
            <w:left w:val="none" w:sz="0" w:space="0" w:color="auto"/>
            <w:bottom w:val="none" w:sz="0" w:space="0" w:color="auto"/>
            <w:right w:val="none" w:sz="0" w:space="0" w:color="auto"/>
          </w:divBdr>
        </w:div>
        <w:div w:id="1209341174">
          <w:marLeft w:val="0"/>
          <w:marRight w:val="0"/>
          <w:marTop w:val="0"/>
          <w:marBottom w:val="0"/>
          <w:divBdr>
            <w:top w:val="none" w:sz="0" w:space="0" w:color="auto"/>
            <w:left w:val="none" w:sz="0" w:space="0" w:color="auto"/>
            <w:bottom w:val="none" w:sz="0" w:space="0" w:color="auto"/>
            <w:right w:val="none" w:sz="0" w:space="0" w:color="auto"/>
          </w:divBdr>
        </w:div>
        <w:div w:id="780608332">
          <w:marLeft w:val="0"/>
          <w:marRight w:val="0"/>
          <w:marTop w:val="0"/>
          <w:marBottom w:val="0"/>
          <w:divBdr>
            <w:top w:val="none" w:sz="0" w:space="0" w:color="auto"/>
            <w:left w:val="none" w:sz="0" w:space="0" w:color="auto"/>
            <w:bottom w:val="none" w:sz="0" w:space="0" w:color="auto"/>
            <w:right w:val="none" w:sz="0" w:space="0" w:color="auto"/>
          </w:divBdr>
        </w:div>
        <w:div w:id="953829067">
          <w:marLeft w:val="0"/>
          <w:marRight w:val="0"/>
          <w:marTop w:val="0"/>
          <w:marBottom w:val="0"/>
          <w:divBdr>
            <w:top w:val="none" w:sz="0" w:space="0" w:color="auto"/>
            <w:left w:val="none" w:sz="0" w:space="0" w:color="auto"/>
            <w:bottom w:val="none" w:sz="0" w:space="0" w:color="auto"/>
            <w:right w:val="none" w:sz="0" w:space="0" w:color="auto"/>
          </w:divBdr>
        </w:div>
        <w:div w:id="2136748029">
          <w:marLeft w:val="0"/>
          <w:marRight w:val="0"/>
          <w:marTop w:val="0"/>
          <w:marBottom w:val="0"/>
          <w:divBdr>
            <w:top w:val="none" w:sz="0" w:space="0" w:color="auto"/>
            <w:left w:val="none" w:sz="0" w:space="0" w:color="auto"/>
            <w:bottom w:val="none" w:sz="0" w:space="0" w:color="auto"/>
            <w:right w:val="none" w:sz="0" w:space="0" w:color="auto"/>
          </w:divBdr>
        </w:div>
        <w:div w:id="449401087">
          <w:marLeft w:val="0"/>
          <w:marRight w:val="0"/>
          <w:marTop w:val="0"/>
          <w:marBottom w:val="0"/>
          <w:divBdr>
            <w:top w:val="none" w:sz="0" w:space="0" w:color="auto"/>
            <w:left w:val="none" w:sz="0" w:space="0" w:color="auto"/>
            <w:bottom w:val="none" w:sz="0" w:space="0" w:color="auto"/>
            <w:right w:val="none" w:sz="0" w:space="0" w:color="auto"/>
          </w:divBdr>
        </w:div>
        <w:div w:id="1675495628">
          <w:marLeft w:val="0"/>
          <w:marRight w:val="0"/>
          <w:marTop w:val="0"/>
          <w:marBottom w:val="0"/>
          <w:divBdr>
            <w:top w:val="none" w:sz="0" w:space="0" w:color="auto"/>
            <w:left w:val="none" w:sz="0" w:space="0" w:color="auto"/>
            <w:bottom w:val="none" w:sz="0" w:space="0" w:color="auto"/>
            <w:right w:val="none" w:sz="0" w:space="0" w:color="auto"/>
          </w:divBdr>
        </w:div>
        <w:div w:id="357245743">
          <w:marLeft w:val="0"/>
          <w:marRight w:val="0"/>
          <w:marTop w:val="0"/>
          <w:marBottom w:val="0"/>
          <w:divBdr>
            <w:top w:val="none" w:sz="0" w:space="0" w:color="auto"/>
            <w:left w:val="none" w:sz="0" w:space="0" w:color="auto"/>
            <w:bottom w:val="none" w:sz="0" w:space="0" w:color="auto"/>
            <w:right w:val="none" w:sz="0" w:space="0" w:color="auto"/>
          </w:divBdr>
        </w:div>
      </w:divsChild>
    </w:div>
    <w:div w:id="1280840611">
      <w:bodyDiv w:val="1"/>
      <w:marLeft w:val="0"/>
      <w:marRight w:val="0"/>
      <w:marTop w:val="0"/>
      <w:marBottom w:val="0"/>
      <w:divBdr>
        <w:top w:val="none" w:sz="0" w:space="0" w:color="auto"/>
        <w:left w:val="none" w:sz="0" w:space="0" w:color="auto"/>
        <w:bottom w:val="none" w:sz="0" w:space="0" w:color="auto"/>
        <w:right w:val="none" w:sz="0" w:space="0" w:color="auto"/>
      </w:divBdr>
      <w:divsChild>
        <w:div w:id="1023825662">
          <w:marLeft w:val="0"/>
          <w:marRight w:val="0"/>
          <w:marTop w:val="0"/>
          <w:marBottom w:val="0"/>
          <w:divBdr>
            <w:top w:val="none" w:sz="0" w:space="0" w:color="auto"/>
            <w:left w:val="none" w:sz="0" w:space="0" w:color="auto"/>
            <w:bottom w:val="none" w:sz="0" w:space="0" w:color="auto"/>
            <w:right w:val="none" w:sz="0" w:space="0" w:color="auto"/>
          </w:divBdr>
        </w:div>
        <w:div w:id="2103261222">
          <w:marLeft w:val="0"/>
          <w:marRight w:val="0"/>
          <w:marTop w:val="0"/>
          <w:marBottom w:val="0"/>
          <w:divBdr>
            <w:top w:val="none" w:sz="0" w:space="0" w:color="auto"/>
            <w:left w:val="none" w:sz="0" w:space="0" w:color="auto"/>
            <w:bottom w:val="none" w:sz="0" w:space="0" w:color="auto"/>
            <w:right w:val="none" w:sz="0" w:space="0" w:color="auto"/>
          </w:divBdr>
        </w:div>
        <w:div w:id="655954145">
          <w:marLeft w:val="0"/>
          <w:marRight w:val="0"/>
          <w:marTop w:val="0"/>
          <w:marBottom w:val="0"/>
          <w:divBdr>
            <w:top w:val="none" w:sz="0" w:space="0" w:color="auto"/>
            <w:left w:val="none" w:sz="0" w:space="0" w:color="auto"/>
            <w:bottom w:val="none" w:sz="0" w:space="0" w:color="auto"/>
            <w:right w:val="none" w:sz="0" w:space="0" w:color="auto"/>
          </w:divBdr>
        </w:div>
        <w:div w:id="495537814">
          <w:marLeft w:val="0"/>
          <w:marRight w:val="0"/>
          <w:marTop w:val="0"/>
          <w:marBottom w:val="0"/>
          <w:divBdr>
            <w:top w:val="none" w:sz="0" w:space="0" w:color="auto"/>
            <w:left w:val="none" w:sz="0" w:space="0" w:color="auto"/>
            <w:bottom w:val="none" w:sz="0" w:space="0" w:color="auto"/>
            <w:right w:val="none" w:sz="0" w:space="0" w:color="auto"/>
          </w:divBdr>
        </w:div>
        <w:div w:id="1651328437">
          <w:marLeft w:val="0"/>
          <w:marRight w:val="0"/>
          <w:marTop w:val="0"/>
          <w:marBottom w:val="0"/>
          <w:divBdr>
            <w:top w:val="none" w:sz="0" w:space="0" w:color="auto"/>
            <w:left w:val="none" w:sz="0" w:space="0" w:color="auto"/>
            <w:bottom w:val="none" w:sz="0" w:space="0" w:color="auto"/>
            <w:right w:val="none" w:sz="0" w:space="0" w:color="auto"/>
          </w:divBdr>
        </w:div>
        <w:div w:id="1547717469">
          <w:marLeft w:val="0"/>
          <w:marRight w:val="0"/>
          <w:marTop w:val="0"/>
          <w:marBottom w:val="0"/>
          <w:divBdr>
            <w:top w:val="none" w:sz="0" w:space="0" w:color="auto"/>
            <w:left w:val="none" w:sz="0" w:space="0" w:color="auto"/>
            <w:bottom w:val="none" w:sz="0" w:space="0" w:color="auto"/>
            <w:right w:val="none" w:sz="0" w:space="0" w:color="auto"/>
          </w:divBdr>
        </w:div>
        <w:div w:id="1171259727">
          <w:marLeft w:val="0"/>
          <w:marRight w:val="0"/>
          <w:marTop w:val="0"/>
          <w:marBottom w:val="0"/>
          <w:divBdr>
            <w:top w:val="none" w:sz="0" w:space="0" w:color="auto"/>
            <w:left w:val="none" w:sz="0" w:space="0" w:color="auto"/>
            <w:bottom w:val="none" w:sz="0" w:space="0" w:color="auto"/>
            <w:right w:val="none" w:sz="0" w:space="0" w:color="auto"/>
          </w:divBdr>
        </w:div>
        <w:div w:id="685449585">
          <w:marLeft w:val="0"/>
          <w:marRight w:val="0"/>
          <w:marTop w:val="0"/>
          <w:marBottom w:val="0"/>
          <w:divBdr>
            <w:top w:val="none" w:sz="0" w:space="0" w:color="auto"/>
            <w:left w:val="none" w:sz="0" w:space="0" w:color="auto"/>
            <w:bottom w:val="none" w:sz="0" w:space="0" w:color="auto"/>
            <w:right w:val="none" w:sz="0" w:space="0" w:color="auto"/>
          </w:divBdr>
        </w:div>
        <w:div w:id="2090499683">
          <w:marLeft w:val="0"/>
          <w:marRight w:val="0"/>
          <w:marTop w:val="0"/>
          <w:marBottom w:val="0"/>
          <w:divBdr>
            <w:top w:val="none" w:sz="0" w:space="0" w:color="auto"/>
            <w:left w:val="none" w:sz="0" w:space="0" w:color="auto"/>
            <w:bottom w:val="none" w:sz="0" w:space="0" w:color="auto"/>
            <w:right w:val="none" w:sz="0" w:space="0" w:color="auto"/>
          </w:divBdr>
        </w:div>
        <w:div w:id="1160343388">
          <w:marLeft w:val="0"/>
          <w:marRight w:val="0"/>
          <w:marTop w:val="0"/>
          <w:marBottom w:val="0"/>
          <w:divBdr>
            <w:top w:val="none" w:sz="0" w:space="0" w:color="auto"/>
            <w:left w:val="none" w:sz="0" w:space="0" w:color="auto"/>
            <w:bottom w:val="none" w:sz="0" w:space="0" w:color="auto"/>
            <w:right w:val="none" w:sz="0" w:space="0" w:color="auto"/>
          </w:divBdr>
        </w:div>
        <w:div w:id="1198198132">
          <w:marLeft w:val="0"/>
          <w:marRight w:val="0"/>
          <w:marTop w:val="0"/>
          <w:marBottom w:val="0"/>
          <w:divBdr>
            <w:top w:val="none" w:sz="0" w:space="0" w:color="auto"/>
            <w:left w:val="none" w:sz="0" w:space="0" w:color="auto"/>
            <w:bottom w:val="none" w:sz="0" w:space="0" w:color="auto"/>
            <w:right w:val="none" w:sz="0" w:space="0" w:color="auto"/>
          </w:divBdr>
        </w:div>
        <w:div w:id="813907814">
          <w:marLeft w:val="0"/>
          <w:marRight w:val="0"/>
          <w:marTop w:val="0"/>
          <w:marBottom w:val="0"/>
          <w:divBdr>
            <w:top w:val="none" w:sz="0" w:space="0" w:color="auto"/>
            <w:left w:val="none" w:sz="0" w:space="0" w:color="auto"/>
            <w:bottom w:val="none" w:sz="0" w:space="0" w:color="auto"/>
            <w:right w:val="none" w:sz="0" w:space="0" w:color="auto"/>
          </w:divBdr>
        </w:div>
        <w:div w:id="1187212789">
          <w:marLeft w:val="0"/>
          <w:marRight w:val="0"/>
          <w:marTop w:val="0"/>
          <w:marBottom w:val="0"/>
          <w:divBdr>
            <w:top w:val="none" w:sz="0" w:space="0" w:color="auto"/>
            <w:left w:val="none" w:sz="0" w:space="0" w:color="auto"/>
            <w:bottom w:val="none" w:sz="0" w:space="0" w:color="auto"/>
            <w:right w:val="none" w:sz="0" w:space="0" w:color="auto"/>
          </w:divBdr>
        </w:div>
        <w:div w:id="1727101486">
          <w:marLeft w:val="0"/>
          <w:marRight w:val="0"/>
          <w:marTop w:val="0"/>
          <w:marBottom w:val="0"/>
          <w:divBdr>
            <w:top w:val="none" w:sz="0" w:space="0" w:color="auto"/>
            <w:left w:val="none" w:sz="0" w:space="0" w:color="auto"/>
            <w:bottom w:val="none" w:sz="0" w:space="0" w:color="auto"/>
            <w:right w:val="none" w:sz="0" w:space="0" w:color="auto"/>
          </w:divBdr>
        </w:div>
        <w:div w:id="1945066114">
          <w:marLeft w:val="0"/>
          <w:marRight w:val="0"/>
          <w:marTop w:val="0"/>
          <w:marBottom w:val="0"/>
          <w:divBdr>
            <w:top w:val="none" w:sz="0" w:space="0" w:color="auto"/>
            <w:left w:val="none" w:sz="0" w:space="0" w:color="auto"/>
            <w:bottom w:val="none" w:sz="0" w:space="0" w:color="auto"/>
            <w:right w:val="none" w:sz="0" w:space="0" w:color="auto"/>
          </w:divBdr>
        </w:div>
        <w:div w:id="1501044994">
          <w:marLeft w:val="0"/>
          <w:marRight w:val="0"/>
          <w:marTop w:val="0"/>
          <w:marBottom w:val="0"/>
          <w:divBdr>
            <w:top w:val="none" w:sz="0" w:space="0" w:color="auto"/>
            <w:left w:val="none" w:sz="0" w:space="0" w:color="auto"/>
            <w:bottom w:val="none" w:sz="0" w:space="0" w:color="auto"/>
            <w:right w:val="none" w:sz="0" w:space="0" w:color="auto"/>
          </w:divBdr>
        </w:div>
        <w:div w:id="1759326360">
          <w:marLeft w:val="0"/>
          <w:marRight w:val="0"/>
          <w:marTop w:val="0"/>
          <w:marBottom w:val="0"/>
          <w:divBdr>
            <w:top w:val="none" w:sz="0" w:space="0" w:color="auto"/>
            <w:left w:val="none" w:sz="0" w:space="0" w:color="auto"/>
            <w:bottom w:val="none" w:sz="0" w:space="0" w:color="auto"/>
            <w:right w:val="none" w:sz="0" w:space="0" w:color="auto"/>
          </w:divBdr>
        </w:div>
      </w:divsChild>
    </w:div>
    <w:div w:id="1314481322">
      <w:bodyDiv w:val="1"/>
      <w:marLeft w:val="0"/>
      <w:marRight w:val="0"/>
      <w:marTop w:val="0"/>
      <w:marBottom w:val="0"/>
      <w:divBdr>
        <w:top w:val="none" w:sz="0" w:space="0" w:color="auto"/>
        <w:left w:val="none" w:sz="0" w:space="0" w:color="auto"/>
        <w:bottom w:val="none" w:sz="0" w:space="0" w:color="auto"/>
        <w:right w:val="none" w:sz="0" w:space="0" w:color="auto"/>
      </w:divBdr>
      <w:divsChild>
        <w:div w:id="242103547">
          <w:marLeft w:val="0"/>
          <w:marRight w:val="0"/>
          <w:marTop w:val="0"/>
          <w:marBottom w:val="0"/>
          <w:divBdr>
            <w:top w:val="none" w:sz="0" w:space="0" w:color="auto"/>
            <w:left w:val="none" w:sz="0" w:space="0" w:color="auto"/>
            <w:bottom w:val="none" w:sz="0" w:space="0" w:color="auto"/>
            <w:right w:val="none" w:sz="0" w:space="0" w:color="auto"/>
          </w:divBdr>
        </w:div>
        <w:div w:id="579172467">
          <w:marLeft w:val="0"/>
          <w:marRight w:val="0"/>
          <w:marTop w:val="0"/>
          <w:marBottom w:val="0"/>
          <w:divBdr>
            <w:top w:val="none" w:sz="0" w:space="0" w:color="auto"/>
            <w:left w:val="none" w:sz="0" w:space="0" w:color="auto"/>
            <w:bottom w:val="none" w:sz="0" w:space="0" w:color="auto"/>
            <w:right w:val="none" w:sz="0" w:space="0" w:color="auto"/>
          </w:divBdr>
        </w:div>
        <w:div w:id="2125034956">
          <w:marLeft w:val="0"/>
          <w:marRight w:val="0"/>
          <w:marTop w:val="0"/>
          <w:marBottom w:val="0"/>
          <w:divBdr>
            <w:top w:val="none" w:sz="0" w:space="0" w:color="auto"/>
            <w:left w:val="none" w:sz="0" w:space="0" w:color="auto"/>
            <w:bottom w:val="none" w:sz="0" w:space="0" w:color="auto"/>
            <w:right w:val="none" w:sz="0" w:space="0" w:color="auto"/>
          </w:divBdr>
        </w:div>
      </w:divsChild>
    </w:div>
    <w:div w:id="1344429112">
      <w:bodyDiv w:val="1"/>
      <w:marLeft w:val="0"/>
      <w:marRight w:val="0"/>
      <w:marTop w:val="0"/>
      <w:marBottom w:val="0"/>
      <w:divBdr>
        <w:top w:val="none" w:sz="0" w:space="0" w:color="auto"/>
        <w:left w:val="none" w:sz="0" w:space="0" w:color="auto"/>
        <w:bottom w:val="none" w:sz="0" w:space="0" w:color="auto"/>
        <w:right w:val="none" w:sz="0" w:space="0" w:color="auto"/>
      </w:divBdr>
      <w:divsChild>
        <w:div w:id="1162969013">
          <w:marLeft w:val="0"/>
          <w:marRight w:val="0"/>
          <w:marTop w:val="0"/>
          <w:marBottom w:val="0"/>
          <w:divBdr>
            <w:top w:val="none" w:sz="0" w:space="0" w:color="auto"/>
            <w:left w:val="none" w:sz="0" w:space="0" w:color="auto"/>
            <w:bottom w:val="none" w:sz="0" w:space="0" w:color="auto"/>
            <w:right w:val="none" w:sz="0" w:space="0" w:color="auto"/>
          </w:divBdr>
        </w:div>
        <w:div w:id="1814134011">
          <w:marLeft w:val="0"/>
          <w:marRight w:val="0"/>
          <w:marTop w:val="0"/>
          <w:marBottom w:val="0"/>
          <w:divBdr>
            <w:top w:val="none" w:sz="0" w:space="0" w:color="auto"/>
            <w:left w:val="none" w:sz="0" w:space="0" w:color="auto"/>
            <w:bottom w:val="none" w:sz="0" w:space="0" w:color="auto"/>
            <w:right w:val="none" w:sz="0" w:space="0" w:color="auto"/>
          </w:divBdr>
        </w:div>
        <w:div w:id="1740712445">
          <w:marLeft w:val="0"/>
          <w:marRight w:val="0"/>
          <w:marTop w:val="0"/>
          <w:marBottom w:val="0"/>
          <w:divBdr>
            <w:top w:val="none" w:sz="0" w:space="0" w:color="auto"/>
            <w:left w:val="none" w:sz="0" w:space="0" w:color="auto"/>
            <w:bottom w:val="none" w:sz="0" w:space="0" w:color="auto"/>
            <w:right w:val="none" w:sz="0" w:space="0" w:color="auto"/>
          </w:divBdr>
        </w:div>
        <w:div w:id="1858883851">
          <w:marLeft w:val="0"/>
          <w:marRight w:val="0"/>
          <w:marTop w:val="0"/>
          <w:marBottom w:val="0"/>
          <w:divBdr>
            <w:top w:val="none" w:sz="0" w:space="0" w:color="auto"/>
            <w:left w:val="none" w:sz="0" w:space="0" w:color="auto"/>
            <w:bottom w:val="none" w:sz="0" w:space="0" w:color="auto"/>
            <w:right w:val="none" w:sz="0" w:space="0" w:color="auto"/>
          </w:divBdr>
        </w:div>
        <w:div w:id="1024330018">
          <w:marLeft w:val="0"/>
          <w:marRight w:val="0"/>
          <w:marTop w:val="0"/>
          <w:marBottom w:val="0"/>
          <w:divBdr>
            <w:top w:val="none" w:sz="0" w:space="0" w:color="auto"/>
            <w:left w:val="none" w:sz="0" w:space="0" w:color="auto"/>
            <w:bottom w:val="none" w:sz="0" w:space="0" w:color="auto"/>
            <w:right w:val="none" w:sz="0" w:space="0" w:color="auto"/>
          </w:divBdr>
        </w:div>
        <w:div w:id="1768651237">
          <w:marLeft w:val="0"/>
          <w:marRight w:val="0"/>
          <w:marTop w:val="0"/>
          <w:marBottom w:val="0"/>
          <w:divBdr>
            <w:top w:val="none" w:sz="0" w:space="0" w:color="auto"/>
            <w:left w:val="none" w:sz="0" w:space="0" w:color="auto"/>
            <w:bottom w:val="none" w:sz="0" w:space="0" w:color="auto"/>
            <w:right w:val="none" w:sz="0" w:space="0" w:color="auto"/>
          </w:divBdr>
        </w:div>
        <w:div w:id="1842230332">
          <w:marLeft w:val="0"/>
          <w:marRight w:val="0"/>
          <w:marTop w:val="0"/>
          <w:marBottom w:val="0"/>
          <w:divBdr>
            <w:top w:val="none" w:sz="0" w:space="0" w:color="auto"/>
            <w:left w:val="none" w:sz="0" w:space="0" w:color="auto"/>
            <w:bottom w:val="none" w:sz="0" w:space="0" w:color="auto"/>
            <w:right w:val="none" w:sz="0" w:space="0" w:color="auto"/>
          </w:divBdr>
        </w:div>
        <w:div w:id="2134328893">
          <w:marLeft w:val="0"/>
          <w:marRight w:val="0"/>
          <w:marTop w:val="0"/>
          <w:marBottom w:val="0"/>
          <w:divBdr>
            <w:top w:val="none" w:sz="0" w:space="0" w:color="auto"/>
            <w:left w:val="none" w:sz="0" w:space="0" w:color="auto"/>
            <w:bottom w:val="none" w:sz="0" w:space="0" w:color="auto"/>
            <w:right w:val="none" w:sz="0" w:space="0" w:color="auto"/>
          </w:divBdr>
        </w:div>
        <w:div w:id="804203087">
          <w:marLeft w:val="0"/>
          <w:marRight w:val="0"/>
          <w:marTop w:val="0"/>
          <w:marBottom w:val="0"/>
          <w:divBdr>
            <w:top w:val="none" w:sz="0" w:space="0" w:color="auto"/>
            <w:left w:val="none" w:sz="0" w:space="0" w:color="auto"/>
            <w:bottom w:val="none" w:sz="0" w:space="0" w:color="auto"/>
            <w:right w:val="none" w:sz="0" w:space="0" w:color="auto"/>
          </w:divBdr>
        </w:div>
        <w:div w:id="958298939">
          <w:marLeft w:val="0"/>
          <w:marRight w:val="0"/>
          <w:marTop w:val="0"/>
          <w:marBottom w:val="0"/>
          <w:divBdr>
            <w:top w:val="none" w:sz="0" w:space="0" w:color="auto"/>
            <w:left w:val="none" w:sz="0" w:space="0" w:color="auto"/>
            <w:bottom w:val="none" w:sz="0" w:space="0" w:color="auto"/>
            <w:right w:val="none" w:sz="0" w:space="0" w:color="auto"/>
          </w:divBdr>
        </w:div>
        <w:div w:id="788937326">
          <w:marLeft w:val="0"/>
          <w:marRight w:val="0"/>
          <w:marTop w:val="0"/>
          <w:marBottom w:val="0"/>
          <w:divBdr>
            <w:top w:val="none" w:sz="0" w:space="0" w:color="auto"/>
            <w:left w:val="none" w:sz="0" w:space="0" w:color="auto"/>
            <w:bottom w:val="none" w:sz="0" w:space="0" w:color="auto"/>
            <w:right w:val="none" w:sz="0" w:space="0" w:color="auto"/>
          </w:divBdr>
        </w:div>
        <w:div w:id="427308878">
          <w:marLeft w:val="0"/>
          <w:marRight w:val="0"/>
          <w:marTop w:val="0"/>
          <w:marBottom w:val="0"/>
          <w:divBdr>
            <w:top w:val="none" w:sz="0" w:space="0" w:color="auto"/>
            <w:left w:val="none" w:sz="0" w:space="0" w:color="auto"/>
            <w:bottom w:val="none" w:sz="0" w:space="0" w:color="auto"/>
            <w:right w:val="none" w:sz="0" w:space="0" w:color="auto"/>
          </w:divBdr>
        </w:div>
        <w:div w:id="1147818592">
          <w:marLeft w:val="0"/>
          <w:marRight w:val="0"/>
          <w:marTop w:val="0"/>
          <w:marBottom w:val="0"/>
          <w:divBdr>
            <w:top w:val="none" w:sz="0" w:space="0" w:color="auto"/>
            <w:left w:val="none" w:sz="0" w:space="0" w:color="auto"/>
            <w:bottom w:val="none" w:sz="0" w:space="0" w:color="auto"/>
            <w:right w:val="none" w:sz="0" w:space="0" w:color="auto"/>
          </w:divBdr>
        </w:div>
        <w:div w:id="1617908731">
          <w:marLeft w:val="0"/>
          <w:marRight w:val="0"/>
          <w:marTop w:val="0"/>
          <w:marBottom w:val="0"/>
          <w:divBdr>
            <w:top w:val="none" w:sz="0" w:space="0" w:color="auto"/>
            <w:left w:val="none" w:sz="0" w:space="0" w:color="auto"/>
            <w:bottom w:val="none" w:sz="0" w:space="0" w:color="auto"/>
            <w:right w:val="none" w:sz="0" w:space="0" w:color="auto"/>
          </w:divBdr>
        </w:div>
        <w:div w:id="1524704812">
          <w:marLeft w:val="0"/>
          <w:marRight w:val="0"/>
          <w:marTop w:val="0"/>
          <w:marBottom w:val="0"/>
          <w:divBdr>
            <w:top w:val="none" w:sz="0" w:space="0" w:color="auto"/>
            <w:left w:val="none" w:sz="0" w:space="0" w:color="auto"/>
            <w:bottom w:val="none" w:sz="0" w:space="0" w:color="auto"/>
            <w:right w:val="none" w:sz="0" w:space="0" w:color="auto"/>
          </w:divBdr>
        </w:div>
        <w:div w:id="2145929131">
          <w:marLeft w:val="0"/>
          <w:marRight w:val="0"/>
          <w:marTop w:val="0"/>
          <w:marBottom w:val="0"/>
          <w:divBdr>
            <w:top w:val="none" w:sz="0" w:space="0" w:color="auto"/>
            <w:left w:val="none" w:sz="0" w:space="0" w:color="auto"/>
            <w:bottom w:val="none" w:sz="0" w:space="0" w:color="auto"/>
            <w:right w:val="none" w:sz="0" w:space="0" w:color="auto"/>
          </w:divBdr>
        </w:div>
        <w:div w:id="380906852">
          <w:marLeft w:val="0"/>
          <w:marRight w:val="0"/>
          <w:marTop w:val="0"/>
          <w:marBottom w:val="0"/>
          <w:divBdr>
            <w:top w:val="none" w:sz="0" w:space="0" w:color="auto"/>
            <w:left w:val="none" w:sz="0" w:space="0" w:color="auto"/>
            <w:bottom w:val="none" w:sz="0" w:space="0" w:color="auto"/>
            <w:right w:val="none" w:sz="0" w:space="0" w:color="auto"/>
          </w:divBdr>
        </w:div>
        <w:div w:id="1716857575">
          <w:marLeft w:val="0"/>
          <w:marRight w:val="0"/>
          <w:marTop w:val="0"/>
          <w:marBottom w:val="0"/>
          <w:divBdr>
            <w:top w:val="none" w:sz="0" w:space="0" w:color="auto"/>
            <w:left w:val="none" w:sz="0" w:space="0" w:color="auto"/>
            <w:bottom w:val="none" w:sz="0" w:space="0" w:color="auto"/>
            <w:right w:val="none" w:sz="0" w:space="0" w:color="auto"/>
          </w:divBdr>
        </w:div>
        <w:div w:id="89159533">
          <w:marLeft w:val="0"/>
          <w:marRight w:val="0"/>
          <w:marTop w:val="0"/>
          <w:marBottom w:val="0"/>
          <w:divBdr>
            <w:top w:val="none" w:sz="0" w:space="0" w:color="auto"/>
            <w:left w:val="none" w:sz="0" w:space="0" w:color="auto"/>
            <w:bottom w:val="none" w:sz="0" w:space="0" w:color="auto"/>
            <w:right w:val="none" w:sz="0" w:space="0" w:color="auto"/>
          </w:divBdr>
        </w:div>
        <w:div w:id="1236357155">
          <w:marLeft w:val="0"/>
          <w:marRight w:val="0"/>
          <w:marTop w:val="0"/>
          <w:marBottom w:val="0"/>
          <w:divBdr>
            <w:top w:val="none" w:sz="0" w:space="0" w:color="auto"/>
            <w:left w:val="none" w:sz="0" w:space="0" w:color="auto"/>
            <w:bottom w:val="none" w:sz="0" w:space="0" w:color="auto"/>
            <w:right w:val="none" w:sz="0" w:space="0" w:color="auto"/>
          </w:divBdr>
        </w:div>
        <w:div w:id="1840845362">
          <w:marLeft w:val="0"/>
          <w:marRight w:val="0"/>
          <w:marTop w:val="0"/>
          <w:marBottom w:val="0"/>
          <w:divBdr>
            <w:top w:val="none" w:sz="0" w:space="0" w:color="auto"/>
            <w:left w:val="none" w:sz="0" w:space="0" w:color="auto"/>
            <w:bottom w:val="none" w:sz="0" w:space="0" w:color="auto"/>
            <w:right w:val="none" w:sz="0" w:space="0" w:color="auto"/>
          </w:divBdr>
        </w:div>
        <w:div w:id="360935319">
          <w:marLeft w:val="0"/>
          <w:marRight w:val="0"/>
          <w:marTop w:val="0"/>
          <w:marBottom w:val="0"/>
          <w:divBdr>
            <w:top w:val="none" w:sz="0" w:space="0" w:color="auto"/>
            <w:left w:val="none" w:sz="0" w:space="0" w:color="auto"/>
            <w:bottom w:val="none" w:sz="0" w:space="0" w:color="auto"/>
            <w:right w:val="none" w:sz="0" w:space="0" w:color="auto"/>
          </w:divBdr>
        </w:div>
        <w:div w:id="473329555">
          <w:marLeft w:val="0"/>
          <w:marRight w:val="0"/>
          <w:marTop w:val="0"/>
          <w:marBottom w:val="0"/>
          <w:divBdr>
            <w:top w:val="none" w:sz="0" w:space="0" w:color="auto"/>
            <w:left w:val="none" w:sz="0" w:space="0" w:color="auto"/>
            <w:bottom w:val="none" w:sz="0" w:space="0" w:color="auto"/>
            <w:right w:val="none" w:sz="0" w:space="0" w:color="auto"/>
          </w:divBdr>
        </w:div>
        <w:div w:id="217205800">
          <w:marLeft w:val="0"/>
          <w:marRight w:val="0"/>
          <w:marTop w:val="0"/>
          <w:marBottom w:val="0"/>
          <w:divBdr>
            <w:top w:val="none" w:sz="0" w:space="0" w:color="auto"/>
            <w:left w:val="none" w:sz="0" w:space="0" w:color="auto"/>
            <w:bottom w:val="none" w:sz="0" w:space="0" w:color="auto"/>
            <w:right w:val="none" w:sz="0" w:space="0" w:color="auto"/>
          </w:divBdr>
        </w:div>
        <w:div w:id="1110710058">
          <w:marLeft w:val="0"/>
          <w:marRight w:val="0"/>
          <w:marTop w:val="0"/>
          <w:marBottom w:val="0"/>
          <w:divBdr>
            <w:top w:val="none" w:sz="0" w:space="0" w:color="auto"/>
            <w:left w:val="none" w:sz="0" w:space="0" w:color="auto"/>
            <w:bottom w:val="none" w:sz="0" w:space="0" w:color="auto"/>
            <w:right w:val="none" w:sz="0" w:space="0" w:color="auto"/>
          </w:divBdr>
        </w:div>
        <w:div w:id="814108317">
          <w:marLeft w:val="0"/>
          <w:marRight w:val="0"/>
          <w:marTop w:val="0"/>
          <w:marBottom w:val="0"/>
          <w:divBdr>
            <w:top w:val="none" w:sz="0" w:space="0" w:color="auto"/>
            <w:left w:val="none" w:sz="0" w:space="0" w:color="auto"/>
            <w:bottom w:val="none" w:sz="0" w:space="0" w:color="auto"/>
            <w:right w:val="none" w:sz="0" w:space="0" w:color="auto"/>
          </w:divBdr>
        </w:div>
        <w:div w:id="2002076394">
          <w:marLeft w:val="0"/>
          <w:marRight w:val="0"/>
          <w:marTop w:val="0"/>
          <w:marBottom w:val="0"/>
          <w:divBdr>
            <w:top w:val="none" w:sz="0" w:space="0" w:color="auto"/>
            <w:left w:val="none" w:sz="0" w:space="0" w:color="auto"/>
            <w:bottom w:val="none" w:sz="0" w:space="0" w:color="auto"/>
            <w:right w:val="none" w:sz="0" w:space="0" w:color="auto"/>
          </w:divBdr>
        </w:div>
        <w:div w:id="764691527">
          <w:marLeft w:val="0"/>
          <w:marRight w:val="0"/>
          <w:marTop w:val="0"/>
          <w:marBottom w:val="0"/>
          <w:divBdr>
            <w:top w:val="none" w:sz="0" w:space="0" w:color="auto"/>
            <w:left w:val="none" w:sz="0" w:space="0" w:color="auto"/>
            <w:bottom w:val="none" w:sz="0" w:space="0" w:color="auto"/>
            <w:right w:val="none" w:sz="0" w:space="0" w:color="auto"/>
          </w:divBdr>
        </w:div>
        <w:div w:id="1779638818">
          <w:marLeft w:val="0"/>
          <w:marRight w:val="0"/>
          <w:marTop w:val="0"/>
          <w:marBottom w:val="0"/>
          <w:divBdr>
            <w:top w:val="none" w:sz="0" w:space="0" w:color="auto"/>
            <w:left w:val="none" w:sz="0" w:space="0" w:color="auto"/>
            <w:bottom w:val="none" w:sz="0" w:space="0" w:color="auto"/>
            <w:right w:val="none" w:sz="0" w:space="0" w:color="auto"/>
          </w:divBdr>
        </w:div>
        <w:div w:id="2040660448">
          <w:marLeft w:val="0"/>
          <w:marRight w:val="0"/>
          <w:marTop w:val="0"/>
          <w:marBottom w:val="0"/>
          <w:divBdr>
            <w:top w:val="none" w:sz="0" w:space="0" w:color="auto"/>
            <w:left w:val="none" w:sz="0" w:space="0" w:color="auto"/>
            <w:bottom w:val="none" w:sz="0" w:space="0" w:color="auto"/>
            <w:right w:val="none" w:sz="0" w:space="0" w:color="auto"/>
          </w:divBdr>
        </w:div>
        <w:div w:id="2107193452">
          <w:marLeft w:val="0"/>
          <w:marRight w:val="0"/>
          <w:marTop w:val="0"/>
          <w:marBottom w:val="0"/>
          <w:divBdr>
            <w:top w:val="none" w:sz="0" w:space="0" w:color="auto"/>
            <w:left w:val="none" w:sz="0" w:space="0" w:color="auto"/>
            <w:bottom w:val="none" w:sz="0" w:space="0" w:color="auto"/>
            <w:right w:val="none" w:sz="0" w:space="0" w:color="auto"/>
          </w:divBdr>
        </w:div>
        <w:div w:id="730811246">
          <w:marLeft w:val="0"/>
          <w:marRight w:val="0"/>
          <w:marTop w:val="0"/>
          <w:marBottom w:val="0"/>
          <w:divBdr>
            <w:top w:val="none" w:sz="0" w:space="0" w:color="auto"/>
            <w:left w:val="none" w:sz="0" w:space="0" w:color="auto"/>
            <w:bottom w:val="none" w:sz="0" w:space="0" w:color="auto"/>
            <w:right w:val="none" w:sz="0" w:space="0" w:color="auto"/>
          </w:divBdr>
        </w:div>
        <w:div w:id="1607729294">
          <w:marLeft w:val="0"/>
          <w:marRight w:val="0"/>
          <w:marTop w:val="0"/>
          <w:marBottom w:val="0"/>
          <w:divBdr>
            <w:top w:val="none" w:sz="0" w:space="0" w:color="auto"/>
            <w:left w:val="none" w:sz="0" w:space="0" w:color="auto"/>
            <w:bottom w:val="none" w:sz="0" w:space="0" w:color="auto"/>
            <w:right w:val="none" w:sz="0" w:space="0" w:color="auto"/>
          </w:divBdr>
        </w:div>
        <w:div w:id="1242911922">
          <w:marLeft w:val="0"/>
          <w:marRight w:val="0"/>
          <w:marTop w:val="0"/>
          <w:marBottom w:val="0"/>
          <w:divBdr>
            <w:top w:val="none" w:sz="0" w:space="0" w:color="auto"/>
            <w:left w:val="none" w:sz="0" w:space="0" w:color="auto"/>
            <w:bottom w:val="none" w:sz="0" w:space="0" w:color="auto"/>
            <w:right w:val="none" w:sz="0" w:space="0" w:color="auto"/>
          </w:divBdr>
        </w:div>
        <w:div w:id="1411274724">
          <w:marLeft w:val="0"/>
          <w:marRight w:val="0"/>
          <w:marTop w:val="0"/>
          <w:marBottom w:val="0"/>
          <w:divBdr>
            <w:top w:val="none" w:sz="0" w:space="0" w:color="auto"/>
            <w:left w:val="none" w:sz="0" w:space="0" w:color="auto"/>
            <w:bottom w:val="none" w:sz="0" w:space="0" w:color="auto"/>
            <w:right w:val="none" w:sz="0" w:space="0" w:color="auto"/>
          </w:divBdr>
        </w:div>
        <w:div w:id="1795905617">
          <w:marLeft w:val="0"/>
          <w:marRight w:val="0"/>
          <w:marTop w:val="0"/>
          <w:marBottom w:val="0"/>
          <w:divBdr>
            <w:top w:val="none" w:sz="0" w:space="0" w:color="auto"/>
            <w:left w:val="none" w:sz="0" w:space="0" w:color="auto"/>
            <w:bottom w:val="none" w:sz="0" w:space="0" w:color="auto"/>
            <w:right w:val="none" w:sz="0" w:space="0" w:color="auto"/>
          </w:divBdr>
        </w:div>
        <w:div w:id="1342780492">
          <w:marLeft w:val="0"/>
          <w:marRight w:val="0"/>
          <w:marTop w:val="0"/>
          <w:marBottom w:val="0"/>
          <w:divBdr>
            <w:top w:val="none" w:sz="0" w:space="0" w:color="auto"/>
            <w:left w:val="none" w:sz="0" w:space="0" w:color="auto"/>
            <w:bottom w:val="none" w:sz="0" w:space="0" w:color="auto"/>
            <w:right w:val="none" w:sz="0" w:space="0" w:color="auto"/>
          </w:divBdr>
        </w:div>
      </w:divsChild>
    </w:div>
    <w:div w:id="1347753257">
      <w:bodyDiv w:val="1"/>
      <w:marLeft w:val="0"/>
      <w:marRight w:val="0"/>
      <w:marTop w:val="0"/>
      <w:marBottom w:val="0"/>
      <w:divBdr>
        <w:top w:val="none" w:sz="0" w:space="0" w:color="auto"/>
        <w:left w:val="none" w:sz="0" w:space="0" w:color="auto"/>
        <w:bottom w:val="none" w:sz="0" w:space="0" w:color="auto"/>
        <w:right w:val="none" w:sz="0" w:space="0" w:color="auto"/>
      </w:divBdr>
      <w:divsChild>
        <w:div w:id="829759506">
          <w:marLeft w:val="0"/>
          <w:marRight w:val="0"/>
          <w:marTop w:val="0"/>
          <w:marBottom w:val="0"/>
          <w:divBdr>
            <w:top w:val="none" w:sz="0" w:space="0" w:color="auto"/>
            <w:left w:val="none" w:sz="0" w:space="0" w:color="auto"/>
            <w:bottom w:val="none" w:sz="0" w:space="0" w:color="auto"/>
            <w:right w:val="none" w:sz="0" w:space="0" w:color="auto"/>
          </w:divBdr>
        </w:div>
        <w:div w:id="1748112625">
          <w:marLeft w:val="0"/>
          <w:marRight w:val="0"/>
          <w:marTop w:val="0"/>
          <w:marBottom w:val="0"/>
          <w:divBdr>
            <w:top w:val="none" w:sz="0" w:space="0" w:color="auto"/>
            <w:left w:val="none" w:sz="0" w:space="0" w:color="auto"/>
            <w:bottom w:val="none" w:sz="0" w:space="0" w:color="auto"/>
            <w:right w:val="none" w:sz="0" w:space="0" w:color="auto"/>
          </w:divBdr>
        </w:div>
        <w:div w:id="2096971670">
          <w:marLeft w:val="0"/>
          <w:marRight w:val="0"/>
          <w:marTop w:val="0"/>
          <w:marBottom w:val="0"/>
          <w:divBdr>
            <w:top w:val="none" w:sz="0" w:space="0" w:color="auto"/>
            <w:left w:val="none" w:sz="0" w:space="0" w:color="auto"/>
            <w:bottom w:val="none" w:sz="0" w:space="0" w:color="auto"/>
            <w:right w:val="none" w:sz="0" w:space="0" w:color="auto"/>
          </w:divBdr>
        </w:div>
        <w:div w:id="1711296040">
          <w:marLeft w:val="0"/>
          <w:marRight w:val="0"/>
          <w:marTop w:val="0"/>
          <w:marBottom w:val="0"/>
          <w:divBdr>
            <w:top w:val="none" w:sz="0" w:space="0" w:color="auto"/>
            <w:left w:val="none" w:sz="0" w:space="0" w:color="auto"/>
            <w:bottom w:val="none" w:sz="0" w:space="0" w:color="auto"/>
            <w:right w:val="none" w:sz="0" w:space="0" w:color="auto"/>
          </w:divBdr>
        </w:div>
        <w:div w:id="1706784380">
          <w:marLeft w:val="0"/>
          <w:marRight w:val="0"/>
          <w:marTop w:val="0"/>
          <w:marBottom w:val="0"/>
          <w:divBdr>
            <w:top w:val="none" w:sz="0" w:space="0" w:color="auto"/>
            <w:left w:val="none" w:sz="0" w:space="0" w:color="auto"/>
            <w:bottom w:val="none" w:sz="0" w:space="0" w:color="auto"/>
            <w:right w:val="none" w:sz="0" w:space="0" w:color="auto"/>
          </w:divBdr>
        </w:div>
        <w:div w:id="352921488">
          <w:marLeft w:val="0"/>
          <w:marRight w:val="0"/>
          <w:marTop w:val="0"/>
          <w:marBottom w:val="0"/>
          <w:divBdr>
            <w:top w:val="none" w:sz="0" w:space="0" w:color="auto"/>
            <w:left w:val="none" w:sz="0" w:space="0" w:color="auto"/>
            <w:bottom w:val="none" w:sz="0" w:space="0" w:color="auto"/>
            <w:right w:val="none" w:sz="0" w:space="0" w:color="auto"/>
          </w:divBdr>
        </w:div>
        <w:div w:id="1145851341">
          <w:marLeft w:val="0"/>
          <w:marRight w:val="0"/>
          <w:marTop w:val="0"/>
          <w:marBottom w:val="0"/>
          <w:divBdr>
            <w:top w:val="none" w:sz="0" w:space="0" w:color="auto"/>
            <w:left w:val="none" w:sz="0" w:space="0" w:color="auto"/>
            <w:bottom w:val="none" w:sz="0" w:space="0" w:color="auto"/>
            <w:right w:val="none" w:sz="0" w:space="0" w:color="auto"/>
          </w:divBdr>
        </w:div>
        <w:div w:id="1067804429">
          <w:marLeft w:val="0"/>
          <w:marRight w:val="0"/>
          <w:marTop w:val="0"/>
          <w:marBottom w:val="0"/>
          <w:divBdr>
            <w:top w:val="none" w:sz="0" w:space="0" w:color="auto"/>
            <w:left w:val="none" w:sz="0" w:space="0" w:color="auto"/>
            <w:bottom w:val="none" w:sz="0" w:space="0" w:color="auto"/>
            <w:right w:val="none" w:sz="0" w:space="0" w:color="auto"/>
          </w:divBdr>
        </w:div>
        <w:div w:id="2011522076">
          <w:marLeft w:val="0"/>
          <w:marRight w:val="0"/>
          <w:marTop w:val="0"/>
          <w:marBottom w:val="0"/>
          <w:divBdr>
            <w:top w:val="none" w:sz="0" w:space="0" w:color="auto"/>
            <w:left w:val="none" w:sz="0" w:space="0" w:color="auto"/>
            <w:bottom w:val="none" w:sz="0" w:space="0" w:color="auto"/>
            <w:right w:val="none" w:sz="0" w:space="0" w:color="auto"/>
          </w:divBdr>
        </w:div>
        <w:div w:id="459736626">
          <w:marLeft w:val="0"/>
          <w:marRight w:val="0"/>
          <w:marTop w:val="0"/>
          <w:marBottom w:val="0"/>
          <w:divBdr>
            <w:top w:val="none" w:sz="0" w:space="0" w:color="auto"/>
            <w:left w:val="none" w:sz="0" w:space="0" w:color="auto"/>
            <w:bottom w:val="none" w:sz="0" w:space="0" w:color="auto"/>
            <w:right w:val="none" w:sz="0" w:space="0" w:color="auto"/>
          </w:divBdr>
        </w:div>
        <w:div w:id="926840335">
          <w:marLeft w:val="0"/>
          <w:marRight w:val="0"/>
          <w:marTop w:val="0"/>
          <w:marBottom w:val="0"/>
          <w:divBdr>
            <w:top w:val="none" w:sz="0" w:space="0" w:color="auto"/>
            <w:left w:val="none" w:sz="0" w:space="0" w:color="auto"/>
            <w:bottom w:val="none" w:sz="0" w:space="0" w:color="auto"/>
            <w:right w:val="none" w:sz="0" w:space="0" w:color="auto"/>
          </w:divBdr>
        </w:div>
        <w:div w:id="1103067123">
          <w:marLeft w:val="0"/>
          <w:marRight w:val="0"/>
          <w:marTop w:val="0"/>
          <w:marBottom w:val="0"/>
          <w:divBdr>
            <w:top w:val="none" w:sz="0" w:space="0" w:color="auto"/>
            <w:left w:val="none" w:sz="0" w:space="0" w:color="auto"/>
            <w:bottom w:val="none" w:sz="0" w:space="0" w:color="auto"/>
            <w:right w:val="none" w:sz="0" w:space="0" w:color="auto"/>
          </w:divBdr>
        </w:div>
        <w:div w:id="1381326608">
          <w:marLeft w:val="0"/>
          <w:marRight w:val="0"/>
          <w:marTop w:val="0"/>
          <w:marBottom w:val="0"/>
          <w:divBdr>
            <w:top w:val="none" w:sz="0" w:space="0" w:color="auto"/>
            <w:left w:val="none" w:sz="0" w:space="0" w:color="auto"/>
            <w:bottom w:val="none" w:sz="0" w:space="0" w:color="auto"/>
            <w:right w:val="none" w:sz="0" w:space="0" w:color="auto"/>
          </w:divBdr>
        </w:div>
        <w:div w:id="467015408">
          <w:marLeft w:val="0"/>
          <w:marRight w:val="0"/>
          <w:marTop w:val="0"/>
          <w:marBottom w:val="0"/>
          <w:divBdr>
            <w:top w:val="none" w:sz="0" w:space="0" w:color="auto"/>
            <w:left w:val="none" w:sz="0" w:space="0" w:color="auto"/>
            <w:bottom w:val="none" w:sz="0" w:space="0" w:color="auto"/>
            <w:right w:val="none" w:sz="0" w:space="0" w:color="auto"/>
          </w:divBdr>
        </w:div>
        <w:div w:id="4326506">
          <w:marLeft w:val="0"/>
          <w:marRight w:val="0"/>
          <w:marTop w:val="0"/>
          <w:marBottom w:val="0"/>
          <w:divBdr>
            <w:top w:val="none" w:sz="0" w:space="0" w:color="auto"/>
            <w:left w:val="none" w:sz="0" w:space="0" w:color="auto"/>
            <w:bottom w:val="none" w:sz="0" w:space="0" w:color="auto"/>
            <w:right w:val="none" w:sz="0" w:space="0" w:color="auto"/>
          </w:divBdr>
        </w:div>
        <w:div w:id="1771508656">
          <w:marLeft w:val="0"/>
          <w:marRight w:val="0"/>
          <w:marTop w:val="0"/>
          <w:marBottom w:val="0"/>
          <w:divBdr>
            <w:top w:val="none" w:sz="0" w:space="0" w:color="auto"/>
            <w:left w:val="none" w:sz="0" w:space="0" w:color="auto"/>
            <w:bottom w:val="none" w:sz="0" w:space="0" w:color="auto"/>
            <w:right w:val="none" w:sz="0" w:space="0" w:color="auto"/>
          </w:divBdr>
        </w:div>
      </w:divsChild>
    </w:div>
    <w:div w:id="1362709699">
      <w:bodyDiv w:val="1"/>
      <w:marLeft w:val="0"/>
      <w:marRight w:val="0"/>
      <w:marTop w:val="0"/>
      <w:marBottom w:val="0"/>
      <w:divBdr>
        <w:top w:val="none" w:sz="0" w:space="0" w:color="auto"/>
        <w:left w:val="none" w:sz="0" w:space="0" w:color="auto"/>
        <w:bottom w:val="none" w:sz="0" w:space="0" w:color="auto"/>
        <w:right w:val="none" w:sz="0" w:space="0" w:color="auto"/>
      </w:divBdr>
      <w:divsChild>
        <w:div w:id="1016233368">
          <w:marLeft w:val="0"/>
          <w:marRight w:val="0"/>
          <w:marTop w:val="0"/>
          <w:marBottom w:val="0"/>
          <w:divBdr>
            <w:top w:val="none" w:sz="0" w:space="0" w:color="auto"/>
            <w:left w:val="none" w:sz="0" w:space="0" w:color="auto"/>
            <w:bottom w:val="none" w:sz="0" w:space="0" w:color="auto"/>
            <w:right w:val="none" w:sz="0" w:space="0" w:color="auto"/>
          </w:divBdr>
          <w:divsChild>
            <w:div w:id="458453295">
              <w:marLeft w:val="0"/>
              <w:marRight w:val="0"/>
              <w:marTop w:val="0"/>
              <w:marBottom w:val="0"/>
              <w:divBdr>
                <w:top w:val="none" w:sz="0" w:space="0" w:color="auto"/>
                <w:left w:val="none" w:sz="0" w:space="0" w:color="auto"/>
                <w:bottom w:val="none" w:sz="0" w:space="0" w:color="auto"/>
                <w:right w:val="none" w:sz="0" w:space="0" w:color="auto"/>
              </w:divBdr>
            </w:div>
            <w:div w:id="873465849">
              <w:marLeft w:val="0"/>
              <w:marRight w:val="0"/>
              <w:marTop w:val="0"/>
              <w:marBottom w:val="0"/>
              <w:divBdr>
                <w:top w:val="none" w:sz="0" w:space="0" w:color="auto"/>
                <w:left w:val="none" w:sz="0" w:space="0" w:color="auto"/>
                <w:bottom w:val="none" w:sz="0" w:space="0" w:color="auto"/>
                <w:right w:val="none" w:sz="0" w:space="0" w:color="auto"/>
              </w:divBdr>
            </w:div>
            <w:div w:id="1534272154">
              <w:marLeft w:val="0"/>
              <w:marRight w:val="0"/>
              <w:marTop w:val="0"/>
              <w:marBottom w:val="0"/>
              <w:divBdr>
                <w:top w:val="none" w:sz="0" w:space="0" w:color="auto"/>
                <w:left w:val="none" w:sz="0" w:space="0" w:color="auto"/>
                <w:bottom w:val="none" w:sz="0" w:space="0" w:color="auto"/>
                <w:right w:val="none" w:sz="0" w:space="0" w:color="auto"/>
              </w:divBdr>
            </w:div>
            <w:div w:id="1959333254">
              <w:marLeft w:val="0"/>
              <w:marRight w:val="0"/>
              <w:marTop w:val="0"/>
              <w:marBottom w:val="0"/>
              <w:divBdr>
                <w:top w:val="none" w:sz="0" w:space="0" w:color="auto"/>
                <w:left w:val="none" w:sz="0" w:space="0" w:color="auto"/>
                <w:bottom w:val="none" w:sz="0" w:space="0" w:color="auto"/>
                <w:right w:val="none" w:sz="0" w:space="0" w:color="auto"/>
              </w:divBdr>
            </w:div>
            <w:div w:id="1211769230">
              <w:marLeft w:val="0"/>
              <w:marRight w:val="0"/>
              <w:marTop w:val="0"/>
              <w:marBottom w:val="0"/>
              <w:divBdr>
                <w:top w:val="none" w:sz="0" w:space="0" w:color="auto"/>
                <w:left w:val="none" w:sz="0" w:space="0" w:color="auto"/>
                <w:bottom w:val="none" w:sz="0" w:space="0" w:color="auto"/>
                <w:right w:val="none" w:sz="0" w:space="0" w:color="auto"/>
              </w:divBdr>
            </w:div>
            <w:div w:id="1331519761">
              <w:marLeft w:val="0"/>
              <w:marRight w:val="0"/>
              <w:marTop w:val="0"/>
              <w:marBottom w:val="0"/>
              <w:divBdr>
                <w:top w:val="none" w:sz="0" w:space="0" w:color="auto"/>
                <w:left w:val="none" w:sz="0" w:space="0" w:color="auto"/>
                <w:bottom w:val="none" w:sz="0" w:space="0" w:color="auto"/>
                <w:right w:val="none" w:sz="0" w:space="0" w:color="auto"/>
              </w:divBdr>
            </w:div>
            <w:div w:id="1857965491">
              <w:marLeft w:val="0"/>
              <w:marRight w:val="0"/>
              <w:marTop w:val="0"/>
              <w:marBottom w:val="0"/>
              <w:divBdr>
                <w:top w:val="none" w:sz="0" w:space="0" w:color="auto"/>
                <w:left w:val="none" w:sz="0" w:space="0" w:color="auto"/>
                <w:bottom w:val="none" w:sz="0" w:space="0" w:color="auto"/>
                <w:right w:val="none" w:sz="0" w:space="0" w:color="auto"/>
              </w:divBdr>
            </w:div>
            <w:div w:id="1530483971">
              <w:marLeft w:val="0"/>
              <w:marRight w:val="0"/>
              <w:marTop w:val="0"/>
              <w:marBottom w:val="0"/>
              <w:divBdr>
                <w:top w:val="none" w:sz="0" w:space="0" w:color="auto"/>
                <w:left w:val="none" w:sz="0" w:space="0" w:color="auto"/>
                <w:bottom w:val="none" w:sz="0" w:space="0" w:color="auto"/>
                <w:right w:val="none" w:sz="0" w:space="0" w:color="auto"/>
              </w:divBdr>
            </w:div>
            <w:div w:id="75907028">
              <w:marLeft w:val="0"/>
              <w:marRight w:val="0"/>
              <w:marTop w:val="0"/>
              <w:marBottom w:val="0"/>
              <w:divBdr>
                <w:top w:val="none" w:sz="0" w:space="0" w:color="auto"/>
                <w:left w:val="none" w:sz="0" w:space="0" w:color="auto"/>
                <w:bottom w:val="none" w:sz="0" w:space="0" w:color="auto"/>
                <w:right w:val="none" w:sz="0" w:space="0" w:color="auto"/>
              </w:divBdr>
            </w:div>
            <w:div w:id="1125389301">
              <w:marLeft w:val="0"/>
              <w:marRight w:val="0"/>
              <w:marTop w:val="0"/>
              <w:marBottom w:val="0"/>
              <w:divBdr>
                <w:top w:val="none" w:sz="0" w:space="0" w:color="auto"/>
                <w:left w:val="none" w:sz="0" w:space="0" w:color="auto"/>
                <w:bottom w:val="none" w:sz="0" w:space="0" w:color="auto"/>
                <w:right w:val="none" w:sz="0" w:space="0" w:color="auto"/>
              </w:divBdr>
            </w:div>
            <w:div w:id="555895496">
              <w:marLeft w:val="0"/>
              <w:marRight w:val="0"/>
              <w:marTop w:val="0"/>
              <w:marBottom w:val="0"/>
              <w:divBdr>
                <w:top w:val="none" w:sz="0" w:space="0" w:color="auto"/>
                <w:left w:val="none" w:sz="0" w:space="0" w:color="auto"/>
                <w:bottom w:val="none" w:sz="0" w:space="0" w:color="auto"/>
                <w:right w:val="none" w:sz="0" w:space="0" w:color="auto"/>
              </w:divBdr>
            </w:div>
            <w:div w:id="1763259692">
              <w:marLeft w:val="0"/>
              <w:marRight w:val="0"/>
              <w:marTop w:val="0"/>
              <w:marBottom w:val="0"/>
              <w:divBdr>
                <w:top w:val="none" w:sz="0" w:space="0" w:color="auto"/>
                <w:left w:val="none" w:sz="0" w:space="0" w:color="auto"/>
                <w:bottom w:val="none" w:sz="0" w:space="0" w:color="auto"/>
                <w:right w:val="none" w:sz="0" w:space="0" w:color="auto"/>
              </w:divBdr>
            </w:div>
            <w:div w:id="1750078399">
              <w:marLeft w:val="0"/>
              <w:marRight w:val="0"/>
              <w:marTop w:val="0"/>
              <w:marBottom w:val="0"/>
              <w:divBdr>
                <w:top w:val="none" w:sz="0" w:space="0" w:color="auto"/>
                <w:left w:val="none" w:sz="0" w:space="0" w:color="auto"/>
                <w:bottom w:val="none" w:sz="0" w:space="0" w:color="auto"/>
                <w:right w:val="none" w:sz="0" w:space="0" w:color="auto"/>
              </w:divBdr>
            </w:div>
            <w:div w:id="401290619">
              <w:marLeft w:val="0"/>
              <w:marRight w:val="0"/>
              <w:marTop w:val="0"/>
              <w:marBottom w:val="0"/>
              <w:divBdr>
                <w:top w:val="none" w:sz="0" w:space="0" w:color="auto"/>
                <w:left w:val="none" w:sz="0" w:space="0" w:color="auto"/>
                <w:bottom w:val="none" w:sz="0" w:space="0" w:color="auto"/>
                <w:right w:val="none" w:sz="0" w:space="0" w:color="auto"/>
              </w:divBdr>
            </w:div>
            <w:div w:id="1254359789">
              <w:marLeft w:val="0"/>
              <w:marRight w:val="0"/>
              <w:marTop w:val="0"/>
              <w:marBottom w:val="0"/>
              <w:divBdr>
                <w:top w:val="none" w:sz="0" w:space="0" w:color="auto"/>
                <w:left w:val="none" w:sz="0" w:space="0" w:color="auto"/>
                <w:bottom w:val="none" w:sz="0" w:space="0" w:color="auto"/>
                <w:right w:val="none" w:sz="0" w:space="0" w:color="auto"/>
              </w:divBdr>
            </w:div>
            <w:div w:id="1054817935">
              <w:marLeft w:val="0"/>
              <w:marRight w:val="0"/>
              <w:marTop w:val="0"/>
              <w:marBottom w:val="0"/>
              <w:divBdr>
                <w:top w:val="none" w:sz="0" w:space="0" w:color="auto"/>
                <w:left w:val="none" w:sz="0" w:space="0" w:color="auto"/>
                <w:bottom w:val="none" w:sz="0" w:space="0" w:color="auto"/>
                <w:right w:val="none" w:sz="0" w:space="0" w:color="auto"/>
              </w:divBdr>
            </w:div>
            <w:div w:id="323431752">
              <w:marLeft w:val="0"/>
              <w:marRight w:val="0"/>
              <w:marTop w:val="0"/>
              <w:marBottom w:val="0"/>
              <w:divBdr>
                <w:top w:val="none" w:sz="0" w:space="0" w:color="auto"/>
                <w:left w:val="none" w:sz="0" w:space="0" w:color="auto"/>
                <w:bottom w:val="none" w:sz="0" w:space="0" w:color="auto"/>
                <w:right w:val="none" w:sz="0" w:space="0" w:color="auto"/>
              </w:divBdr>
            </w:div>
            <w:div w:id="843059278">
              <w:marLeft w:val="0"/>
              <w:marRight w:val="0"/>
              <w:marTop w:val="0"/>
              <w:marBottom w:val="0"/>
              <w:divBdr>
                <w:top w:val="none" w:sz="0" w:space="0" w:color="auto"/>
                <w:left w:val="none" w:sz="0" w:space="0" w:color="auto"/>
                <w:bottom w:val="none" w:sz="0" w:space="0" w:color="auto"/>
                <w:right w:val="none" w:sz="0" w:space="0" w:color="auto"/>
              </w:divBdr>
            </w:div>
            <w:div w:id="247034909">
              <w:marLeft w:val="0"/>
              <w:marRight w:val="0"/>
              <w:marTop w:val="0"/>
              <w:marBottom w:val="0"/>
              <w:divBdr>
                <w:top w:val="none" w:sz="0" w:space="0" w:color="auto"/>
                <w:left w:val="none" w:sz="0" w:space="0" w:color="auto"/>
                <w:bottom w:val="none" w:sz="0" w:space="0" w:color="auto"/>
                <w:right w:val="none" w:sz="0" w:space="0" w:color="auto"/>
              </w:divBdr>
            </w:div>
            <w:div w:id="859853686">
              <w:marLeft w:val="0"/>
              <w:marRight w:val="0"/>
              <w:marTop w:val="0"/>
              <w:marBottom w:val="0"/>
              <w:divBdr>
                <w:top w:val="none" w:sz="0" w:space="0" w:color="auto"/>
                <w:left w:val="none" w:sz="0" w:space="0" w:color="auto"/>
                <w:bottom w:val="none" w:sz="0" w:space="0" w:color="auto"/>
                <w:right w:val="none" w:sz="0" w:space="0" w:color="auto"/>
              </w:divBdr>
            </w:div>
            <w:div w:id="109083994">
              <w:marLeft w:val="0"/>
              <w:marRight w:val="0"/>
              <w:marTop w:val="0"/>
              <w:marBottom w:val="0"/>
              <w:divBdr>
                <w:top w:val="none" w:sz="0" w:space="0" w:color="auto"/>
                <w:left w:val="none" w:sz="0" w:space="0" w:color="auto"/>
                <w:bottom w:val="none" w:sz="0" w:space="0" w:color="auto"/>
                <w:right w:val="none" w:sz="0" w:space="0" w:color="auto"/>
              </w:divBdr>
            </w:div>
            <w:div w:id="239557283">
              <w:marLeft w:val="0"/>
              <w:marRight w:val="0"/>
              <w:marTop w:val="0"/>
              <w:marBottom w:val="0"/>
              <w:divBdr>
                <w:top w:val="none" w:sz="0" w:space="0" w:color="auto"/>
                <w:left w:val="none" w:sz="0" w:space="0" w:color="auto"/>
                <w:bottom w:val="none" w:sz="0" w:space="0" w:color="auto"/>
                <w:right w:val="none" w:sz="0" w:space="0" w:color="auto"/>
              </w:divBdr>
            </w:div>
            <w:div w:id="1221674782">
              <w:marLeft w:val="0"/>
              <w:marRight w:val="0"/>
              <w:marTop w:val="0"/>
              <w:marBottom w:val="0"/>
              <w:divBdr>
                <w:top w:val="none" w:sz="0" w:space="0" w:color="auto"/>
                <w:left w:val="none" w:sz="0" w:space="0" w:color="auto"/>
                <w:bottom w:val="none" w:sz="0" w:space="0" w:color="auto"/>
                <w:right w:val="none" w:sz="0" w:space="0" w:color="auto"/>
              </w:divBdr>
            </w:div>
            <w:div w:id="1468010097">
              <w:marLeft w:val="0"/>
              <w:marRight w:val="0"/>
              <w:marTop w:val="0"/>
              <w:marBottom w:val="0"/>
              <w:divBdr>
                <w:top w:val="none" w:sz="0" w:space="0" w:color="auto"/>
                <w:left w:val="none" w:sz="0" w:space="0" w:color="auto"/>
                <w:bottom w:val="none" w:sz="0" w:space="0" w:color="auto"/>
                <w:right w:val="none" w:sz="0" w:space="0" w:color="auto"/>
              </w:divBdr>
            </w:div>
            <w:div w:id="348726855">
              <w:marLeft w:val="0"/>
              <w:marRight w:val="0"/>
              <w:marTop w:val="0"/>
              <w:marBottom w:val="0"/>
              <w:divBdr>
                <w:top w:val="none" w:sz="0" w:space="0" w:color="auto"/>
                <w:left w:val="none" w:sz="0" w:space="0" w:color="auto"/>
                <w:bottom w:val="none" w:sz="0" w:space="0" w:color="auto"/>
                <w:right w:val="none" w:sz="0" w:space="0" w:color="auto"/>
              </w:divBdr>
            </w:div>
            <w:div w:id="303856614">
              <w:marLeft w:val="0"/>
              <w:marRight w:val="0"/>
              <w:marTop w:val="0"/>
              <w:marBottom w:val="0"/>
              <w:divBdr>
                <w:top w:val="none" w:sz="0" w:space="0" w:color="auto"/>
                <w:left w:val="none" w:sz="0" w:space="0" w:color="auto"/>
                <w:bottom w:val="none" w:sz="0" w:space="0" w:color="auto"/>
                <w:right w:val="none" w:sz="0" w:space="0" w:color="auto"/>
              </w:divBdr>
            </w:div>
            <w:div w:id="1226837600">
              <w:marLeft w:val="0"/>
              <w:marRight w:val="0"/>
              <w:marTop w:val="0"/>
              <w:marBottom w:val="0"/>
              <w:divBdr>
                <w:top w:val="none" w:sz="0" w:space="0" w:color="auto"/>
                <w:left w:val="none" w:sz="0" w:space="0" w:color="auto"/>
                <w:bottom w:val="none" w:sz="0" w:space="0" w:color="auto"/>
                <w:right w:val="none" w:sz="0" w:space="0" w:color="auto"/>
              </w:divBdr>
            </w:div>
            <w:div w:id="1925918125">
              <w:marLeft w:val="0"/>
              <w:marRight w:val="0"/>
              <w:marTop w:val="0"/>
              <w:marBottom w:val="0"/>
              <w:divBdr>
                <w:top w:val="none" w:sz="0" w:space="0" w:color="auto"/>
                <w:left w:val="none" w:sz="0" w:space="0" w:color="auto"/>
                <w:bottom w:val="none" w:sz="0" w:space="0" w:color="auto"/>
                <w:right w:val="none" w:sz="0" w:space="0" w:color="auto"/>
              </w:divBdr>
            </w:div>
            <w:div w:id="1555583012">
              <w:marLeft w:val="0"/>
              <w:marRight w:val="0"/>
              <w:marTop w:val="0"/>
              <w:marBottom w:val="0"/>
              <w:divBdr>
                <w:top w:val="none" w:sz="0" w:space="0" w:color="auto"/>
                <w:left w:val="none" w:sz="0" w:space="0" w:color="auto"/>
                <w:bottom w:val="none" w:sz="0" w:space="0" w:color="auto"/>
                <w:right w:val="none" w:sz="0" w:space="0" w:color="auto"/>
              </w:divBdr>
            </w:div>
            <w:div w:id="101535911">
              <w:marLeft w:val="0"/>
              <w:marRight w:val="0"/>
              <w:marTop w:val="0"/>
              <w:marBottom w:val="0"/>
              <w:divBdr>
                <w:top w:val="none" w:sz="0" w:space="0" w:color="auto"/>
                <w:left w:val="none" w:sz="0" w:space="0" w:color="auto"/>
                <w:bottom w:val="none" w:sz="0" w:space="0" w:color="auto"/>
                <w:right w:val="none" w:sz="0" w:space="0" w:color="auto"/>
              </w:divBdr>
            </w:div>
            <w:div w:id="989480317">
              <w:marLeft w:val="0"/>
              <w:marRight w:val="0"/>
              <w:marTop w:val="0"/>
              <w:marBottom w:val="0"/>
              <w:divBdr>
                <w:top w:val="none" w:sz="0" w:space="0" w:color="auto"/>
                <w:left w:val="none" w:sz="0" w:space="0" w:color="auto"/>
                <w:bottom w:val="none" w:sz="0" w:space="0" w:color="auto"/>
                <w:right w:val="none" w:sz="0" w:space="0" w:color="auto"/>
              </w:divBdr>
            </w:div>
            <w:div w:id="1569415068">
              <w:marLeft w:val="0"/>
              <w:marRight w:val="0"/>
              <w:marTop w:val="0"/>
              <w:marBottom w:val="0"/>
              <w:divBdr>
                <w:top w:val="none" w:sz="0" w:space="0" w:color="auto"/>
                <w:left w:val="none" w:sz="0" w:space="0" w:color="auto"/>
                <w:bottom w:val="none" w:sz="0" w:space="0" w:color="auto"/>
                <w:right w:val="none" w:sz="0" w:space="0" w:color="auto"/>
              </w:divBdr>
            </w:div>
            <w:div w:id="79916735">
              <w:marLeft w:val="0"/>
              <w:marRight w:val="0"/>
              <w:marTop w:val="0"/>
              <w:marBottom w:val="0"/>
              <w:divBdr>
                <w:top w:val="none" w:sz="0" w:space="0" w:color="auto"/>
                <w:left w:val="none" w:sz="0" w:space="0" w:color="auto"/>
                <w:bottom w:val="none" w:sz="0" w:space="0" w:color="auto"/>
                <w:right w:val="none" w:sz="0" w:space="0" w:color="auto"/>
              </w:divBdr>
            </w:div>
            <w:div w:id="958029967">
              <w:marLeft w:val="0"/>
              <w:marRight w:val="0"/>
              <w:marTop w:val="0"/>
              <w:marBottom w:val="0"/>
              <w:divBdr>
                <w:top w:val="none" w:sz="0" w:space="0" w:color="auto"/>
                <w:left w:val="none" w:sz="0" w:space="0" w:color="auto"/>
                <w:bottom w:val="none" w:sz="0" w:space="0" w:color="auto"/>
                <w:right w:val="none" w:sz="0" w:space="0" w:color="auto"/>
              </w:divBdr>
            </w:div>
            <w:div w:id="1708872350">
              <w:marLeft w:val="0"/>
              <w:marRight w:val="0"/>
              <w:marTop w:val="0"/>
              <w:marBottom w:val="0"/>
              <w:divBdr>
                <w:top w:val="none" w:sz="0" w:space="0" w:color="auto"/>
                <w:left w:val="none" w:sz="0" w:space="0" w:color="auto"/>
                <w:bottom w:val="none" w:sz="0" w:space="0" w:color="auto"/>
                <w:right w:val="none" w:sz="0" w:space="0" w:color="auto"/>
              </w:divBdr>
            </w:div>
            <w:div w:id="489180601">
              <w:marLeft w:val="0"/>
              <w:marRight w:val="0"/>
              <w:marTop w:val="0"/>
              <w:marBottom w:val="0"/>
              <w:divBdr>
                <w:top w:val="none" w:sz="0" w:space="0" w:color="auto"/>
                <w:left w:val="none" w:sz="0" w:space="0" w:color="auto"/>
                <w:bottom w:val="none" w:sz="0" w:space="0" w:color="auto"/>
                <w:right w:val="none" w:sz="0" w:space="0" w:color="auto"/>
              </w:divBdr>
            </w:div>
            <w:div w:id="1356496605">
              <w:marLeft w:val="0"/>
              <w:marRight w:val="0"/>
              <w:marTop w:val="0"/>
              <w:marBottom w:val="0"/>
              <w:divBdr>
                <w:top w:val="none" w:sz="0" w:space="0" w:color="auto"/>
                <w:left w:val="none" w:sz="0" w:space="0" w:color="auto"/>
                <w:bottom w:val="none" w:sz="0" w:space="0" w:color="auto"/>
                <w:right w:val="none" w:sz="0" w:space="0" w:color="auto"/>
              </w:divBdr>
            </w:div>
            <w:div w:id="2132900790">
              <w:marLeft w:val="0"/>
              <w:marRight w:val="0"/>
              <w:marTop w:val="0"/>
              <w:marBottom w:val="0"/>
              <w:divBdr>
                <w:top w:val="none" w:sz="0" w:space="0" w:color="auto"/>
                <w:left w:val="none" w:sz="0" w:space="0" w:color="auto"/>
                <w:bottom w:val="none" w:sz="0" w:space="0" w:color="auto"/>
                <w:right w:val="none" w:sz="0" w:space="0" w:color="auto"/>
              </w:divBdr>
            </w:div>
            <w:div w:id="632292723">
              <w:marLeft w:val="0"/>
              <w:marRight w:val="0"/>
              <w:marTop w:val="0"/>
              <w:marBottom w:val="0"/>
              <w:divBdr>
                <w:top w:val="none" w:sz="0" w:space="0" w:color="auto"/>
                <w:left w:val="none" w:sz="0" w:space="0" w:color="auto"/>
                <w:bottom w:val="none" w:sz="0" w:space="0" w:color="auto"/>
                <w:right w:val="none" w:sz="0" w:space="0" w:color="auto"/>
              </w:divBdr>
            </w:div>
            <w:div w:id="320351812">
              <w:marLeft w:val="0"/>
              <w:marRight w:val="0"/>
              <w:marTop w:val="0"/>
              <w:marBottom w:val="0"/>
              <w:divBdr>
                <w:top w:val="none" w:sz="0" w:space="0" w:color="auto"/>
                <w:left w:val="none" w:sz="0" w:space="0" w:color="auto"/>
                <w:bottom w:val="none" w:sz="0" w:space="0" w:color="auto"/>
                <w:right w:val="none" w:sz="0" w:space="0" w:color="auto"/>
              </w:divBdr>
            </w:div>
            <w:div w:id="2140754599">
              <w:marLeft w:val="0"/>
              <w:marRight w:val="0"/>
              <w:marTop w:val="0"/>
              <w:marBottom w:val="0"/>
              <w:divBdr>
                <w:top w:val="none" w:sz="0" w:space="0" w:color="auto"/>
                <w:left w:val="none" w:sz="0" w:space="0" w:color="auto"/>
                <w:bottom w:val="none" w:sz="0" w:space="0" w:color="auto"/>
                <w:right w:val="none" w:sz="0" w:space="0" w:color="auto"/>
              </w:divBdr>
            </w:div>
            <w:div w:id="1795440812">
              <w:marLeft w:val="0"/>
              <w:marRight w:val="0"/>
              <w:marTop w:val="0"/>
              <w:marBottom w:val="0"/>
              <w:divBdr>
                <w:top w:val="none" w:sz="0" w:space="0" w:color="auto"/>
                <w:left w:val="none" w:sz="0" w:space="0" w:color="auto"/>
                <w:bottom w:val="none" w:sz="0" w:space="0" w:color="auto"/>
                <w:right w:val="none" w:sz="0" w:space="0" w:color="auto"/>
              </w:divBdr>
            </w:div>
            <w:div w:id="729813757">
              <w:marLeft w:val="0"/>
              <w:marRight w:val="0"/>
              <w:marTop w:val="0"/>
              <w:marBottom w:val="0"/>
              <w:divBdr>
                <w:top w:val="none" w:sz="0" w:space="0" w:color="auto"/>
                <w:left w:val="none" w:sz="0" w:space="0" w:color="auto"/>
                <w:bottom w:val="none" w:sz="0" w:space="0" w:color="auto"/>
                <w:right w:val="none" w:sz="0" w:space="0" w:color="auto"/>
              </w:divBdr>
            </w:div>
            <w:div w:id="1876917372">
              <w:marLeft w:val="0"/>
              <w:marRight w:val="0"/>
              <w:marTop w:val="0"/>
              <w:marBottom w:val="0"/>
              <w:divBdr>
                <w:top w:val="none" w:sz="0" w:space="0" w:color="auto"/>
                <w:left w:val="none" w:sz="0" w:space="0" w:color="auto"/>
                <w:bottom w:val="none" w:sz="0" w:space="0" w:color="auto"/>
                <w:right w:val="none" w:sz="0" w:space="0" w:color="auto"/>
              </w:divBdr>
            </w:div>
            <w:div w:id="1308052451">
              <w:marLeft w:val="0"/>
              <w:marRight w:val="0"/>
              <w:marTop w:val="0"/>
              <w:marBottom w:val="0"/>
              <w:divBdr>
                <w:top w:val="none" w:sz="0" w:space="0" w:color="auto"/>
                <w:left w:val="none" w:sz="0" w:space="0" w:color="auto"/>
                <w:bottom w:val="none" w:sz="0" w:space="0" w:color="auto"/>
                <w:right w:val="none" w:sz="0" w:space="0" w:color="auto"/>
              </w:divBdr>
            </w:div>
            <w:div w:id="1950115439">
              <w:marLeft w:val="0"/>
              <w:marRight w:val="0"/>
              <w:marTop w:val="0"/>
              <w:marBottom w:val="0"/>
              <w:divBdr>
                <w:top w:val="none" w:sz="0" w:space="0" w:color="auto"/>
                <w:left w:val="none" w:sz="0" w:space="0" w:color="auto"/>
                <w:bottom w:val="none" w:sz="0" w:space="0" w:color="auto"/>
                <w:right w:val="none" w:sz="0" w:space="0" w:color="auto"/>
              </w:divBdr>
            </w:div>
            <w:div w:id="1478765474">
              <w:marLeft w:val="0"/>
              <w:marRight w:val="0"/>
              <w:marTop w:val="0"/>
              <w:marBottom w:val="0"/>
              <w:divBdr>
                <w:top w:val="none" w:sz="0" w:space="0" w:color="auto"/>
                <w:left w:val="none" w:sz="0" w:space="0" w:color="auto"/>
                <w:bottom w:val="none" w:sz="0" w:space="0" w:color="auto"/>
                <w:right w:val="none" w:sz="0" w:space="0" w:color="auto"/>
              </w:divBdr>
            </w:div>
            <w:div w:id="1836264901">
              <w:marLeft w:val="0"/>
              <w:marRight w:val="0"/>
              <w:marTop w:val="0"/>
              <w:marBottom w:val="0"/>
              <w:divBdr>
                <w:top w:val="none" w:sz="0" w:space="0" w:color="auto"/>
                <w:left w:val="none" w:sz="0" w:space="0" w:color="auto"/>
                <w:bottom w:val="none" w:sz="0" w:space="0" w:color="auto"/>
                <w:right w:val="none" w:sz="0" w:space="0" w:color="auto"/>
              </w:divBdr>
            </w:div>
            <w:div w:id="1900550345">
              <w:marLeft w:val="0"/>
              <w:marRight w:val="0"/>
              <w:marTop w:val="0"/>
              <w:marBottom w:val="0"/>
              <w:divBdr>
                <w:top w:val="none" w:sz="0" w:space="0" w:color="auto"/>
                <w:left w:val="none" w:sz="0" w:space="0" w:color="auto"/>
                <w:bottom w:val="none" w:sz="0" w:space="0" w:color="auto"/>
                <w:right w:val="none" w:sz="0" w:space="0" w:color="auto"/>
              </w:divBdr>
            </w:div>
            <w:div w:id="2011054821">
              <w:marLeft w:val="0"/>
              <w:marRight w:val="0"/>
              <w:marTop w:val="0"/>
              <w:marBottom w:val="0"/>
              <w:divBdr>
                <w:top w:val="none" w:sz="0" w:space="0" w:color="auto"/>
                <w:left w:val="none" w:sz="0" w:space="0" w:color="auto"/>
                <w:bottom w:val="none" w:sz="0" w:space="0" w:color="auto"/>
                <w:right w:val="none" w:sz="0" w:space="0" w:color="auto"/>
              </w:divBdr>
            </w:div>
            <w:div w:id="1668557011">
              <w:marLeft w:val="0"/>
              <w:marRight w:val="0"/>
              <w:marTop w:val="0"/>
              <w:marBottom w:val="0"/>
              <w:divBdr>
                <w:top w:val="none" w:sz="0" w:space="0" w:color="auto"/>
                <w:left w:val="none" w:sz="0" w:space="0" w:color="auto"/>
                <w:bottom w:val="none" w:sz="0" w:space="0" w:color="auto"/>
                <w:right w:val="none" w:sz="0" w:space="0" w:color="auto"/>
              </w:divBdr>
            </w:div>
            <w:div w:id="848447230">
              <w:marLeft w:val="0"/>
              <w:marRight w:val="0"/>
              <w:marTop w:val="0"/>
              <w:marBottom w:val="0"/>
              <w:divBdr>
                <w:top w:val="none" w:sz="0" w:space="0" w:color="auto"/>
                <w:left w:val="none" w:sz="0" w:space="0" w:color="auto"/>
                <w:bottom w:val="none" w:sz="0" w:space="0" w:color="auto"/>
                <w:right w:val="none" w:sz="0" w:space="0" w:color="auto"/>
              </w:divBdr>
            </w:div>
            <w:div w:id="674772914">
              <w:marLeft w:val="0"/>
              <w:marRight w:val="0"/>
              <w:marTop w:val="0"/>
              <w:marBottom w:val="0"/>
              <w:divBdr>
                <w:top w:val="none" w:sz="0" w:space="0" w:color="auto"/>
                <w:left w:val="none" w:sz="0" w:space="0" w:color="auto"/>
                <w:bottom w:val="none" w:sz="0" w:space="0" w:color="auto"/>
                <w:right w:val="none" w:sz="0" w:space="0" w:color="auto"/>
              </w:divBdr>
            </w:div>
            <w:div w:id="938835591">
              <w:marLeft w:val="0"/>
              <w:marRight w:val="0"/>
              <w:marTop w:val="0"/>
              <w:marBottom w:val="0"/>
              <w:divBdr>
                <w:top w:val="none" w:sz="0" w:space="0" w:color="auto"/>
                <w:left w:val="none" w:sz="0" w:space="0" w:color="auto"/>
                <w:bottom w:val="none" w:sz="0" w:space="0" w:color="auto"/>
                <w:right w:val="none" w:sz="0" w:space="0" w:color="auto"/>
              </w:divBdr>
            </w:div>
            <w:div w:id="489445176">
              <w:marLeft w:val="0"/>
              <w:marRight w:val="0"/>
              <w:marTop w:val="0"/>
              <w:marBottom w:val="0"/>
              <w:divBdr>
                <w:top w:val="none" w:sz="0" w:space="0" w:color="auto"/>
                <w:left w:val="none" w:sz="0" w:space="0" w:color="auto"/>
                <w:bottom w:val="none" w:sz="0" w:space="0" w:color="auto"/>
                <w:right w:val="none" w:sz="0" w:space="0" w:color="auto"/>
              </w:divBdr>
            </w:div>
            <w:div w:id="452752010">
              <w:marLeft w:val="0"/>
              <w:marRight w:val="0"/>
              <w:marTop w:val="0"/>
              <w:marBottom w:val="0"/>
              <w:divBdr>
                <w:top w:val="none" w:sz="0" w:space="0" w:color="auto"/>
                <w:left w:val="none" w:sz="0" w:space="0" w:color="auto"/>
                <w:bottom w:val="none" w:sz="0" w:space="0" w:color="auto"/>
                <w:right w:val="none" w:sz="0" w:space="0" w:color="auto"/>
              </w:divBdr>
            </w:div>
            <w:div w:id="1235504558">
              <w:marLeft w:val="0"/>
              <w:marRight w:val="0"/>
              <w:marTop w:val="0"/>
              <w:marBottom w:val="0"/>
              <w:divBdr>
                <w:top w:val="none" w:sz="0" w:space="0" w:color="auto"/>
                <w:left w:val="none" w:sz="0" w:space="0" w:color="auto"/>
                <w:bottom w:val="none" w:sz="0" w:space="0" w:color="auto"/>
                <w:right w:val="none" w:sz="0" w:space="0" w:color="auto"/>
              </w:divBdr>
            </w:div>
            <w:div w:id="1024672285">
              <w:marLeft w:val="0"/>
              <w:marRight w:val="0"/>
              <w:marTop w:val="0"/>
              <w:marBottom w:val="0"/>
              <w:divBdr>
                <w:top w:val="none" w:sz="0" w:space="0" w:color="auto"/>
                <w:left w:val="none" w:sz="0" w:space="0" w:color="auto"/>
                <w:bottom w:val="none" w:sz="0" w:space="0" w:color="auto"/>
                <w:right w:val="none" w:sz="0" w:space="0" w:color="auto"/>
              </w:divBdr>
            </w:div>
            <w:div w:id="1586307432">
              <w:marLeft w:val="0"/>
              <w:marRight w:val="0"/>
              <w:marTop w:val="0"/>
              <w:marBottom w:val="0"/>
              <w:divBdr>
                <w:top w:val="none" w:sz="0" w:space="0" w:color="auto"/>
                <w:left w:val="none" w:sz="0" w:space="0" w:color="auto"/>
                <w:bottom w:val="none" w:sz="0" w:space="0" w:color="auto"/>
                <w:right w:val="none" w:sz="0" w:space="0" w:color="auto"/>
              </w:divBdr>
            </w:div>
            <w:div w:id="449395891">
              <w:marLeft w:val="0"/>
              <w:marRight w:val="0"/>
              <w:marTop w:val="0"/>
              <w:marBottom w:val="0"/>
              <w:divBdr>
                <w:top w:val="none" w:sz="0" w:space="0" w:color="auto"/>
                <w:left w:val="none" w:sz="0" w:space="0" w:color="auto"/>
                <w:bottom w:val="none" w:sz="0" w:space="0" w:color="auto"/>
                <w:right w:val="none" w:sz="0" w:space="0" w:color="auto"/>
              </w:divBdr>
            </w:div>
            <w:div w:id="937568726">
              <w:marLeft w:val="0"/>
              <w:marRight w:val="0"/>
              <w:marTop w:val="0"/>
              <w:marBottom w:val="0"/>
              <w:divBdr>
                <w:top w:val="none" w:sz="0" w:space="0" w:color="auto"/>
                <w:left w:val="none" w:sz="0" w:space="0" w:color="auto"/>
                <w:bottom w:val="none" w:sz="0" w:space="0" w:color="auto"/>
                <w:right w:val="none" w:sz="0" w:space="0" w:color="auto"/>
              </w:divBdr>
            </w:div>
            <w:div w:id="351230657">
              <w:marLeft w:val="0"/>
              <w:marRight w:val="0"/>
              <w:marTop w:val="0"/>
              <w:marBottom w:val="0"/>
              <w:divBdr>
                <w:top w:val="none" w:sz="0" w:space="0" w:color="auto"/>
                <w:left w:val="none" w:sz="0" w:space="0" w:color="auto"/>
                <w:bottom w:val="none" w:sz="0" w:space="0" w:color="auto"/>
                <w:right w:val="none" w:sz="0" w:space="0" w:color="auto"/>
              </w:divBdr>
            </w:div>
            <w:div w:id="1350566478">
              <w:marLeft w:val="0"/>
              <w:marRight w:val="0"/>
              <w:marTop w:val="0"/>
              <w:marBottom w:val="0"/>
              <w:divBdr>
                <w:top w:val="none" w:sz="0" w:space="0" w:color="auto"/>
                <w:left w:val="none" w:sz="0" w:space="0" w:color="auto"/>
                <w:bottom w:val="none" w:sz="0" w:space="0" w:color="auto"/>
                <w:right w:val="none" w:sz="0" w:space="0" w:color="auto"/>
              </w:divBdr>
            </w:div>
            <w:div w:id="1631787317">
              <w:marLeft w:val="0"/>
              <w:marRight w:val="0"/>
              <w:marTop w:val="0"/>
              <w:marBottom w:val="0"/>
              <w:divBdr>
                <w:top w:val="none" w:sz="0" w:space="0" w:color="auto"/>
                <w:left w:val="none" w:sz="0" w:space="0" w:color="auto"/>
                <w:bottom w:val="none" w:sz="0" w:space="0" w:color="auto"/>
                <w:right w:val="none" w:sz="0" w:space="0" w:color="auto"/>
              </w:divBdr>
            </w:div>
            <w:div w:id="93090502">
              <w:marLeft w:val="0"/>
              <w:marRight w:val="0"/>
              <w:marTop w:val="0"/>
              <w:marBottom w:val="0"/>
              <w:divBdr>
                <w:top w:val="none" w:sz="0" w:space="0" w:color="auto"/>
                <w:left w:val="none" w:sz="0" w:space="0" w:color="auto"/>
                <w:bottom w:val="none" w:sz="0" w:space="0" w:color="auto"/>
                <w:right w:val="none" w:sz="0" w:space="0" w:color="auto"/>
              </w:divBdr>
            </w:div>
            <w:div w:id="1144661864">
              <w:marLeft w:val="0"/>
              <w:marRight w:val="0"/>
              <w:marTop w:val="0"/>
              <w:marBottom w:val="0"/>
              <w:divBdr>
                <w:top w:val="none" w:sz="0" w:space="0" w:color="auto"/>
                <w:left w:val="none" w:sz="0" w:space="0" w:color="auto"/>
                <w:bottom w:val="none" w:sz="0" w:space="0" w:color="auto"/>
                <w:right w:val="none" w:sz="0" w:space="0" w:color="auto"/>
              </w:divBdr>
            </w:div>
            <w:div w:id="1615819124">
              <w:marLeft w:val="0"/>
              <w:marRight w:val="0"/>
              <w:marTop w:val="0"/>
              <w:marBottom w:val="0"/>
              <w:divBdr>
                <w:top w:val="none" w:sz="0" w:space="0" w:color="auto"/>
                <w:left w:val="none" w:sz="0" w:space="0" w:color="auto"/>
                <w:bottom w:val="none" w:sz="0" w:space="0" w:color="auto"/>
                <w:right w:val="none" w:sz="0" w:space="0" w:color="auto"/>
              </w:divBdr>
            </w:div>
            <w:div w:id="538323834">
              <w:marLeft w:val="0"/>
              <w:marRight w:val="0"/>
              <w:marTop w:val="0"/>
              <w:marBottom w:val="0"/>
              <w:divBdr>
                <w:top w:val="none" w:sz="0" w:space="0" w:color="auto"/>
                <w:left w:val="none" w:sz="0" w:space="0" w:color="auto"/>
                <w:bottom w:val="none" w:sz="0" w:space="0" w:color="auto"/>
                <w:right w:val="none" w:sz="0" w:space="0" w:color="auto"/>
              </w:divBdr>
            </w:div>
            <w:div w:id="2119983492">
              <w:marLeft w:val="0"/>
              <w:marRight w:val="0"/>
              <w:marTop w:val="0"/>
              <w:marBottom w:val="0"/>
              <w:divBdr>
                <w:top w:val="none" w:sz="0" w:space="0" w:color="auto"/>
                <w:left w:val="none" w:sz="0" w:space="0" w:color="auto"/>
                <w:bottom w:val="none" w:sz="0" w:space="0" w:color="auto"/>
                <w:right w:val="none" w:sz="0" w:space="0" w:color="auto"/>
              </w:divBdr>
            </w:div>
            <w:div w:id="767697685">
              <w:marLeft w:val="0"/>
              <w:marRight w:val="0"/>
              <w:marTop w:val="0"/>
              <w:marBottom w:val="0"/>
              <w:divBdr>
                <w:top w:val="none" w:sz="0" w:space="0" w:color="auto"/>
                <w:left w:val="none" w:sz="0" w:space="0" w:color="auto"/>
                <w:bottom w:val="none" w:sz="0" w:space="0" w:color="auto"/>
                <w:right w:val="none" w:sz="0" w:space="0" w:color="auto"/>
              </w:divBdr>
            </w:div>
            <w:div w:id="1588659252">
              <w:marLeft w:val="0"/>
              <w:marRight w:val="0"/>
              <w:marTop w:val="0"/>
              <w:marBottom w:val="0"/>
              <w:divBdr>
                <w:top w:val="none" w:sz="0" w:space="0" w:color="auto"/>
                <w:left w:val="none" w:sz="0" w:space="0" w:color="auto"/>
                <w:bottom w:val="none" w:sz="0" w:space="0" w:color="auto"/>
                <w:right w:val="none" w:sz="0" w:space="0" w:color="auto"/>
              </w:divBdr>
            </w:div>
            <w:div w:id="908618028">
              <w:marLeft w:val="0"/>
              <w:marRight w:val="0"/>
              <w:marTop w:val="0"/>
              <w:marBottom w:val="0"/>
              <w:divBdr>
                <w:top w:val="none" w:sz="0" w:space="0" w:color="auto"/>
                <w:left w:val="none" w:sz="0" w:space="0" w:color="auto"/>
                <w:bottom w:val="none" w:sz="0" w:space="0" w:color="auto"/>
                <w:right w:val="none" w:sz="0" w:space="0" w:color="auto"/>
              </w:divBdr>
            </w:div>
            <w:div w:id="1460763792">
              <w:marLeft w:val="0"/>
              <w:marRight w:val="0"/>
              <w:marTop w:val="0"/>
              <w:marBottom w:val="0"/>
              <w:divBdr>
                <w:top w:val="none" w:sz="0" w:space="0" w:color="auto"/>
                <w:left w:val="none" w:sz="0" w:space="0" w:color="auto"/>
                <w:bottom w:val="none" w:sz="0" w:space="0" w:color="auto"/>
                <w:right w:val="none" w:sz="0" w:space="0" w:color="auto"/>
              </w:divBdr>
            </w:div>
            <w:div w:id="1340305720">
              <w:marLeft w:val="0"/>
              <w:marRight w:val="0"/>
              <w:marTop w:val="0"/>
              <w:marBottom w:val="0"/>
              <w:divBdr>
                <w:top w:val="none" w:sz="0" w:space="0" w:color="auto"/>
                <w:left w:val="none" w:sz="0" w:space="0" w:color="auto"/>
                <w:bottom w:val="none" w:sz="0" w:space="0" w:color="auto"/>
                <w:right w:val="none" w:sz="0" w:space="0" w:color="auto"/>
              </w:divBdr>
            </w:div>
            <w:div w:id="273831410">
              <w:marLeft w:val="0"/>
              <w:marRight w:val="0"/>
              <w:marTop w:val="0"/>
              <w:marBottom w:val="0"/>
              <w:divBdr>
                <w:top w:val="none" w:sz="0" w:space="0" w:color="auto"/>
                <w:left w:val="none" w:sz="0" w:space="0" w:color="auto"/>
                <w:bottom w:val="none" w:sz="0" w:space="0" w:color="auto"/>
                <w:right w:val="none" w:sz="0" w:space="0" w:color="auto"/>
              </w:divBdr>
            </w:div>
            <w:div w:id="991517987">
              <w:marLeft w:val="0"/>
              <w:marRight w:val="0"/>
              <w:marTop w:val="0"/>
              <w:marBottom w:val="0"/>
              <w:divBdr>
                <w:top w:val="none" w:sz="0" w:space="0" w:color="auto"/>
                <w:left w:val="none" w:sz="0" w:space="0" w:color="auto"/>
                <w:bottom w:val="none" w:sz="0" w:space="0" w:color="auto"/>
                <w:right w:val="none" w:sz="0" w:space="0" w:color="auto"/>
              </w:divBdr>
            </w:div>
            <w:div w:id="858667192">
              <w:marLeft w:val="0"/>
              <w:marRight w:val="0"/>
              <w:marTop w:val="0"/>
              <w:marBottom w:val="0"/>
              <w:divBdr>
                <w:top w:val="none" w:sz="0" w:space="0" w:color="auto"/>
                <w:left w:val="none" w:sz="0" w:space="0" w:color="auto"/>
                <w:bottom w:val="none" w:sz="0" w:space="0" w:color="auto"/>
                <w:right w:val="none" w:sz="0" w:space="0" w:color="auto"/>
              </w:divBdr>
            </w:div>
            <w:div w:id="1994022693">
              <w:marLeft w:val="0"/>
              <w:marRight w:val="0"/>
              <w:marTop w:val="0"/>
              <w:marBottom w:val="0"/>
              <w:divBdr>
                <w:top w:val="none" w:sz="0" w:space="0" w:color="auto"/>
                <w:left w:val="none" w:sz="0" w:space="0" w:color="auto"/>
                <w:bottom w:val="none" w:sz="0" w:space="0" w:color="auto"/>
                <w:right w:val="none" w:sz="0" w:space="0" w:color="auto"/>
              </w:divBdr>
            </w:div>
            <w:div w:id="950864630">
              <w:marLeft w:val="0"/>
              <w:marRight w:val="0"/>
              <w:marTop w:val="0"/>
              <w:marBottom w:val="0"/>
              <w:divBdr>
                <w:top w:val="none" w:sz="0" w:space="0" w:color="auto"/>
                <w:left w:val="none" w:sz="0" w:space="0" w:color="auto"/>
                <w:bottom w:val="none" w:sz="0" w:space="0" w:color="auto"/>
                <w:right w:val="none" w:sz="0" w:space="0" w:color="auto"/>
              </w:divBdr>
            </w:div>
            <w:div w:id="431366701">
              <w:marLeft w:val="0"/>
              <w:marRight w:val="0"/>
              <w:marTop w:val="0"/>
              <w:marBottom w:val="0"/>
              <w:divBdr>
                <w:top w:val="none" w:sz="0" w:space="0" w:color="auto"/>
                <w:left w:val="none" w:sz="0" w:space="0" w:color="auto"/>
                <w:bottom w:val="none" w:sz="0" w:space="0" w:color="auto"/>
                <w:right w:val="none" w:sz="0" w:space="0" w:color="auto"/>
              </w:divBdr>
            </w:div>
            <w:div w:id="886799142">
              <w:marLeft w:val="0"/>
              <w:marRight w:val="0"/>
              <w:marTop w:val="0"/>
              <w:marBottom w:val="0"/>
              <w:divBdr>
                <w:top w:val="none" w:sz="0" w:space="0" w:color="auto"/>
                <w:left w:val="none" w:sz="0" w:space="0" w:color="auto"/>
                <w:bottom w:val="none" w:sz="0" w:space="0" w:color="auto"/>
                <w:right w:val="none" w:sz="0" w:space="0" w:color="auto"/>
              </w:divBdr>
            </w:div>
            <w:div w:id="350496643">
              <w:marLeft w:val="0"/>
              <w:marRight w:val="0"/>
              <w:marTop w:val="0"/>
              <w:marBottom w:val="0"/>
              <w:divBdr>
                <w:top w:val="none" w:sz="0" w:space="0" w:color="auto"/>
                <w:left w:val="none" w:sz="0" w:space="0" w:color="auto"/>
                <w:bottom w:val="none" w:sz="0" w:space="0" w:color="auto"/>
                <w:right w:val="none" w:sz="0" w:space="0" w:color="auto"/>
              </w:divBdr>
            </w:div>
            <w:div w:id="1658921859">
              <w:marLeft w:val="0"/>
              <w:marRight w:val="0"/>
              <w:marTop w:val="0"/>
              <w:marBottom w:val="0"/>
              <w:divBdr>
                <w:top w:val="none" w:sz="0" w:space="0" w:color="auto"/>
                <w:left w:val="none" w:sz="0" w:space="0" w:color="auto"/>
                <w:bottom w:val="none" w:sz="0" w:space="0" w:color="auto"/>
                <w:right w:val="none" w:sz="0" w:space="0" w:color="auto"/>
              </w:divBdr>
            </w:div>
            <w:div w:id="1788309461">
              <w:marLeft w:val="0"/>
              <w:marRight w:val="0"/>
              <w:marTop w:val="0"/>
              <w:marBottom w:val="0"/>
              <w:divBdr>
                <w:top w:val="none" w:sz="0" w:space="0" w:color="auto"/>
                <w:left w:val="none" w:sz="0" w:space="0" w:color="auto"/>
                <w:bottom w:val="none" w:sz="0" w:space="0" w:color="auto"/>
                <w:right w:val="none" w:sz="0" w:space="0" w:color="auto"/>
              </w:divBdr>
            </w:div>
            <w:div w:id="20619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711">
      <w:bodyDiv w:val="1"/>
      <w:marLeft w:val="0"/>
      <w:marRight w:val="0"/>
      <w:marTop w:val="0"/>
      <w:marBottom w:val="0"/>
      <w:divBdr>
        <w:top w:val="none" w:sz="0" w:space="0" w:color="auto"/>
        <w:left w:val="none" w:sz="0" w:space="0" w:color="auto"/>
        <w:bottom w:val="none" w:sz="0" w:space="0" w:color="auto"/>
        <w:right w:val="none" w:sz="0" w:space="0" w:color="auto"/>
      </w:divBdr>
      <w:divsChild>
        <w:div w:id="122505926">
          <w:marLeft w:val="0"/>
          <w:marRight w:val="0"/>
          <w:marTop w:val="0"/>
          <w:marBottom w:val="0"/>
          <w:divBdr>
            <w:top w:val="none" w:sz="0" w:space="0" w:color="auto"/>
            <w:left w:val="none" w:sz="0" w:space="0" w:color="auto"/>
            <w:bottom w:val="none" w:sz="0" w:space="0" w:color="auto"/>
            <w:right w:val="none" w:sz="0" w:space="0" w:color="auto"/>
          </w:divBdr>
        </w:div>
        <w:div w:id="558715065">
          <w:marLeft w:val="0"/>
          <w:marRight w:val="0"/>
          <w:marTop w:val="0"/>
          <w:marBottom w:val="0"/>
          <w:divBdr>
            <w:top w:val="none" w:sz="0" w:space="0" w:color="auto"/>
            <w:left w:val="none" w:sz="0" w:space="0" w:color="auto"/>
            <w:bottom w:val="none" w:sz="0" w:space="0" w:color="auto"/>
            <w:right w:val="none" w:sz="0" w:space="0" w:color="auto"/>
          </w:divBdr>
        </w:div>
        <w:div w:id="1565292708">
          <w:marLeft w:val="0"/>
          <w:marRight w:val="0"/>
          <w:marTop w:val="0"/>
          <w:marBottom w:val="0"/>
          <w:divBdr>
            <w:top w:val="none" w:sz="0" w:space="0" w:color="auto"/>
            <w:left w:val="none" w:sz="0" w:space="0" w:color="auto"/>
            <w:bottom w:val="none" w:sz="0" w:space="0" w:color="auto"/>
            <w:right w:val="none" w:sz="0" w:space="0" w:color="auto"/>
          </w:divBdr>
        </w:div>
        <w:div w:id="1753042136">
          <w:marLeft w:val="0"/>
          <w:marRight w:val="0"/>
          <w:marTop w:val="0"/>
          <w:marBottom w:val="0"/>
          <w:divBdr>
            <w:top w:val="none" w:sz="0" w:space="0" w:color="auto"/>
            <w:left w:val="none" w:sz="0" w:space="0" w:color="auto"/>
            <w:bottom w:val="none" w:sz="0" w:space="0" w:color="auto"/>
            <w:right w:val="none" w:sz="0" w:space="0" w:color="auto"/>
          </w:divBdr>
        </w:div>
        <w:div w:id="424694391">
          <w:marLeft w:val="0"/>
          <w:marRight w:val="0"/>
          <w:marTop w:val="0"/>
          <w:marBottom w:val="0"/>
          <w:divBdr>
            <w:top w:val="none" w:sz="0" w:space="0" w:color="auto"/>
            <w:left w:val="none" w:sz="0" w:space="0" w:color="auto"/>
            <w:bottom w:val="none" w:sz="0" w:space="0" w:color="auto"/>
            <w:right w:val="none" w:sz="0" w:space="0" w:color="auto"/>
          </w:divBdr>
        </w:div>
        <w:div w:id="1374116120">
          <w:marLeft w:val="0"/>
          <w:marRight w:val="0"/>
          <w:marTop w:val="0"/>
          <w:marBottom w:val="0"/>
          <w:divBdr>
            <w:top w:val="none" w:sz="0" w:space="0" w:color="auto"/>
            <w:left w:val="none" w:sz="0" w:space="0" w:color="auto"/>
            <w:bottom w:val="none" w:sz="0" w:space="0" w:color="auto"/>
            <w:right w:val="none" w:sz="0" w:space="0" w:color="auto"/>
          </w:divBdr>
        </w:div>
        <w:div w:id="529412007">
          <w:marLeft w:val="0"/>
          <w:marRight w:val="0"/>
          <w:marTop w:val="0"/>
          <w:marBottom w:val="0"/>
          <w:divBdr>
            <w:top w:val="none" w:sz="0" w:space="0" w:color="auto"/>
            <w:left w:val="none" w:sz="0" w:space="0" w:color="auto"/>
            <w:bottom w:val="none" w:sz="0" w:space="0" w:color="auto"/>
            <w:right w:val="none" w:sz="0" w:space="0" w:color="auto"/>
          </w:divBdr>
        </w:div>
        <w:div w:id="599072492">
          <w:marLeft w:val="0"/>
          <w:marRight w:val="0"/>
          <w:marTop w:val="0"/>
          <w:marBottom w:val="0"/>
          <w:divBdr>
            <w:top w:val="none" w:sz="0" w:space="0" w:color="auto"/>
            <w:left w:val="none" w:sz="0" w:space="0" w:color="auto"/>
            <w:bottom w:val="none" w:sz="0" w:space="0" w:color="auto"/>
            <w:right w:val="none" w:sz="0" w:space="0" w:color="auto"/>
          </w:divBdr>
        </w:div>
        <w:div w:id="1698041092">
          <w:marLeft w:val="0"/>
          <w:marRight w:val="0"/>
          <w:marTop w:val="0"/>
          <w:marBottom w:val="0"/>
          <w:divBdr>
            <w:top w:val="none" w:sz="0" w:space="0" w:color="auto"/>
            <w:left w:val="none" w:sz="0" w:space="0" w:color="auto"/>
            <w:bottom w:val="none" w:sz="0" w:space="0" w:color="auto"/>
            <w:right w:val="none" w:sz="0" w:space="0" w:color="auto"/>
          </w:divBdr>
        </w:div>
        <w:div w:id="1267811297">
          <w:marLeft w:val="0"/>
          <w:marRight w:val="0"/>
          <w:marTop w:val="0"/>
          <w:marBottom w:val="0"/>
          <w:divBdr>
            <w:top w:val="none" w:sz="0" w:space="0" w:color="auto"/>
            <w:left w:val="none" w:sz="0" w:space="0" w:color="auto"/>
            <w:bottom w:val="none" w:sz="0" w:space="0" w:color="auto"/>
            <w:right w:val="none" w:sz="0" w:space="0" w:color="auto"/>
          </w:divBdr>
        </w:div>
        <w:div w:id="902987224">
          <w:marLeft w:val="0"/>
          <w:marRight w:val="0"/>
          <w:marTop w:val="0"/>
          <w:marBottom w:val="0"/>
          <w:divBdr>
            <w:top w:val="none" w:sz="0" w:space="0" w:color="auto"/>
            <w:left w:val="none" w:sz="0" w:space="0" w:color="auto"/>
            <w:bottom w:val="none" w:sz="0" w:space="0" w:color="auto"/>
            <w:right w:val="none" w:sz="0" w:space="0" w:color="auto"/>
          </w:divBdr>
        </w:div>
        <w:div w:id="23410794">
          <w:marLeft w:val="0"/>
          <w:marRight w:val="0"/>
          <w:marTop w:val="0"/>
          <w:marBottom w:val="0"/>
          <w:divBdr>
            <w:top w:val="none" w:sz="0" w:space="0" w:color="auto"/>
            <w:left w:val="none" w:sz="0" w:space="0" w:color="auto"/>
            <w:bottom w:val="none" w:sz="0" w:space="0" w:color="auto"/>
            <w:right w:val="none" w:sz="0" w:space="0" w:color="auto"/>
          </w:divBdr>
        </w:div>
        <w:div w:id="1361975514">
          <w:marLeft w:val="0"/>
          <w:marRight w:val="0"/>
          <w:marTop w:val="0"/>
          <w:marBottom w:val="0"/>
          <w:divBdr>
            <w:top w:val="none" w:sz="0" w:space="0" w:color="auto"/>
            <w:left w:val="none" w:sz="0" w:space="0" w:color="auto"/>
            <w:bottom w:val="none" w:sz="0" w:space="0" w:color="auto"/>
            <w:right w:val="none" w:sz="0" w:space="0" w:color="auto"/>
          </w:divBdr>
        </w:div>
        <w:div w:id="60491453">
          <w:marLeft w:val="0"/>
          <w:marRight w:val="0"/>
          <w:marTop w:val="0"/>
          <w:marBottom w:val="0"/>
          <w:divBdr>
            <w:top w:val="none" w:sz="0" w:space="0" w:color="auto"/>
            <w:left w:val="none" w:sz="0" w:space="0" w:color="auto"/>
            <w:bottom w:val="none" w:sz="0" w:space="0" w:color="auto"/>
            <w:right w:val="none" w:sz="0" w:space="0" w:color="auto"/>
          </w:divBdr>
        </w:div>
        <w:div w:id="2039894664">
          <w:marLeft w:val="0"/>
          <w:marRight w:val="0"/>
          <w:marTop w:val="0"/>
          <w:marBottom w:val="0"/>
          <w:divBdr>
            <w:top w:val="none" w:sz="0" w:space="0" w:color="auto"/>
            <w:left w:val="none" w:sz="0" w:space="0" w:color="auto"/>
            <w:bottom w:val="none" w:sz="0" w:space="0" w:color="auto"/>
            <w:right w:val="none" w:sz="0" w:space="0" w:color="auto"/>
          </w:divBdr>
        </w:div>
        <w:div w:id="1290894845">
          <w:marLeft w:val="0"/>
          <w:marRight w:val="0"/>
          <w:marTop w:val="0"/>
          <w:marBottom w:val="0"/>
          <w:divBdr>
            <w:top w:val="none" w:sz="0" w:space="0" w:color="auto"/>
            <w:left w:val="none" w:sz="0" w:space="0" w:color="auto"/>
            <w:bottom w:val="none" w:sz="0" w:space="0" w:color="auto"/>
            <w:right w:val="none" w:sz="0" w:space="0" w:color="auto"/>
          </w:divBdr>
        </w:div>
        <w:div w:id="82606002">
          <w:marLeft w:val="0"/>
          <w:marRight w:val="0"/>
          <w:marTop w:val="0"/>
          <w:marBottom w:val="0"/>
          <w:divBdr>
            <w:top w:val="none" w:sz="0" w:space="0" w:color="auto"/>
            <w:left w:val="none" w:sz="0" w:space="0" w:color="auto"/>
            <w:bottom w:val="none" w:sz="0" w:space="0" w:color="auto"/>
            <w:right w:val="none" w:sz="0" w:space="0" w:color="auto"/>
          </w:divBdr>
        </w:div>
        <w:div w:id="349181901">
          <w:marLeft w:val="0"/>
          <w:marRight w:val="0"/>
          <w:marTop w:val="0"/>
          <w:marBottom w:val="0"/>
          <w:divBdr>
            <w:top w:val="none" w:sz="0" w:space="0" w:color="auto"/>
            <w:left w:val="none" w:sz="0" w:space="0" w:color="auto"/>
            <w:bottom w:val="none" w:sz="0" w:space="0" w:color="auto"/>
            <w:right w:val="none" w:sz="0" w:space="0" w:color="auto"/>
          </w:divBdr>
        </w:div>
        <w:div w:id="367533438">
          <w:marLeft w:val="0"/>
          <w:marRight w:val="0"/>
          <w:marTop w:val="0"/>
          <w:marBottom w:val="0"/>
          <w:divBdr>
            <w:top w:val="none" w:sz="0" w:space="0" w:color="auto"/>
            <w:left w:val="none" w:sz="0" w:space="0" w:color="auto"/>
            <w:bottom w:val="none" w:sz="0" w:space="0" w:color="auto"/>
            <w:right w:val="none" w:sz="0" w:space="0" w:color="auto"/>
          </w:divBdr>
        </w:div>
        <w:div w:id="193230635">
          <w:marLeft w:val="0"/>
          <w:marRight w:val="0"/>
          <w:marTop w:val="0"/>
          <w:marBottom w:val="0"/>
          <w:divBdr>
            <w:top w:val="none" w:sz="0" w:space="0" w:color="auto"/>
            <w:left w:val="none" w:sz="0" w:space="0" w:color="auto"/>
            <w:bottom w:val="none" w:sz="0" w:space="0" w:color="auto"/>
            <w:right w:val="none" w:sz="0" w:space="0" w:color="auto"/>
          </w:divBdr>
        </w:div>
      </w:divsChild>
    </w:div>
    <w:div w:id="1383407605">
      <w:bodyDiv w:val="1"/>
      <w:marLeft w:val="0"/>
      <w:marRight w:val="0"/>
      <w:marTop w:val="0"/>
      <w:marBottom w:val="0"/>
      <w:divBdr>
        <w:top w:val="none" w:sz="0" w:space="0" w:color="auto"/>
        <w:left w:val="none" w:sz="0" w:space="0" w:color="auto"/>
        <w:bottom w:val="none" w:sz="0" w:space="0" w:color="auto"/>
        <w:right w:val="none" w:sz="0" w:space="0" w:color="auto"/>
      </w:divBdr>
      <w:divsChild>
        <w:div w:id="1940598540">
          <w:marLeft w:val="0"/>
          <w:marRight w:val="0"/>
          <w:marTop w:val="0"/>
          <w:marBottom w:val="0"/>
          <w:divBdr>
            <w:top w:val="none" w:sz="0" w:space="0" w:color="auto"/>
            <w:left w:val="none" w:sz="0" w:space="0" w:color="auto"/>
            <w:bottom w:val="none" w:sz="0" w:space="0" w:color="auto"/>
            <w:right w:val="none" w:sz="0" w:space="0" w:color="auto"/>
          </w:divBdr>
        </w:div>
        <w:div w:id="95487336">
          <w:marLeft w:val="0"/>
          <w:marRight w:val="0"/>
          <w:marTop w:val="0"/>
          <w:marBottom w:val="0"/>
          <w:divBdr>
            <w:top w:val="none" w:sz="0" w:space="0" w:color="auto"/>
            <w:left w:val="none" w:sz="0" w:space="0" w:color="auto"/>
            <w:bottom w:val="none" w:sz="0" w:space="0" w:color="auto"/>
            <w:right w:val="none" w:sz="0" w:space="0" w:color="auto"/>
          </w:divBdr>
        </w:div>
        <w:div w:id="1908607331">
          <w:marLeft w:val="0"/>
          <w:marRight w:val="0"/>
          <w:marTop w:val="0"/>
          <w:marBottom w:val="0"/>
          <w:divBdr>
            <w:top w:val="none" w:sz="0" w:space="0" w:color="auto"/>
            <w:left w:val="none" w:sz="0" w:space="0" w:color="auto"/>
            <w:bottom w:val="none" w:sz="0" w:space="0" w:color="auto"/>
            <w:right w:val="none" w:sz="0" w:space="0" w:color="auto"/>
          </w:divBdr>
        </w:div>
        <w:div w:id="768307612">
          <w:marLeft w:val="0"/>
          <w:marRight w:val="0"/>
          <w:marTop w:val="0"/>
          <w:marBottom w:val="0"/>
          <w:divBdr>
            <w:top w:val="none" w:sz="0" w:space="0" w:color="auto"/>
            <w:left w:val="none" w:sz="0" w:space="0" w:color="auto"/>
            <w:bottom w:val="none" w:sz="0" w:space="0" w:color="auto"/>
            <w:right w:val="none" w:sz="0" w:space="0" w:color="auto"/>
          </w:divBdr>
        </w:div>
        <w:div w:id="166676891">
          <w:marLeft w:val="0"/>
          <w:marRight w:val="0"/>
          <w:marTop w:val="0"/>
          <w:marBottom w:val="0"/>
          <w:divBdr>
            <w:top w:val="none" w:sz="0" w:space="0" w:color="auto"/>
            <w:left w:val="none" w:sz="0" w:space="0" w:color="auto"/>
            <w:bottom w:val="none" w:sz="0" w:space="0" w:color="auto"/>
            <w:right w:val="none" w:sz="0" w:space="0" w:color="auto"/>
          </w:divBdr>
        </w:div>
        <w:div w:id="1639455501">
          <w:marLeft w:val="0"/>
          <w:marRight w:val="0"/>
          <w:marTop w:val="0"/>
          <w:marBottom w:val="0"/>
          <w:divBdr>
            <w:top w:val="none" w:sz="0" w:space="0" w:color="auto"/>
            <w:left w:val="none" w:sz="0" w:space="0" w:color="auto"/>
            <w:bottom w:val="none" w:sz="0" w:space="0" w:color="auto"/>
            <w:right w:val="none" w:sz="0" w:space="0" w:color="auto"/>
          </w:divBdr>
        </w:div>
        <w:div w:id="1264342614">
          <w:marLeft w:val="0"/>
          <w:marRight w:val="0"/>
          <w:marTop w:val="0"/>
          <w:marBottom w:val="0"/>
          <w:divBdr>
            <w:top w:val="none" w:sz="0" w:space="0" w:color="auto"/>
            <w:left w:val="none" w:sz="0" w:space="0" w:color="auto"/>
            <w:bottom w:val="none" w:sz="0" w:space="0" w:color="auto"/>
            <w:right w:val="none" w:sz="0" w:space="0" w:color="auto"/>
          </w:divBdr>
        </w:div>
        <w:div w:id="1292444663">
          <w:marLeft w:val="0"/>
          <w:marRight w:val="0"/>
          <w:marTop w:val="0"/>
          <w:marBottom w:val="0"/>
          <w:divBdr>
            <w:top w:val="none" w:sz="0" w:space="0" w:color="auto"/>
            <w:left w:val="none" w:sz="0" w:space="0" w:color="auto"/>
            <w:bottom w:val="none" w:sz="0" w:space="0" w:color="auto"/>
            <w:right w:val="none" w:sz="0" w:space="0" w:color="auto"/>
          </w:divBdr>
        </w:div>
      </w:divsChild>
    </w:div>
    <w:div w:id="1395859974">
      <w:bodyDiv w:val="1"/>
      <w:marLeft w:val="0"/>
      <w:marRight w:val="0"/>
      <w:marTop w:val="0"/>
      <w:marBottom w:val="0"/>
      <w:divBdr>
        <w:top w:val="none" w:sz="0" w:space="0" w:color="auto"/>
        <w:left w:val="none" w:sz="0" w:space="0" w:color="auto"/>
        <w:bottom w:val="none" w:sz="0" w:space="0" w:color="auto"/>
        <w:right w:val="none" w:sz="0" w:space="0" w:color="auto"/>
      </w:divBdr>
      <w:divsChild>
        <w:div w:id="1863204430">
          <w:marLeft w:val="0"/>
          <w:marRight w:val="0"/>
          <w:marTop w:val="0"/>
          <w:marBottom w:val="0"/>
          <w:divBdr>
            <w:top w:val="none" w:sz="0" w:space="0" w:color="auto"/>
            <w:left w:val="none" w:sz="0" w:space="0" w:color="auto"/>
            <w:bottom w:val="none" w:sz="0" w:space="0" w:color="auto"/>
            <w:right w:val="none" w:sz="0" w:space="0" w:color="auto"/>
          </w:divBdr>
          <w:divsChild>
            <w:div w:id="1759903745">
              <w:marLeft w:val="0"/>
              <w:marRight w:val="0"/>
              <w:marTop w:val="0"/>
              <w:marBottom w:val="0"/>
              <w:divBdr>
                <w:top w:val="none" w:sz="0" w:space="0" w:color="auto"/>
                <w:left w:val="none" w:sz="0" w:space="0" w:color="auto"/>
                <w:bottom w:val="none" w:sz="0" w:space="0" w:color="auto"/>
                <w:right w:val="none" w:sz="0" w:space="0" w:color="auto"/>
              </w:divBdr>
            </w:div>
            <w:div w:id="576521396">
              <w:marLeft w:val="0"/>
              <w:marRight w:val="0"/>
              <w:marTop w:val="0"/>
              <w:marBottom w:val="0"/>
              <w:divBdr>
                <w:top w:val="none" w:sz="0" w:space="0" w:color="auto"/>
                <w:left w:val="none" w:sz="0" w:space="0" w:color="auto"/>
                <w:bottom w:val="none" w:sz="0" w:space="0" w:color="auto"/>
                <w:right w:val="none" w:sz="0" w:space="0" w:color="auto"/>
              </w:divBdr>
            </w:div>
            <w:div w:id="1800568721">
              <w:marLeft w:val="0"/>
              <w:marRight w:val="0"/>
              <w:marTop w:val="0"/>
              <w:marBottom w:val="0"/>
              <w:divBdr>
                <w:top w:val="none" w:sz="0" w:space="0" w:color="auto"/>
                <w:left w:val="none" w:sz="0" w:space="0" w:color="auto"/>
                <w:bottom w:val="none" w:sz="0" w:space="0" w:color="auto"/>
                <w:right w:val="none" w:sz="0" w:space="0" w:color="auto"/>
              </w:divBdr>
            </w:div>
            <w:div w:id="2087065006">
              <w:marLeft w:val="0"/>
              <w:marRight w:val="0"/>
              <w:marTop w:val="0"/>
              <w:marBottom w:val="0"/>
              <w:divBdr>
                <w:top w:val="none" w:sz="0" w:space="0" w:color="auto"/>
                <w:left w:val="none" w:sz="0" w:space="0" w:color="auto"/>
                <w:bottom w:val="none" w:sz="0" w:space="0" w:color="auto"/>
                <w:right w:val="none" w:sz="0" w:space="0" w:color="auto"/>
              </w:divBdr>
            </w:div>
            <w:div w:id="1321425727">
              <w:marLeft w:val="0"/>
              <w:marRight w:val="0"/>
              <w:marTop w:val="0"/>
              <w:marBottom w:val="0"/>
              <w:divBdr>
                <w:top w:val="none" w:sz="0" w:space="0" w:color="auto"/>
                <w:left w:val="none" w:sz="0" w:space="0" w:color="auto"/>
                <w:bottom w:val="none" w:sz="0" w:space="0" w:color="auto"/>
                <w:right w:val="none" w:sz="0" w:space="0" w:color="auto"/>
              </w:divBdr>
            </w:div>
            <w:div w:id="335890687">
              <w:marLeft w:val="0"/>
              <w:marRight w:val="0"/>
              <w:marTop w:val="0"/>
              <w:marBottom w:val="0"/>
              <w:divBdr>
                <w:top w:val="none" w:sz="0" w:space="0" w:color="auto"/>
                <w:left w:val="none" w:sz="0" w:space="0" w:color="auto"/>
                <w:bottom w:val="none" w:sz="0" w:space="0" w:color="auto"/>
                <w:right w:val="none" w:sz="0" w:space="0" w:color="auto"/>
              </w:divBdr>
            </w:div>
            <w:div w:id="1851793293">
              <w:marLeft w:val="0"/>
              <w:marRight w:val="0"/>
              <w:marTop w:val="0"/>
              <w:marBottom w:val="0"/>
              <w:divBdr>
                <w:top w:val="none" w:sz="0" w:space="0" w:color="auto"/>
                <w:left w:val="none" w:sz="0" w:space="0" w:color="auto"/>
                <w:bottom w:val="none" w:sz="0" w:space="0" w:color="auto"/>
                <w:right w:val="none" w:sz="0" w:space="0" w:color="auto"/>
              </w:divBdr>
            </w:div>
            <w:div w:id="73161747">
              <w:marLeft w:val="0"/>
              <w:marRight w:val="0"/>
              <w:marTop w:val="0"/>
              <w:marBottom w:val="0"/>
              <w:divBdr>
                <w:top w:val="none" w:sz="0" w:space="0" w:color="auto"/>
                <w:left w:val="none" w:sz="0" w:space="0" w:color="auto"/>
                <w:bottom w:val="none" w:sz="0" w:space="0" w:color="auto"/>
                <w:right w:val="none" w:sz="0" w:space="0" w:color="auto"/>
              </w:divBdr>
            </w:div>
            <w:div w:id="2063401785">
              <w:marLeft w:val="0"/>
              <w:marRight w:val="0"/>
              <w:marTop w:val="0"/>
              <w:marBottom w:val="0"/>
              <w:divBdr>
                <w:top w:val="none" w:sz="0" w:space="0" w:color="auto"/>
                <w:left w:val="none" w:sz="0" w:space="0" w:color="auto"/>
                <w:bottom w:val="none" w:sz="0" w:space="0" w:color="auto"/>
                <w:right w:val="none" w:sz="0" w:space="0" w:color="auto"/>
              </w:divBdr>
            </w:div>
            <w:div w:id="541789203">
              <w:marLeft w:val="0"/>
              <w:marRight w:val="0"/>
              <w:marTop w:val="0"/>
              <w:marBottom w:val="0"/>
              <w:divBdr>
                <w:top w:val="none" w:sz="0" w:space="0" w:color="auto"/>
                <w:left w:val="none" w:sz="0" w:space="0" w:color="auto"/>
                <w:bottom w:val="none" w:sz="0" w:space="0" w:color="auto"/>
                <w:right w:val="none" w:sz="0" w:space="0" w:color="auto"/>
              </w:divBdr>
            </w:div>
            <w:div w:id="1374118014">
              <w:marLeft w:val="0"/>
              <w:marRight w:val="0"/>
              <w:marTop w:val="0"/>
              <w:marBottom w:val="0"/>
              <w:divBdr>
                <w:top w:val="none" w:sz="0" w:space="0" w:color="auto"/>
                <w:left w:val="none" w:sz="0" w:space="0" w:color="auto"/>
                <w:bottom w:val="none" w:sz="0" w:space="0" w:color="auto"/>
                <w:right w:val="none" w:sz="0" w:space="0" w:color="auto"/>
              </w:divBdr>
            </w:div>
            <w:div w:id="1610815649">
              <w:marLeft w:val="0"/>
              <w:marRight w:val="0"/>
              <w:marTop w:val="0"/>
              <w:marBottom w:val="0"/>
              <w:divBdr>
                <w:top w:val="none" w:sz="0" w:space="0" w:color="auto"/>
                <w:left w:val="none" w:sz="0" w:space="0" w:color="auto"/>
                <w:bottom w:val="none" w:sz="0" w:space="0" w:color="auto"/>
                <w:right w:val="none" w:sz="0" w:space="0" w:color="auto"/>
              </w:divBdr>
            </w:div>
            <w:div w:id="1561360582">
              <w:marLeft w:val="0"/>
              <w:marRight w:val="0"/>
              <w:marTop w:val="0"/>
              <w:marBottom w:val="0"/>
              <w:divBdr>
                <w:top w:val="none" w:sz="0" w:space="0" w:color="auto"/>
                <w:left w:val="none" w:sz="0" w:space="0" w:color="auto"/>
                <w:bottom w:val="none" w:sz="0" w:space="0" w:color="auto"/>
                <w:right w:val="none" w:sz="0" w:space="0" w:color="auto"/>
              </w:divBdr>
            </w:div>
            <w:div w:id="2078898950">
              <w:marLeft w:val="0"/>
              <w:marRight w:val="0"/>
              <w:marTop w:val="0"/>
              <w:marBottom w:val="0"/>
              <w:divBdr>
                <w:top w:val="none" w:sz="0" w:space="0" w:color="auto"/>
                <w:left w:val="none" w:sz="0" w:space="0" w:color="auto"/>
                <w:bottom w:val="none" w:sz="0" w:space="0" w:color="auto"/>
                <w:right w:val="none" w:sz="0" w:space="0" w:color="auto"/>
              </w:divBdr>
            </w:div>
            <w:div w:id="1036346334">
              <w:marLeft w:val="0"/>
              <w:marRight w:val="0"/>
              <w:marTop w:val="0"/>
              <w:marBottom w:val="0"/>
              <w:divBdr>
                <w:top w:val="none" w:sz="0" w:space="0" w:color="auto"/>
                <w:left w:val="none" w:sz="0" w:space="0" w:color="auto"/>
                <w:bottom w:val="none" w:sz="0" w:space="0" w:color="auto"/>
                <w:right w:val="none" w:sz="0" w:space="0" w:color="auto"/>
              </w:divBdr>
            </w:div>
            <w:div w:id="1539703772">
              <w:marLeft w:val="0"/>
              <w:marRight w:val="0"/>
              <w:marTop w:val="0"/>
              <w:marBottom w:val="0"/>
              <w:divBdr>
                <w:top w:val="none" w:sz="0" w:space="0" w:color="auto"/>
                <w:left w:val="none" w:sz="0" w:space="0" w:color="auto"/>
                <w:bottom w:val="none" w:sz="0" w:space="0" w:color="auto"/>
                <w:right w:val="none" w:sz="0" w:space="0" w:color="auto"/>
              </w:divBdr>
            </w:div>
            <w:div w:id="450516013">
              <w:marLeft w:val="0"/>
              <w:marRight w:val="0"/>
              <w:marTop w:val="0"/>
              <w:marBottom w:val="0"/>
              <w:divBdr>
                <w:top w:val="none" w:sz="0" w:space="0" w:color="auto"/>
                <w:left w:val="none" w:sz="0" w:space="0" w:color="auto"/>
                <w:bottom w:val="none" w:sz="0" w:space="0" w:color="auto"/>
                <w:right w:val="none" w:sz="0" w:space="0" w:color="auto"/>
              </w:divBdr>
            </w:div>
            <w:div w:id="1926693248">
              <w:marLeft w:val="0"/>
              <w:marRight w:val="0"/>
              <w:marTop w:val="0"/>
              <w:marBottom w:val="0"/>
              <w:divBdr>
                <w:top w:val="none" w:sz="0" w:space="0" w:color="auto"/>
                <w:left w:val="none" w:sz="0" w:space="0" w:color="auto"/>
                <w:bottom w:val="none" w:sz="0" w:space="0" w:color="auto"/>
                <w:right w:val="none" w:sz="0" w:space="0" w:color="auto"/>
              </w:divBdr>
            </w:div>
            <w:div w:id="115685352">
              <w:marLeft w:val="0"/>
              <w:marRight w:val="0"/>
              <w:marTop w:val="0"/>
              <w:marBottom w:val="0"/>
              <w:divBdr>
                <w:top w:val="none" w:sz="0" w:space="0" w:color="auto"/>
                <w:left w:val="none" w:sz="0" w:space="0" w:color="auto"/>
                <w:bottom w:val="none" w:sz="0" w:space="0" w:color="auto"/>
                <w:right w:val="none" w:sz="0" w:space="0" w:color="auto"/>
              </w:divBdr>
            </w:div>
            <w:div w:id="1511797352">
              <w:marLeft w:val="0"/>
              <w:marRight w:val="0"/>
              <w:marTop w:val="0"/>
              <w:marBottom w:val="0"/>
              <w:divBdr>
                <w:top w:val="none" w:sz="0" w:space="0" w:color="auto"/>
                <w:left w:val="none" w:sz="0" w:space="0" w:color="auto"/>
                <w:bottom w:val="none" w:sz="0" w:space="0" w:color="auto"/>
                <w:right w:val="none" w:sz="0" w:space="0" w:color="auto"/>
              </w:divBdr>
            </w:div>
            <w:div w:id="1526747375">
              <w:marLeft w:val="0"/>
              <w:marRight w:val="0"/>
              <w:marTop w:val="0"/>
              <w:marBottom w:val="0"/>
              <w:divBdr>
                <w:top w:val="none" w:sz="0" w:space="0" w:color="auto"/>
                <w:left w:val="none" w:sz="0" w:space="0" w:color="auto"/>
                <w:bottom w:val="none" w:sz="0" w:space="0" w:color="auto"/>
                <w:right w:val="none" w:sz="0" w:space="0" w:color="auto"/>
              </w:divBdr>
            </w:div>
            <w:div w:id="2011130794">
              <w:marLeft w:val="0"/>
              <w:marRight w:val="0"/>
              <w:marTop w:val="0"/>
              <w:marBottom w:val="0"/>
              <w:divBdr>
                <w:top w:val="none" w:sz="0" w:space="0" w:color="auto"/>
                <w:left w:val="none" w:sz="0" w:space="0" w:color="auto"/>
                <w:bottom w:val="none" w:sz="0" w:space="0" w:color="auto"/>
                <w:right w:val="none" w:sz="0" w:space="0" w:color="auto"/>
              </w:divBdr>
            </w:div>
            <w:div w:id="1840778298">
              <w:marLeft w:val="0"/>
              <w:marRight w:val="0"/>
              <w:marTop w:val="0"/>
              <w:marBottom w:val="0"/>
              <w:divBdr>
                <w:top w:val="none" w:sz="0" w:space="0" w:color="auto"/>
                <w:left w:val="none" w:sz="0" w:space="0" w:color="auto"/>
                <w:bottom w:val="none" w:sz="0" w:space="0" w:color="auto"/>
                <w:right w:val="none" w:sz="0" w:space="0" w:color="auto"/>
              </w:divBdr>
            </w:div>
            <w:div w:id="557597980">
              <w:marLeft w:val="0"/>
              <w:marRight w:val="0"/>
              <w:marTop w:val="0"/>
              <w:marBottom w:val="0"/>
              <w:divBdr>
                <w:top w:val="none" w:sz="0" w:space="0" w:color="auto"/>
                <w:left w:val="none" w:sz="0" w:space="0" w:color="auto"/>
                <w:bottom w:val="none" w:sz="0" w:space="0" w:color="auto"/>
                <w:right w:val="none" w:sz="0" w:space="0" w:color="auto"/>
              </w:divBdr>
            </w:div>
            <w:div w:id="1526865827">
              <w:marLeft w:val="0"/>
              <w:marRight w:val="0"/>
              <w:marTop w:val="0"/>
              <w:marBottom w:val="0"/>
              <w:divBdr>
                <w:top w:val="none" w:sz="0" w:space="0" w:color="auto"/>
                <w:left w:val="none" w:sz="0" w:space="0" w:color="auto"/>
                <w:bottom w:val="none" w:sz="0" w:space="0" w:color="auto"/>
                <w:right w:val="none" w:sz="0" w:space="0" w:color="auto"/>
              </w:divBdr>
            </w:div>
            <w:div w:id="952983940">
              <w:marLeft w:val="0"/>
              <w:marRight w:val="0"/>
              <w:marTop w:val="0"/>
              <w:marBottom w:val="0"/>
              <w:divBdr>
                <w:top w:val="none" w:sz="0" w:space="0" w:color="auto"/>
                <w:left w:val="none" w:sz="0" w:space="0" w:color="auto"/>
                <w:bottom w:val="none" w:sz="0" w:space="0" w:color="auto"/>
                <w:right w:val="none" w:sz="0" w:space="0" w:color="auto"/>
              </w:divBdr>
            </w:div>
            <w:div w:id="513495584">
              <w:marLeft w:val="0"/>
              <w:marRight w:val="0"/>
              <w:marTop w:val="0"/>
              <w:marBottom w:val="0"/>
              <w:divBdr>
                <w:top w:val="none" w:sz="0" w:space="0" w:color="auto"/>
                <w:left w:val="none" w:sz="0" w:space="0" w:color="auto"/>
                <w:bottom w:val="none" w:sz="0" w:space="0" w:color="auto"/>
                <w:right w:val="none" w:sz="0" w:space="0" w:color="auto"/>
              </w:divBdr>
            </w:div>
            <w:div w:id="974287208">
              <w:marLeft w:val="0"/>
              <w:marRight w:val="0"/>
              <w:marTop w:val="0"/>
              <w:marBottom w:val="0"/>
              <w:divBdr>
                <w:top w:val="none" w:sz="0" w:space="0" w:color="auto"/>
                <w:left w:val="none" w:sz="0" w:space="0" w:color="auto"/>
                <w:bottom w:val="none" w:sz="0" w:space="0" w:color="auto"/>
                <w:right w:val="none" w:sz="0" w:space="0" w:color="auto"/>
              </w:divBdr>
            </w:div>
            <w:div w:id="1225603052">
              <w:marLeft w:val="0"/>
              <w:marRight w:val="0"/>
              <w:marTop w:val="0"/>
              <w:marBottom w:val="0"/>
              <w:divBdr>
                <w:top w:val="none" w:sz="0" w:space="0" w:color="auto"/>
                <w:left w:val="none" w:sz="0" w:space="0" w:color="auto"/>
                <w:bottom w:val="none" w:sz="0" w:space="0" w:color="auto"/>
                <w:right w:val="none" w:sz="0" w:space="0" w:color="auto"/>
              </w:divBdr>
            </w:div>
            <w:div w:id="2028218224">
              <w:marLeft w:val="0"/>
              <w:marRight w:val="0"/>
              <w:marTop w:val="0"/>
              <w:marBottom w:val="0"/>
              <w:divBdr>
                <w:top w:val="none" w:sz="0" w:space="0" w:color="auto"/>
                <w:left w:val="none" w:sz="0" w:space="0" w:color="auto"/>
                <w:bottom w:val="none" w:sz="0" w:space="0" w:color="auto"/>
                <w:right w:val="none" w:sz="0" w:space="0" w:color="auto"/>
              </w:divBdr>
            </w:div>
            <w:div w:id="120224349">
              <w:marLeft w:val="0"/>
              <w:marRight w:val="0"/>
              <w:marTop w:val="0"/>
              <w:marBottom w:val="0"/>
              <w:divBdr>
                <w:top w:val="none" w:sz="0" w:space="0" w:color="auto"/>
                <w:left w:val="none" w:sz="0" w:space="0" w:color="auto"/>
                <w:bottom w:val="none" w:sz="0" w:space="0" w:color="auto"/>
                <w:right w:val="none" w:sz="0" w:space="0" w:color="auto"/>
              </w:divBdr>
            </w:div>
            <w:div w:id="2143308089">
              <w:marLeft w:val="0"/>
              <w:marRight w:val="0"/>
              <w:marTop w:val="0"/>
              <w:marBottom w:val="0"/>
              <w:divBdr>
                <w:top w:val="none" w:sz="0" w:space="0" w:color="auto"/>
                <w:left w:val="none" w:sz="0" w:space="0" w:color="auto"/>
                <w:bottom w:val="none" w:sz="0" w:space="0" w:color="auto"/>
                <w:right w:val="none" w:sz="0" w:space="0" w:color="auto"/>
              </w:divBdr>
            </w:div>
            <w:div w:id="906305021">
              <w:marLeft w:val="0"/>
              <w:marRight w:val="0"/>
              <w:marTop w:val="0"/>
              <w:marBottom w:val="0"/>
              <w:divBdr>
                <w:top w:val="none" w:sz="0" w:space="0" w:color="auto"/>
                <w:left w:val="none" w:sz="0" w:space="0" w:color="auto"/>
                <w:bottom w:val="none" w:sz="0" w:space="0" w:color="auto"/>
                <w:right w:val="none" w:sz="0" w:space="0" w:color="auto"/>
              </w:divBdr>
            </w:div>
            <w:div w:id="7874648">
              <w:marLeft w:val="0"/>
              <w:marRight w:val="0"/>
              <w:marTop w:val="0"/>
              <w:marBottom w:val="0"/>
              <w:divBdr>
                <w:top w:val="none" w:sz="0" w:space="0" w:color="auto"/>
                <w:left w:val="none" w:sz="0" w:space="0" w:color="auto"/>
                <w:bottom w:val="none" w:sz="0" w:space="0" w:color="auto"/>
                <w:right w:val="none" w:sz="0" w:space="0" w:color="auto"/>
              </w:divBdr>
            </w:div>
            <w:div w:id="1331256009">
              <w:marLeft w:val="0"/>
              <w:marRight w:val="0"/>
              <w:marTop w:val="0"/>
              <w:marBottom w:val="0"/>
              <w:divBdr>
                <w:top w:val="none" w:sz="0" w:space="0" w:color="auto"/>
                <w:left w:val="none" w:sz="0" w:space="0" w:color="auto"/>
                <w:bottom w:val="none" w:sz="0" w:space="0" w:color="auto"/>
                <w:right w:val="none" w:sz="0" w:space="0" w:color="auto"/>
              </w:divBdr>
            </w:div>
            <w:div w:id="1746025885">
              <w:marLeft w:val="0"/>
              <w:marRight w:val="0"/>
              <w:marTop w:val="0"/>
              <w:marBottom w:val="0"/>
              <w:divBdr>
                <w:top w:val="none" w:sz="0" w:space="0" w:color="auto"/>
                <w:left w:val="none" w:sz="0" w:space="0" w:color="auto"/>
                <w:bottom w:val="none" w:sz="0" w:space="0" w:color="auto"/>
                <w:right w:val="none" w:sz="0" w:space="0" w:color="auto"/>
              </w:divBdr>
            </w:div>
            <w:div w:id="1167285304">
              <w:marLeft w:val="0"/>
              <w:marRight w:val="0"/>
              <w:marTop w:val="0"/>
              <w:marBottom w:val="0"/>
              <w:divBdr>
                <w:top w:val="none" w:sz="0" w:space="0" w:color="auto"/>
                <w:left w:val="none" w:sz="0" w:space="0" w:color="auto"/>
                <w:bottom w:val="none" w:sz="0" w:space="0" w:color="auto"/>
                <w:right w:val="none" w:sz="0" w:space="0" w:color="auto"/>
              </w:divBdr>
            </w:div>
            <w:div w:id="2144810903">
              <w:marLeft w:val="0"/>
              <w:marRight w:val="0"/>
              <w:marTop w:val="0"/>
              <w:marBottom w:val="0"/>
              <w:divBdr>
                <w:top w:val="none" w:sz="0" w:space="0" w:color="auto"/>
                <w:left w:val="none" w:sz="0" w:space="0" w:color="auto"/>
                <w:bottom w:val="none" w:sz="0" w:space="0" w:color="auto"/>
                <w:right w:val="none" w:sz="0" w:space="0" w:color="auto"/>
              </w:divBdr>
            </w:div>
            <w:div w:id="878975788">
              <w:marLeft w:val="0"/>
              <w:marRight w:val="0"/>
              <w:marTop w:val="0"/>
              <w:marBottom w:val="0"/>
              <w:divBdr>
                <w:top w:val="none" w:sz="0" w:space="0" w:color="auto"/>
                <w:left w:val="none" w:sz="0" w:space="0" w:color="auto"/>
                <w:bottom w:val="none" w:sz="0" w:space="0" w:color="auto"/>
                <w:right w:val="none" w:sz="0" w:space="0" w:color="auto"/>
              </w:divBdr>
            </w:div>
            <w:div w:id="1842769138">
              <w:marLeft w:val="0"/>
              <w:marRight w:val="0"/>
              <w:marTop w:val="0"/>
              <w:marBottom w:val="0"/>
              <w:divBdr>
                <w:top w:val="none" w:sz="0" w:space="0" w:color="auto"/>
                <w:left w:val="none" w:sz="0" w:space="0" w:color="auto"/>
                <w:bottom w:val="none" w:sz="0" w:space="0" w:color="auto"/>
                <w:right w:val="none" w:sz="0" w:space="0" w:color="auto"/>
              </w:divBdr>
            </w:div>
            <w:div w:id="756831994">
              <w:marLeft w:val="0"/>
              <w:marRight w:val="0"/>
              <w:marTop w:val="0"/>
              <w:marBottom w:val="0"/>
              <w:divBdr>
                <w:top w:val="none" w:sz="0" w:space="0" w:color="auto"/>
                <w:left w:val="none" w:sz="0" w:space="0" w:color="auto"/>
                <w:bottom w:val="none" w:sz="0" w:space="0" w:color="auto"/>
                <w:right w:val="none" w:sz="0" w:space="0" w:color="auto"/>
              </w:divBdr>
            </w:div>
            <w:div w:id="1450248230">
              <w:marLeft w:val="0"/>
              <w:marRight w:val="0"/>
              <w:marTop w:val="0"/>
              <w:marBottom w:val="0"/>
              <w:divBdr>
                <w:top w:val="none" w:sz="0" w:space="0" w:color="auto"/>
                <w:left w:val="none" w:sz="0" w:space="0" w:color="auto"/>
                <w:bottom w:val="none" w:sz="0" w:space="0" w:color="auto"/>
                <w:right w:val="none" w:sz="0" w:space="0" w:color="auto"/>
              </w:divBdr>
            </w:div>
            <w:div w:id="714429421">
              <w:marLeft w:val="0"/>
              <w:marRight w:val="0"/>
              <w:marTop w:val="0"/>
              <w:marBottom w:val="0"/>
              <w:divBdr>
                <w:top w:val="none" w:sz="0" w:space="0" w:color="auto"/>
                <w:left w:val="none" w:sz="0" w:space="0" w:color="auto"/>
                <w:bottom w:val="none" w:sz="0" w:space="0" w:color="auto"/>
                <w:right w:val="none" w:sz="0" w:space="0" w:color="auto"/>
              </w:divBdr>
            </w:div>
            <w:div w:id="1364942862">
              <w:marLeft w:val="0"/>
              <w:marRight w:val="0"/>
              <w:marTop w:val="0"/>
              <w:marBottom w:val="0"/>
              <w:divBdr>
                <w:top w:val="none" w:sz="0" w:space="0" w:color="auto"/>
                <w:left w:val="none" w:sz="0" w:space="0" w:color="auto"/>
                <w:bottom w:val="none" w:sz="0" w:space="0" w:color="auto"/>
                <w:right w:val="none" w:sz="0" w:space="0" w:color="auto"/>
              </w:divBdr>
            </w:div>
            <w:div w:id="3219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39878">
      <w:bodyDiv w:val="1"/>
      <w:marLeft w:val="0"/>
      <w:marRight w:val="0"/>
      <w:marTop w:val="0"/>
      <w:marBottom w:val="0"/>
      <w:divBdr>
        <w:top w:val="none" w:sz="0" w:space="0" w:color="auto"/>
        <w:left w:val="none" w:sz="0" w:space="0" w:color="auto"/>
        <w:bottom w:val="none" w:sz="0" w:space="0" w:color="auto"/>
        <w:right w:val="none" w:sz="0" w:space="0" w:color="auto"/>
      </w:divBdr>
      <w:divsChild>
        <w:div w:id="1797604262">
          <w:marLeft w:val="0"/>
          <w:marRight w:val="0"/>
          <w:marTop w:val="0"/>
          <w:marBottom w:val="0"/>
          <w:divBdr>
            <w:top w:val="none" w:sz="0" w:space="0" w:color="auto"/>
            <w:left w:val="none" w:sz="0" w:space="0" w:color="auto"/>
            <w:bottom w:val="none" w:sz="0" w:space="0" w:color="auto"/>
            <w:right w:val="none" w:sz="0" w:space="0" w:color="auto"/>
          </w:divBdr>
        </w:div>
        <w:div w:id="1229002402">
          <w:marLeft w:val="0"/>
          <w:marRight w:val="0"/>
          <w:marTop w:val="0"/>
          <w:marBottom w:val="0"/>
          <w:divBdr>
            <w:top w:val="none" w:sz="0" w:space="0" w:color="auto"/>
            <w:left w:val="none" w:sz="0" w:space="0" w:color="auto"/>
            <w:bottom w:val="none" w:sz="0" w:space="0" w:color="auto"/>
            <w:right w:val="none" w:sz="0" w:space="0" w:color="auto"/>
          </w:divBdr>
        </w:div>
        <w:div w:id="1363703756">
          <w:marLeft w:val="0"/>
          <w:marRight w:val="0"/>
          <w:marTop w:val="0"/>
          <w:marBottom w:val="0"/>
          <w:divBdr>
            <w:top w:val="none" w:sz="0" w:space="0" w:color="auto"/>
            <w:left w:val="none" w:sz="0" w:space="0" w:color="auto"/>
            <w:bottom w:val="none" w:sz="0" w:space="0" w:color="auto"/>
            <w:right w:val="none" w:sz="0" w:space="0" w:color="auto"/>
          </w:divBdr>
        </w:div>
        <w:div w:id="1793865873">
          <w:marLeft w:val="0"/>
          <w:marRight w:val="0"/>
          <w:marTop w:val="0"/>
          <w:marBottom w:val="0"/>
          <w:divBdr>
            <w:top w:val="none" w:sz="0" w:space="0" w:color="auto"/>
            <w:left w:val="none" w:sz="0" w:space="0" w:color="auto"/>
            <w:bottom w:val="none" w:sz="0" w:space="0" w:color="auto"/>
            <w:right w:val="none" w:sz="0" w:space="0" w:color="auto"/>
          </w:divBdr>
        </w:div>
        <w:div w:id="802431028">
          <w:marLeft w:val="0"/>
          <w:marRight w:val="0"/>
          <w:marTop w:val="0"/>
          <w:marBottom w:val="0"/>
          <w:divBdr>
            <w:top w:val="none" w:sz="0" w:space="0" w:color="auto"/>
            <w:left w:val="none" w:sz="0" w:space="0" w:color="auto"/>
            <w:bottom w:val="none" w:sz="0" w:space="0" w:color="auto"/>
            <w:right w:val="none" w:sz="0" w:space="0" w:color="auto"/>
          </w:divBdr>
        </w:div>
        <w:div w:id="1923180526">
          <w:marLeft w:val="0"/>
          <w:marRight w:val="0"/>
          <w:marTop w:val="0"/>
          <w:marBottom w:val="0"/>
          <w:divBdr>
            <w:top w:val="none" w:sz="0" w:space="0" w:color="auto"/>
            <w:left w:val="none" w:sz="0" w:space="0" w:color="auto"/>
            <w:bottom w:val="none" w:sz="0" w:space="0" w:color="auto"/>
            <w:right w:val="none" w:sz="0" w:space="0" w:color="auto"/>
          </w:divBdr>
        </w:div>
        <w:div w:id="940455824">
          <w:marLeft w:val="0"/>
          <w:marRight w:val="0"/>
          <w:marTop w:val="0"/>
          <w:marBottom w:val="0"/>
          <w:divBdr>
            <w:top w:val="none" w:sz="0" w:space="0" w:color="auto"/>
            <w:left w:val="none" w:sz="0" w:space="0" w:color="auto"/>
            <w:bottom w:val="none" w:sz="0" w:space="0" w:color="auto"/>
            <w:right w:val="none" w:sz="0" w:space="0" w:color="auto"/>
          </w:divBdr>
        </w:div>
        <w:div w:id="557668686">
          <w:marLeft w:val="0"/>
          <w:marRight w:val="0"/>
          <w:marTop w:val="0"/>
          <w:marBottom w:val="0"/>
          <w:divBdr>
            <w:top w:val="none" w:sz="0" w:space="0" w:color="auto"/>
            <w:left w:val="none" w:sz="0" w:space="0" w:color="auto"/>
            <w:bottom w:val="none" w:sz="0" w:space="0" w:color="auto"/>
            <w:right w:val="none" w:sz="0" w:space="0" w:color="auto"/>
          </w:divBdr>
        </w:div>
        <w:div w:id="529804014">
          <w:marLeft w:val="0"/>
          <w:marRight w:val="0"/>
          <w:marTop w:val="0"/>
          <w:marBottom w:val="0"/>
          <w:divBdr>
            <w:top w:val="none" w:sz="0" w:space="0" w:color="auto"/>
            <w:left w:val="none" w:sz="0" w:space="0" w:color="auto"/>
            <w:bottom w:val="none" w:sz="0" w:space="0" w:color="auto"/>
            <w:right w:val="none" w:sz="0" w:space="0" w:color="auto"/>
          </w:divBdr>
        </w:div>
        <w:div w:id="122232337">
          <w:marLeft w:val="0"/>
          <w:marRight w:val="0"/>
          <w:marTop w:val="0"/>
          <w:marBottom w:val="0"/>
          <w:divBdr>
            <w:top w:val="none" w:sz="0" w:space="0" w:color="auto"/>
            <w:left w:val="none" w:sz="0" w:space="0" w:color="auto"/>
            <w:bottom w:val="none" w:sz="0" w:space="0" w:color="auto"/>
            <w:right w:val="none" w:sz="0" w:space="0" w:color="auto"/>
          </w:divBdr>
        </w:div>
        <w:div w:id="2133329623">
          <w:marLeft w:val="0"/>
          <w:marRight w:val="0"/>
          <w:marTop w:val="0"/>
          <w:marBottom w:val="0"/>
          <w:divBdr>
            <w:top w:val="none" w:sz="0" w:space="0" w:color="auto"/>
            <w:left w:val="none" w:sz="0" w:space="0" w:color="auto"/>
            <w:bottom w:val="none" w:sz="0" w:space="0" w:color="auto"/>
            <w:right w:val="none" w:sz="0" w:space="0" w:color="auto"/>
          </w:divBdr>
        </w:div>
        <w:div w:id="1720934634">
          <w:marLeft w:val="0"/>
          <w:marRight w:val="0"/>
          <w:marTop w:val="0"/>
          <w:marBottom w:val="0"/>
          <w:divBdr>
            <w:top w:val="none" w:sz="0" w:space="0" w:color="auto"/>
            <w:left w:val="none" w:sz="0" w:space="0" w:color="auto"/>
            <w:bottom w:val="none" w:sz="0" w:space="0" w:color="auto"/>
            <w:right w:val="none" w:sz="0" w:space="0" w:color="auto"/>
          </w:divBdr>
        </w:div>
        <w:div w:id="415129108">
          <w:marLeft w:val="0"/>
          <w:marRight w:val="0"/>
          <w:marTop w:val="0"/>
          <w:marBottom w:val="0"/>
          <w:divBdr>
            <w:top w:val="none" w:sz="0" w:space="0" w:color="auto"/>
            <w:left w:val="none" w:sz="0" w:space="0" w:color="auto"/>
            <w:bottom w:val="none" w:sz="0" w:space="0" w:color="auto"/>
            <w:right w:val="none" w:sz="0" w:space="0" w:color="auto"/>
          </w:divBdr>
        </w:div>
        <w:div w:id="915627947">
          <w:marLeft w:val="0"/>
          <w:marRight w:val="0"/>
          <w:marTop w:val="0"/>
          <w:marBottom w:val="0"/>
          <w:divBdr>
            <w:top w:val="none" w:sz="0" w:space="0" w:color="auto"/>
            <w:left w:val="none" w:sz="0" w:space="0" w:color="auto"/>
            <w:bottom w:val="none" w:sz="0" w:space="0" w:color="auto"/>
            <w:right w:val="none" w:sz="0" w:space="0" w:color="auto"/>
          </w:divBdr>
        </w:div>
        <w:div w:id="940573299">
          <w:marLeft w:val="0"/>
          <w:marRight w:val="0"/>
          <w:marTop w:val="0"/>
          <w:marBottom w:val="0"/>
          <w:divBdr>
            <w:top w:val="none" w:sz="0" w:space="0" w:color="auto"/>
            <w:left w:val="none" w:sz="0" w:space="0" w:color="auto"/>
            <w:bottom w:val="none" w:sz="0" w:space="0" w:color="auto"/>
            <w:right w:val="none" w:sz="0" w:space="0" w:color="auto"/>
          </w:divBdr>
        </w:div>
        <w:div w:id="249235358">
          <w:marLeft w:val="0"/>
          <w:marRight w:val="0"/>
          <w:marTop w:val="0"/>
          <w:marBottom w:val="0"/>
          <w:divBdr>
            <w:top w:val="none" w:sz="0" w:space="0" w:color="auto"/>
            <w:left w:val="none" w:sz="0" w:space="0" w:color="auto"/>
            <w:bottom w:val="none" w:sz="0" w:space="0" w:color="auto"/>
            <w:right w:val="none" w:sz="0" w:space="0" w:color="auto"/>
          </w:divBdr>
        </w:div>
        <w:div w:id="1088039487">
          <w:marLeft w:val="0"/>
          <w:marRight w:val="0"/>
          <w:marTop w:val="0"/>
          <w:marBottom w:val="0"/>
          <w:divBdr>
            <w:top w:val="none" w:sz="0" w:space="0" w:color="auto"/>
            <w:left w:val="none" w:sz="0" w:space="0" w:color="auto"/>
            <w:bottom w:val="none" w:sz="0" w:space="0" w:color="auto"/>
            <w:right w:val="none" w:sz="0" w:space="0" w:color="auto"/>
          </w:divBdr>
        </w:div>
        <w:div w:id="877624279">
          <w:marLeft w:val="0"/>
          <w:marRight w:val="0"/>
          <w:marTop w:val="0"/>
          <w:marBottom w:val="0"/>
          <w:divBdr>
            <w:top w:val="none" w:sz="0" w:space="0" w:color="auto"/>
            <w:left w:val="none" w:sz="0" w:space="0" w:color="auto"/>
            <w:bottom w:val="none" w:sz="0" w:space="0" w:color="auto"/>
            <w:right w:val="none" w:sz="0" w:space="0" w:color="auto"/>
          </w:divBdr>
        </w:div>
        <w:div w:id="537742822">
          <w:marLeft w:val="0"/>
          <w:marRight w:val="0"/>
          <w:marTop w:val="0"/>
          <w:marBottom w:val="0"/>
          <w:divBdr>
            <w:top w:val="none" w:sz="0" w:space="0" w:color="auto"/>
            <w:left w:val="none" w:sz="0" w:space="0" w:color="auto"/>
            <w:bottom w:val="none" w:sz="0" w:space="0" w:color="auto"/>
            <w:right w:val="none" w:sz="0" w:space="0" w:color="auto"/>
          </w:divBdr>
        </w:div>
        <w:div w:id="516697249">
          <w:marLeft w:val="0"/>
          <w:marRight w:val="0"/>
          <w:marTop w:val="0"/>
          <w:marBottom w:val="0"/>
          <w:divBdr>
            <w:top w:val="none" w:sz="0" w:space="0" w:color="auto"/>
            <w:left w:val="none" w:sz="0" w:space="0" w:color="auto"/>
            <w:bottom w:val="none" w:sz="0" w:space="0" w:color="auto"/>
            <w:right w:val="none" w:sz="0" w:space="0" w:color="auto"/>
          </w:divBdr>
        </w:div>
        <w:div w:id="788279727">
          <w:marLeft w:val="0"/>
          <w:marRight w:val="0"/>
          <w:marTop w:val="0"/>
          <w:marBottom w:val="0"/>
          <w:divBdr>
            <w:top w:val="none" w:sz="0" w:space="0" w:color="auto"/>
            <w:left w:val="none" w:sz="0" w:space="0" w:color="auto"/>
            <w:bottom w:val="none" w:sz="0" w:space="0" w:color="auto"/>
            <w:right w:val="none" w:sz="0" w:space="0" w:color="auto"/>
          </w:divBdr>
        </w:div>
        <w:div w:id="634258521">
          <w:marLeft w:val="0"/>
          <w:marRight w:val="0"/>
          <w:marTop w:val="0"/>
          <w:marBottom w:val="0"/>
          <w:divBdr>
            <w:top w:val="none" w:sz="0" w:space="0" w:color="auto"/>
            <w:left w:val="none" w:sz="0" w:space="0" w:color="auto"/>
            <w:bottom w:val="none" w:sz="0" w:space="0" w:color="auto"/>
            <w:right w:val="none" w:sz="0" w:space="0" w:color="auto"/>
          </w:divBdr>
        </w:div>
        <w:div w:id="1235824581">
          <w:marLeft w:val="0"/>
          <w:marRight w:val="0"/>
          <w:marTop w:val="0"/>
          <w:marBottom w:val="0"/>
          <w:divBdr>
            <w:top w:val="none" w:sz="0" w:space="0" w:color="auto"/>
            <w:left w:val="none" w:sz="0" w:space="0" w:color="auto"/>
            <w:bottom w:val="none" w:sz="0" w:space="0" w:color="auto"/>
            <w:right w:val="none" w:sz="0" w:space="0" w:color="auto"/>
          </w:divBdr>
        </w:div>
        <w:div w:id="648829857">
          <w:marLeft w:val="0"/>
          <w:marRight w:val="0"/>
          <w:marTop w:val="0"/>
          <w:marBottom w:val="0"/>
          <w:divBdr>
            <w:top w:val="none" w:sz="0" w:space="0" w:color="auto"/>
            <w:left w:val="none" w:sz="0" w:space="0" w:color="auto"/>
            <w:bottom w:val="none" w:sz="0" w:space="0" w:color="auto"/>
            <w:right w:val="none" w:sz="0" w:space="0" w:color="auto"/>
          </w:divBdr>
        </w:div>
        <w:div w:id="1702590644">
          <w:marLeft w:val="0"/>
          <w:marRight w:val="0"/>
          <w:marTop w:val="0"/>
          <w:marBottom w:val="0"/>
          <w:divBdr>
            <w:top w:val="none" w:sz="0" w:space="0" w:color="auto"/>
            <w:left w:val="none" w:sz="0" w:space="0" w:color="auto"/>
            <w:bottom w:val="none" w:sz="0" w:space="0" w:color="auto"/>
            <w:right w:val="none" w:sz="0" w:space="0" w:color="auto"/>
          </w:divBdr>
        </w:div>
        <w:div w:id="1073888410">
          <w:marLeft w:val="0"/>
          <w:marRight w:val="0"/>
          <w:marTop w:val="0"/>
          <w:marBottom w:val="0"/>
          <w:divBdr>
            <w:top w:val="none" w:sz="0" w:space="0" w:color="auto"/>
            <w:left w:val="none" w:sz="0" w:space="0" w:color="auto"/>
            <w:bottom w:val="none" w:sz="0" w:space="0" w:color="auto"/>
            <w:right w:val="none" w:sz="0" w:space="0" w:color="auto"/>
          </w:divBdr>
        </w:div>
        <w:div w:id="1928997278">
          <w:marLeft w:val="0"/>
          <w:marRight w:val="0"/>
          <w:marTop w:val="0"/>
          <w:marBottom w:val="0"/>
          <w:divBdr>
            <w:top w:val="none" w:sz="0" w:space="0" w:color="auto"/>
            <w:left w:val="none" w:sz="0" w:space="0" w:color="auto"/>
            <w:bottom w:val="none" w:sz="0" w:space="0" w:color="auto"/>
            <w:right w:val="none" w:sz="0" w:space="0" w:color="auto"/>
          </w:divBdr>
        </w:div>
        <w:div w:id="857810513">
          <w:marLeft w:val="0"/>
          <w:marRight w:val="0"/>
          <w:marTop w:val="0"/>
          <w:marBottom w:val="0"/>
          <w:divBdr>
            <w:top w:val="none" w:sz="0" w:space="0" w:color="auto"/>
            <w:left w:val="none" w:sz="0" w:space="0" w:color="auto"/>
            <w:bottom w:val="none" w:sz="0" w:space="0" w:color="auto"/>
            <w:right w:val="none" w:sz="0" w:space="0" w:color="auto"/>
          </w:divBdr>
        </w:div>
        <w:div w:id="172913478">
          <w:marLeft w:val="0"/>
          <w:marRight w:val="0"/>
          <w:marTop w:val="0"/>
          <w:marBottom w:val="0"/>
          <w:divBdr>
            <w:top w:val="none" w:sz="0" w:space="0" w:color="auto"/>
            <w:left w:val="none" w:sz="0" w:space="0" w:color="auto"/>
            <w:bottom w:val="none" w:sz="0" w:space="0" w:color="auto"/>
            <w:right w:val="none" w:sz="0" w:space="0" w:color="auto"/>
          </w:divBdr>
        </w:div>
        <w:div w:id="1924491716">
          <w:marLeft w:val="0"/>
          <w:marRight w:val="0"/>
          <w:marTop w:val="0"/>
          <w:marBottom w:val="0"/>
          <w:divBdr>
            <w:top w:val="none" w:sz="0" w:space="0" w:color="auto"/>
            <w:left w:val="none" w:sz="0" w:space="0" w:color="auto"/>
            <w:bottom w:val="none" w:sz="0" w:space="0" w:color="auto"/>
            <w:right w:val="none" w:sz="0" w:space="0" w:color="auto"/>
          </w:divBdr>
        </w:div>
        <w:div w:id="789205355">
          <w:marLeft w:val="0"/>
          <w:marRight w:val="0"/>
          <w:marTop w:val="0"/>
          <w:marBottom w:val="0"/>
          <w:divBdr>
            <w:top w:val="none" w:sz="0" w:space="0" w:color="auto"/>
            <w:left w:val="none" w:sz="0" w:space="0" w:color="auto"/>
            <w:bottom w:val="none" w:sz="0" w:space="0" w:color="auto"/>
            <w:right w:val="none" w:sz="0" w:space="0" w:color="auto"/>
          </w:divBdr>
        </w:div>
        <w:div w:id="610824984">
          <w:marLeft w:val="0"/>
          <w:marRight w:val="0"/>
          <w:marTop w:val="0"/>
          <w:marBottom w:val="0"/>
          <w:divBdr>
            <w:top w:val="none" w:sz="0" w:space="0" w:color="auto"/>
            <w:left w:val="none" w:sz="0" w:space="0" w:color="auto"/>
            <w:bottom w:val="none" w:sz="0" w:space="0" w:color="auto"/>
            <w:right w:val="none" w:sz="0" w:space="0" w:color="auto"/>
          </w:divBdr>
        </w:div>
        <w:div w:id="83964332">
          <w:marLeft w:val="0"/>
          <w:marRight w:val="0"/>
          <w:marTop w:val="0"/>
          <w:marBottom w:val="0"/>
          <w:divBdr>
            <w:top w:val="none" w:sz="0" w:space="0" w:color="auto"/>
            <w:left w:val="none" w:sz="0" w:space="0" w:color="auto"/>
            <w:bottom w:val="none" w:sz="0" w:space="0" w:color="auto"/>
            <w:right w:val="none" w:sz="0" w:space="0" w:color="auto"/>
          </w:divBdr>
        </w:div>
        <w:div w:id="683629984">
          <w:marLeft w:val="0"/>
          <w:marRight w:val="0"/>
          <w:marTop w:val="0"/>
          <w:marBottom w:val="0"/>
          <w:divBdr>
            <w:top w:val="none" w:sz="0" w:space="0" w:color="auto"/>
            <w:left w:val="none" w:sz="0" w:space="0" w:color="auto"/>
            <w:bottom w:val="none" w:sz="0" w:space="0" w:color="auto"/>
            <w:right w:val="none" w:sz="0" w:space="0" w:color="auto"/>
          </w:divBdr>
        </w:div>
        <w:div w:id="1702050797">
          <w:marLeft w:val="0"/>
          <w:marRight w:val="0"/>
          <w:marTop w:val="0"/>
          <w:marBottom w:val="0"/>
          <w:divBdr>
            <w:top w:val="none" w:sz="0" w:space="0" w:color="auto"/>
            <w:left w:val="none" w:sz="0" w:space="0" w:color="auto"/>
            <w:bottom w:val="none" w:sz="0" w:space="0" w:color="auto"/>
            <w:right w:val="none" w:sz="0" w:space="0" w:color="auto"/>
          </w:divBdr>
        </w:div>
        <w:div w:id="295721333">
          <w:marLeft w:val="0"/>
          <w:marRight w:val="0"/>
          <w:marTop w:val="0"/>
          <w:marBottom w:val="0"/>
          <w:divBdr>
            <w:top w:val="none" w:sz="0" w:space="0" w:color="auto"/>
            <w:left w:val="none" w:sz="0" w:space="0" w:color="auto"/>
            <w:bottom w:val="none" w:sz="0" w:space="0" w:color="auto"/>
            <w:right w:val="none" w:sz="0" w:space="0" w:color="auto"/>
          </w:divBdr>
        </w:div>
        <w:div w:id="1896774495">
          <w:marLeft w:val="0"/>
          <w:marRight w:val="0"/>
          <w:marTop w:val="0"/>
          <w:marBottom w:val="0"/>
          <w:divBdr>
            <w:top w:val="none" w:sz="0" w:space="0" w:color="auto"/>
            <w:left w:val="none" w:sz="0" w:space="0" w:color="auto"/>
            <w:bottom w:val="none" w:sz="0" w:space="0" w:color="auto"/>
            <w:right w:val="none" w:sz="0" w:space="0" w:color="auto"/>
          </w:divBdr>
        </w:div>
        <w:div w:id="128671762">
          <w:marLeft w:val="0"/>
          <w:marRight w:val="0"/>
          <w:marTop w:val="0"/>
          <w:marBottom w:val="0"/>
          <w:divBdr>
            <w:top w:val="none" w:sz="0" w:space="0" w:color="auto"/>
            <w:left w:val="none" w:sz="0" w:space="0" w:color="auto"/>
            <w:bottom w:val="none" w:sz="0" w:space="0" w:color="auto"/>
            <w:right w:val="none" w:sz="0" w:space="0" w:color="auto"/>
          </w:divBdr>
        </w:div>
        <w:div w:id="1241869371">
          <w:marLeft w:val="0"/>
          <w:marRight w:val="0"/>
          <w:marTop w:val="0"/>
          <w:marBottom w:val="0"/>
          <w:divBdr>
            <w:top w:val="none" w:sz="0" w:space="0" w:color="auto"/>
            <w:left w:val="none" w:sz="0" w:space="0" w:color="auto"/>
            <w:bottom w:val="none" w:sz="0" w:space="0" w:color="auto"/>
            <w:right w:val="none" w:sz="0" w:space="0" w:color="auto"/>
          </w:divBdr>
        </w:div>
        <w:div w:id="1142190767">
          <w:marLeft w:val="0"/>
          <w:marRight w:val="0"/>
          <w:marTop w:val="0"/>
          <w:marBottom w:val="0"/>
          <w:divBdr>
            <w:top w:val="none" w:sz="0" w:space="0" w:color="auto"/>
            <w:left w:val="none" w:sz="0" w:space="0" w:color="auto"/>
            <w:bottom w:val="none" w:sz="0" w:space="0" w:color="auto"/>
            <w:right w:val="none" w:sz="0" w:space="0" w:color="auto"/>
          </w:divBdr>
        </w:div>
        <w:div w:id="1243763189">
          <w:marLeft w:val="0"/>
          <w:marRight w:val="0"/>
          <w:marTop w:val="0"/>
          <w:marBottom w:val="0"/>
          <w:divBdr>
            <w:top w:val="none" w:sz="0" w:space="0" w:color="auto"/>
            <w:left w:val="none" w:sz="0" w:space="0" w:color="auto"/>
            <w:bottom w:val="none" w:sz="0" w:space="0" w:color="auto"/>
            <w:right w:val="none" w:sz="0" w:space="0" w:color="auto"/>
          </w:divBdr>
        </w:div>
        <w:div w:id="1207060975">
          <w:marLeft w:val="0"/>
          <w:marRight w:val="0"/>
          <w:marTop w:val="0"/>
          <w:marBottom w:val="0"/>
          <w:divBdr>
            <w:top w:val="none" w:sz="0" w:space="0" w:color="auto"/>
            <w:left w:val="none" w:sz="0" w:space="0" w:color="auto"/>
            <w:bottom w:val="none" w:sz="0" w:space="0" w:color="auto"/>
            <w:right w:val="none" w:sz="0" w:space="0" w:color="auto"/>
          </w:divBdr>
        </w:div>
        <w:div w:id="25713679">
          <w:marLeft w:val="0"/>
          <w:marRight w:val="0"/>
          <w:marTop w:val="0"/>
          <w:marBottom w:val="0"/>
          <w:divBdr>
            <w:top w:val="none" w:sz="0" w:space="0" w:color="auto"/>
            <w:left w:val="none" w:sz="0" w:space="0" w:color="auto"/>
            <w:bottom w:val="none" w:sz="0" w:space="0" w:color="auto"/>
            <w:right w:val="none" w:sz="0" w:space="0" w:color="auto"/>
          </w:divBdr>
        </w:div>
        <w:div w:id="1328708244">
          <w:marLeft w:val="0"/>
          <w:marRight w:val="0"/>
          <w:marTop w:val="0"/>
          <w:marBottom w:val="0"/>
          <w:divBdr>
            <w:top w:val="none" w:sz="0" w:space="0" w:color="auto"/>
            <w:left w:val="none" w:sz="0" w:space="0" w:color="auto"/>
            <w:bottom w:val="none" w:sz="0" w:space="0" w:color="auto"/>
            <w:right w:val="none" w:sz="0" w:space="0" w:color="auto"/>
          </w:divBdr>
        </w:div>
        <w:div w:id="856041297">
          <w:marLeft w:val="0"/>
          <w:marRight w:val="0"/>
          <w:marTop w:val="0"/>
          <w:marBottom w:val="0"/>
          <w:divBdr>
            <w:top w:val="none" w:sz="0" w:space="0" w:color="auto"/>
            <w:left w:val="none" w:sz="0" w:space="0" w:color="auto"/>
            <w:bottom w:val="none" w:sz="0" w:space="0" w:color="auto"/>
            <w:right w:val="none" w:sz="0" w:space="0" w:color="auto"/>
          </w:divBdr>
        </w:div>
      </w:divsChild>
    </w:div>
    <w:div w:id="1437405927">
      <w:bodyDiv w:val="1"/>
      <w:marLeft w:val="0"/>
      <w:marRight w:val="0"/>
      <w:marTop w:val="0"/>
      <w:marBottom w:val="0"/>
      <w:divBdr>
        <w:top w:val="none" w:sz="0" w:space="0" w:color="auto"/>
        <w:left w:val="none" w:sz="0" w:space="0" w:color="auto"/>
        <w:bottom w:val="none" w:sz="0" w:space="0" w:color="auto"/>
        <w:right w:val="none" w:sz="0" w:space="0" w:color="auto"/>
      </w:divBdr>
      <w:divsChild>
        <w:div w:id="1213662571">
          <w:marLeft w:val="0"/>
          <w:marRight w:val="0"/>
          <w:marTop w:val="0"/>
          <w:marBottom w:val="0"/>
          <w:divBdr>
            <w:top w:val="none" w:sz="0" w:space="0" w:color="auto"/>
            <w:left w:val="none" w:sz="0" w:space="0" w:color="auto"/>
            <w:bottom w:val="none" w:sz="0" w:space="0" w:color="auto"/>
            <w:right w:val="none" w:sz="0" w:space="0" w:color="auto"/>
          </w:divBdr>
        </w:div>
        <w:div w:id="1610971347">
          <w:marLeft w:val="0"/>
          <w:marRight w:val="0"/>
          <w:marTop w:val="0"/>
          <w:marBottom w:val="0"/>
          <w:divBdr>
            <w:top w:val="none" w:sz="0" w:space="0" w:color="auto"/>
            <w:left w:val="none" w:sz="0" w:space="0" w:color="auto"/>
            <w:bottom w:val="none" w:sz="0" w:space="0" w:color="auto"/>
            <w:right w:val="none" w:sz="0" w:space="0" w:color="auto"/>
          </w:divBdr>
        </w:div>
        <w:div w:id="1854149797">
          <w:marLeft w:val="0"/>
          <w:marRight w:val="0"/>
          <w:marTop w:val="0"/>
          <w:marBottom w:val="0"/>
          <w:divBdr>
            <w:top w:val="none" w:sz="0" w:space="0" w:color="auto"/>
            <w:left w:val="none" w:sz="0" w:space="0" w:color="auto"/>
            <w:bottom w:val="none" w:sz="0" w:space="0" w:color="auto"/>
            <w:right w:val="none" w:sz="0" w:space="0" w:color="auto"/>
          </w:divBdr>
        </w:div>
        <w:div w:id="331221149">
          <w:marLeft w:val="0"/>
          <w:marRight w:val="0"/>
          <w:marTop w:val="0"/>
          <w:marBottom w:val="0"/>
          <w:divBdr>
            <w:top w:val="none" w:sz="0" w:space="0" w:color="auto"/>
            <w:left w:val="none" w:sz="0" w:space="0" w:color="auto"/>
            <w:bottom w:val="none" w:sz="0" w:space="0" w:color="auto"/>
            <w:right w:val="none" w:sz="0" w:space="0" w:color="auto"/>
          </w:divBdr>
        </w:div>
        <w:div w:id="1828478367">
          <w:marLeft w:val="0"/>
          <w:marRight w:val="0"/>
          <w:marTop w:val="0"/>
          <w:marBottom w:val="0"/>
          <w:divBdr>
            <w:top w:val="none" w:sz="0" w:space="0" w:color="auto"/>
            <w:left w:val="none" w:sz="0" w:space="0" w:color="auto"/>
            <w:bottom w:val="none" w:sz="0" w:space="0" w:color="auto"/>
            <w:right w:val="none" w:sz="0" w:space="0" w:color="auto"/>
          </w:divBdr>
        </w:div>
        <w:div w:id="1266187027">
          <w:marLeft w:val="0"/>
          <w:marRight w:val="0"/>
          <w:marTop w:val="0"/>
          <w:marBottom w:val="0"/>
          <w:divBdr>
            <w:top w:val="none" w:sz="0" w:space="0" w:color="auto"/>
            <w:left w:val="none" w:sz="0" w:space="0" w:color="auto"/>
            <w:bottom w:val="none" w:sz="0" w:space="0" w:color="auto"/>
            <w:right w:val="none" w:sz="0" w:space="0" w:color="auto"/>
          </w:divBdr>
        </w:div>
        <w:div w:id="1050029827">
          <w:marLeft w:val="0"/>
          <w:marRight w:val="0"/>
          <w:marTop w:val="0"/>
          <w:marBottom w:val="0"/>
          <w:divBdr>
            <w:top w:val="none" w:sz="0" w:space="0" w:color="auto"/>
            <w:left w:val="none" w:sz="0" w:space="0" w:color="auto"/>
            <w:bottom w:val="none" w:sz="0" w:space="0" w:color="auto"/>
            <w:right w:val="none" w:sz="0" w:space="0" w:color="auto"/>
          </w:divBdr>
        </w:div>
        <w:div w:id="424961872">
          <w:marLeft w:val="0"/>
          <w:marRight w:val="0"/>
          <w:marTop w:val="0"/>
          <w:marBottom w:val="0"/>
          <w:divBdr>
            <w:top w:val="none" w:sz="0" w:space="0" w:color="auto"/>
            <w:left w:val="none" w:sz="0" w:space="0" w:color="auto"/>
            <w:bottom w:val="none" w:sz="0" w:space="0" w:color="auto"/>
            <w:right w:val="none" w:sz="0" w:space="0" w:color="auto"/>
          </w:divBdr>
        </w:div>
        <w:div w:id="55592335">
          <w:marLeft w:val="0"/>
          <w:marRight w:val="0"/>
          <w:marTop w:val="0"/>
          <w:marBottom w:val="0"/>
          <w:divBdr>
            <w:top w:val="none" w:sz="0" w:space="0" w:color="auto"/>
            <w:left w:val="none" w:sz="0" w:space="0" w:color="auto"/>
            <w:bottom w:val="none" w:sz="0" w:space="0" w:color="auto"/>
            <w:right w:val="none" w:sz="0" w:space="0" w:color="auto"/>
          </w:divBdr>
        </w:div>
        <w:div w:id="566377367">
          <w:marLeft w:val="0"/>
          <w:marRight w:val="0"/>
          <w:marTop w:val="0"/>
          <w:marBottom w:val="0"/>
          <w:divBdr>
            <w:top w:val="none" w:sz="0" w:space="0" w:color="auto"/>
            <w:left w:val="none" w:sz="0" w:space="0" w:color="auto"/>
            <w:bottom w:val="none" w:sz="0" w:space="0" w:color="auto"/>
            <w:right w:val="none" w:sz="0" w:space="0" w:color="auto"/>
          </w:divBdr>
        </w:div>
        <w:div w:id="387414756">
          <w:marLeft w:val="0"/>
          <w:marRight w:val="0"/>
          <w:marTop w:val="0"/>
          <w:marBottom w:val="0"/>
          <w:divBdr>
            <w:top w:val="none" w:sz="0" w:space="0" w:color="auto"/>
            <w:left w:val="none" w:sz="0" w:space="0" w:color="auto"/>
            <w:bottom w:val="none" w:sz="0" w:space="0" w:color="auto"/>
            <w:right w:val="none" w:sz="0" w:space="0" w:color="auto"/>
          </w:divBdr>
        </w:div>
        <w:div w:id="404113417">
          <w:marLeft w:val="0"/>
          <w:marRight w:val="0"/>
          <w:marTop w:val="0"/>
          <w:marBottom w:val="0"/>
          <w:divBdr>
            <w:top w:val="none" w:sz="0" w:space="0" w:color="auto"/>
            <w:left w:val="none" w:sz="0" w:space="0" w:color="auto"/>
            <w:bottom w:val="none" w:sz="0" w:space="0" w:color="auto"/>
            <w:right w:val="none" w:sz="0" w:space="0" w:color="auto"/>
          </w:divBdr>
        </w:div>
        <w:div w:id="662438416">
          <w:marLeft w:val="0"/>
          <w:marRight w:val="0"/>
          <w:marTop w:val="0"/>
          <w:marBottom w:val="0"/>
          <w:divBdr>
            <w:top w:val="none" w:sz="0" w:space="0" w:color="auto"/>
            <w:left w:val="none" w:sz="0" w:space="0" w:color="auto"/>
            <w:bottom w:val="none" w:sz="0" w:space="0" w:color="auto"/>
            <w:right w:val="none" w:sz="0" w:space="0" w:color="auto"/>
          </w:divBdr>
        </w:div>
        <w:div w:id="402067952">
          <w:marLeft w:val="0"/>
          <w:marRight w:val="0"/>
          <w:marTop w:val="0"/>
          <w:marBottom w:val="0"/>
          <w:divBdr>
            <w:top w:val="none" w:sz="0" w:space="0" w:color="auto"/>
            <w:left w:val="none" w:sz="0" w:space="0" w:color="auto"/>
            <w:bottom w:val="none" w:sz="0" w:space="0" w:color="auto"/>
            <w:right w:val="none" w:sz="0" w:space="0" w:color="auto"/>
          </w:divBdr>
        </w:div>
        <w:div w:id="702636624">
          <w:marLeft w:val="0"/>
          <w:marRight w:val="0"/>
          <w:marTop w:val="0"/>
          <w:marBottom w:val="0"/>
          <w:divBdr>
            <w:top w:val="none" w:sz="0" w:space="0" w:color="auto"/>
            <w:left w:val="none" w:sz="0" w:space="0" w:color="auto"/>
            <w:bottom w:val="none" w:sz="0" w:space="0" w:color="auto"/>
            <w:right w:val="none" w:sz="0" w:space="0" w:color="auto"/>
          </w:divBdr>
        </w:div>
        <w:div w:id="1286082204">
          <w:marLeft w:val="0"/>
          <w:marRight w:val="0"/>
          <w:marTop w:val="0"/>
          <w:marBottom w:val="0"/>
          <w:divBdr>
            <w:top w:val="none" w:sz="0" w:space="0" w:color="auto"/>
            <w:left w:val="none" w:sz="0" w:space="0" w:color="auto"/>
            <w:bottom w:val="none" w:sz="0" w:space="0" w:color="auto"/>
            <w:right w:val="none" w:sz="0" w:space="0" w:color="auto"/>
          </w:divBdr>
        </w:div>
        <w:div w:id="15078866">
          <w:marLeft w:val="0"/>
          <w:marRight w:val="0"/>
          <w:marTop w:val="0"/>
          <w:marBottom w:val="0"/>
          <w:divBdr>
            <w:top w:val="none" w:sz="0" w:space="0" w:color="auto"/>
            <w:left w:val="none" w:sz="0" w:space="0" w:color="auto"/>
            <w:bottom w:val="none" w:sz="0" w:space="0" w:color="auto"/>
            <w:right w:val="none" w:sz="0" w:space="0" w:color="auto"/>
          </w:divBdr>
        </w:div>
        <w:div w:id="929587158">
          <w:marLeft w:val="0"/>
          <w:marRight w:val="0"/>
          <w:marTop w:val="0"/>
          <w:marBottom w:val="0"/>
          <w:divBdr>
            <w:top w:val="none" w:sz="0" w:space="0" w:color="auto"/>
            <w:left w:val="none" w:sz="0" w:space="0" w:color="auto"/>
            <w:bottom w:val="none" w:sz="0" w:space="0" w:color="auto"/>
            <w:right w:val="none" w:sz="0" w:space="0" w:color="auto"/>
          </w:divBdr>
        </w:div>
        <w:div w:id="745034809">
          <w:marLeft w:val="0"/>
          <w:marRight w:val="0"/>
          <w:marTop w:val="0"/>
          <w:marBottom w:val="0"/>
          <w:divBdr>
            <w:top w:val="none" w:sz="0" w:space="0" w:color="auto"/>
            <w:left w:val="none" w:sz="0" w:space="0" w:color="auto"/>
            <w:bottom w:val="none" w:sz="0" w:space="0" w:color="auto"/>
            <w:right w:val="none" w:sz="0" w:space="0" w:color="auto"/>
          </w:divBdr>
        </w:div>
        <w:div w:id="799415840">
          <w:marLeft w:val="0"/>
          <w:marRight w:val="0"/>
          <w:marTop w:val="0"/>
          <w:marBottom w:val="0"/>
          <w:divBdr>
            <w:top w:val="none" w:sz="0" w:space="0" w:color="auto"/>
            <w:left w:val="none" w:sz="0" w:space="0" w:color="auto"/>
            <w:bottom w:val="none" w:sz="0" w:space="0" w:color="auto"/>
            <w:right w:val="none" w:sz="0" w:space="0" w:color="auto"/>
          </w:divBdr>
        </w:div>
        <w:div w:id="1110974305">
          <w:marLeft w:val="0"/>
          <w:marRight w:val="0"/>
          <w:marTop w:val="0"/>
          <w:marBottom w:val="0"/>
          <w:divBdr>
            <w:top w:val="none" w:sz="0" w:space="0" w:color="auto"/>
            <w:left w:val="none" w:sz="0" w:space="0" w:color="auto"/>
            <w:bottom w:val="none" w:sz="0" w:space="0" w:color="auto"/>
            <w:right w:val="none" w:sz="0" w:space="0" w:color="auto"/>
          </w:divBdr>
        </w:div>
        <w:div w:id="1583830094">
          <w:marLeft w:val="0"/>
          <w:marRight w:val="0"/>
          <w:marTop w:val="0"/>
          <w:marBottom w:val="0"/>
          <w:divBdr>
            <w:top w:val="none" w:sz="0" w:space="0" w:color="auto"/>
            <w:left w:val="none" w:sz="0" w:space="0" w:color="auto"/>
            <w:bottom w:val="none" w:sz="0" w:space="0" w:color="auto"/>
            <w:right w:val="none" w:sz="0" w:space="0" w:color="auto"/>
          </w:divBdr>
        </w:div>
        <w:div w:id="1180583189">
          <w:marLeft w:val="0"/>
          <w:marRight w:val="0"/>
          <w:marTop w:val="0"/>
          <w:marBottom w:val="0"/>
          <w:divBdr>
            <w:top w:val="none" w:sz="0" w:space="0" w:color="auto"/>
            <w:left w:val="none" w:sz="0" w:space="0" w:color="auto"/>
            <w:bottom w:val="none" w:sz="0" w:space="0" w:color="auto"/>
            <w:right w:val="none" w:sz="0" w:space="0" w:color="auto"/>
          </w:divBdr>
        </w:div>
        <w:div w:id="1438981498">
          <w:marLeft w:val="0"/>
          <w:marRight w:val="0"/>
          <w:marTop w:val="0"/>
          <w:marBottom w:val="0"/>
          <w:divBdr>
            <w:top w:val="none" w:sz="0" w:space="0" w:color="auto"/>
            <w:left w:val="none" w:sz="0" w:space="0" w:color="auto"/>
            <w:bottom w:val="none" w:sz="0" w:space="0" w:color="auto"/>
            <w:right w:val="none" w:sz="0" w:space="0" w:color="auto"/>
          </w:divBdr>
        </w:div>
        <w:div w:id="1732734626">
          <w:marLeft w:val="0"/>
          <w:marRight w:val="0"/>
          <w:marTop w:val="0"/>
          <w:marBottom w:val="0"/>
          <w:divBdr>
            <w:top w:val="none" w:sz="0" w:space="0" w:color="auto"/>
            <w:left w:val="none" w:sz="0" w:space="0" w:color="auto"/>
            <w:bottom w:val="none" w:sz="0" w:space="0" w:color="auto"/>
            <w:right w:val="none" w:sz="0" w:space="0" w:color="auto"/>
          </w:divBdr>
        </w:div>
        <w:div w:id="1854953430">
          <w:marLeft w:val="0"/>
          <w:marRight w:val="0"/>
          <w:marTop w:val="0"/>
          <w:marBottom w:val="0"/>
          <w:divBdr>
            <w:top w:val="none" w:sz="0" w:space="0" w:color="auto"/>
            <w:left w:val="none" w:sz="0" w:space="0" w:color="auto"/>
            <w:bottom w:val="none" w:sz="0" w:space="0" w:color="auto"/>
            <w:right w:val="none" w:sz="0" w:space="0" w:color="auto"/>
          </w:divBdr>
        </w:div>
        <w:div w:id="1184397762">
          <w:marLeft w:val="0"/>
          <w:marRight w:val="0"/>
          <w:marTop w:val="0"/>
          <w:marBottom w:val="0"/>
          <w:divBdr>
            <w:top w:val="none" w:sz="0" w:space="0" w:color="auto"/>
            <w:left w:val="none" w:sz="0" w:space="0" w:color="auto"/>
            <w:bottom w:val="none" w:sz="0" w:space="0" w:color="auto"/>
            <w:right w:val="none" w:sz="0" w:space="0" w:color="auto"/>
          </w:divBdr>
        </w:div>
        <w:div w:id="660889115">
          <w:marLeft w:val="0"/>
          <w:marRight w:val="0"/>
          <w:marTop w:val="0"/>
          <w:marBottom w:val="0"/>
          <w:divBdr>
            <w:top w:val="none" w:sz="0" w:space="0" w:color="auto"/>
            <w:left w:val="none" w:sz="0" w:space="0" w:color="auto"/>
            <w:bottom w:val="none" w:sz="0" w:space="0" w:color="auto"/>
            <w:right w:val="none" w:sz="0" w:space="0" w:color="auto"/>
          </w:divBdr>
        </w:div>
        <w:div w:id="1129587336">
          <w:marLeft w:val="0"/>
          <w:marRight w:val="0"/>
          <w:marTop w:val="0"/>
          <w:marBottom w:val="0"/>
          <w:divBdr>
            <w:top w:val="none" w:sz="0" w:space="0" w:color="auto"/>
            <w:left w:val="none" w:sz="0" w:space="0" w:color="auto"/>
            <w:bottom w:val="none" w:sz="0" w:space="0" w:color="auto"/>
            <w:right w:val="none" w:sz="0" w:space="0" w:color="auto"/>
          </w:divBdr>
        </w:div>
        <w:div w:id="1610234621">
          <w:marLeft w:val="0"/>
          <w:marRight w:val="0"/>
          <w:marTop w:val="0"/>
          <w:marBottom w:val="0"/>
          <w:divBdr>
            <w:top w:val="none" w:sz="0" w:space="0" w:color="auto"/>
            <w:left w:val="none" w:sz="0" w:space="0" w:color="auto"/>
            <w:bottom w:val="none" w:sz="0" w:space="0" w:color="auto"/>
            <w:right w:val="none" w:sz="0" w:space="0" w:color="auto"/>
          </w:divBdr>
        </w:div>
        <w:div w:id="238684220">
          <w:marLeft w:val="0"/>
          <w:marRight w:val="0"/>
          <w:marTop w:val="0"/>
          <w:marBottom w:val="0"/>
          <w:divBdr>
            <w:top w:val="none" w:sz="0" w:space="0" w:color="auto"/>
            <w:left w:val="none" w:sz="0" w:space="0" w:color="auto"/>
            <w:bottom w:val="none" w:sz="0" w:space="0" w:color="auto"/>
            <w:right w:val="none" w:sz="0" w:space="0" w:color="auto"/>
          </w:divBdr>
        </w:div>
        <w:div w:id="1581602490">
          <w:marLeft w:val="0"/>
          <w:marRight w:val="0"/>
          <w:marTop w:val="0"/>
          <w:marBottom w:val="0"/>
          <w:divBdr>
            <w:top w:val="none" w:sz="0" w:space="0" w:color="auto"/>
            <w:left w:val="none" w:sz="0" w:space="0" w:color="auto"/>
            <w:bottom w:val="none" w:sz="0" w:space="0" w:color="auto"/>
            <w:right w:val="none" w:sz="0" w:space="0" w:color="auto"/>
          </w:divBdr>
        </w:div>
        <w:div w:id="905845616">
          <w:marLeft w:val="0"/>
          <w:marRight w:val="0"/>
          <w:marTop w:val="0"/>
          <w:marBottom w:val="0"/>
          <w:divBdr>
            <w:top w:val="none" w:sz="0" w:space="0" w:color="auto"/>
            <w:left w:val="none" w:sz="0" w:space="0" w:color="auto"/>
            <w:bottom w:val="none" w:sz="0" w:space="0" w:color="auto"/>
            <w:right w:val="none" w:sz="0" w:space="0" w:color="auto"/>
          </w:divBdr>
        </w:div>
        <w:div w:id="505677108">
          <w:marLeft w:val="0"/>
          <w:marRight w:val="0"/>
          <w:marTop w:val="0"/>
          <w:marBottom w:val="0"/>
          <w:divBdr>
            <w:top w:val="none" w:sz="0" w:space="0" w:color="auto"/>
            <w:left w:val="none" w:sz="0" w:space="0" w:color="auto"/>
            <w:bottom w:val="none" w:sz="0" w:space="0" w:color="auto"/>
            <w:right w:val="none" w:sz="0" w:space="0" w:color="auto"/>
          </w:divBdr>
        </w:div>
        <w:div w:id="608464766">
          <w:marLeft w:val="0"/>
          <w:marRight w:val="0"/>
          <w:marTop w:val="0"/>
          <w:marBottom w:val="0"/>
          <w:divBdr>
            <w:top w:val="none" w:sz="0" w:space="0" w:color="auto"/>
            <w:left w:val="none" w:sz="0" w:space="0" w:color="auto"/>
            <w:bottom w:val="none" w:sz="0" w:space="0" w:color="auto"/>
            <w:right w:val="none" w:sz="0" w:space="0" w:color="auto"/>
          </w:divBdr>
        </w:div>
        <w:div w:id="1830439385">
          <w:marLeft w:val="0"/>
          <w:marRight w:val="0"/>
          <w:marTop w:val="0"/>
          <w:marBottom w:val="0"/>
          <w:divBdr>
            <w:top w:val="none" w:sz="0" w:space="0" w:color="auto"/>
            <w:left w:val="none" w:sz="0" w:space="0" w:color="auto"/>
            <w:bottom w:val="none" w:sz="0" w:space="0" w:color="auto"/>
            <w:right w:val="none" w:sz="0" w:space="0" w:color="auto"/>
          </w:divBdr>
        </w:div>
        <w:div w:id="443882930">
          <w:marLeft w:val="0"/>
          <w:marRight w:val="0"/>
          <w:marTop w:val="0"/>
          <w:marBottom w:val="0"/>
          <w:divBdr>
            <w:top w:val="none" w:sz="0" w:space="0" w:color="auto"/>
            <w:left w:val="none" w:sz="0" w:space="0" w:color="auto"/>
            <w:bottom w:val="none" w:sz="0" w:space="0" w:color="auto"/>
            <w:right w:val="none" w:sz="0" w:space="0" w:color="auto"/>
          </w:divBdr>
        </w:div>
        <w:div w:id="1307859437">
          <w:marLeft w:val="0"/>
          <w:marRight w:val="0"/>
          <w:marTop w:val="0"/>
          <w:marBottom w:val="0"/>
          <w:divBdr>
            <w:top w:val="none" w:sz="0" w:space="0" w:color="auto"/>
            <w:left w:val="none" w:sz="0" w:space="0" w:color="auto"/>
            <w:bottom w:val="none" w:sz="0" w:space="0" w:color="auto"/>
            <w:right w:val="none" w:sz="0" w:space="0" w:color="auto"/>
          </w:divBdr>
        </w:div>
        <w:div w:id="2107192009">
          <w:marLeft w:val="0"/>
          <w:marRight w:val="0"/>
          <w:marTop w:val="0"/>
          <w:marBottom w:val="0"/>
          <w:divBdr>
            <w:top w:val="none" w:sz="0" w:space="0" w:color="auto"/>
            <w:left w:val="none" w:sz="0" w:space="0" w:color="auto"/>
            <w:bottom w:val="none" w:sz="0" w:space="0" w:color="auto"/>
            <w:right w:val="none" w:sz="0" w:space="0" w:color="auto"/>
          </w:divBdr>
        </w:div>
        <w:div w:id="1678187713">
          <w:marLeft w:val="0"/>
          <w:marRight w:val="0"/>
          <w:marTop w:val="0"/>
          <w:marBottom w:val="0"/>
          <w:divBdr>
            <w:top w:val="none" w:sz="0" w:space="0" w:color="auto"/>
            <w:left w:val="none" w:sz="0" w:space="0" w:color="auto"/>
            <w:bottom w:val="none" w:sz="0" w:space="0" w:color="auto"/>
            <w:right w:val="none" w:sz="0" w:space="0" w:color="auto"/>
          </w:divBdr>
        </w:div>
        <w:div w:id="927156682">
          <w:marLeft w:val="0"/>
          <w:marRight w:val="0"/>
          <w:marTop w:val="0"/>
          <w:marBottom w:val="0"/>
          <w:divBdr>
            <w:top w:val="none" w:sz="0" w:space="0" w:color="auto"/>
            <w:left w:val="none" w:sz="0" w:space="0" w:color="auto"/>
            <w:bottom w:val="none" w:sz="0" w:space="0" w:color="auto"/>
            <w:right w:val="none" w:sz="0" w:space="0" w:color="auto"/>
          </w:divBdr>
        </w:div>
        <w:div w:id="1657489273">
          <w:marLeft w:val="0"/>
          <w:marRight w:val="0"/>
          <w:marTop w:val="0"/>
          <w:marBottom w:val="0"/>
          <w:divBdr>
            <w:top w:val="none" w:sz="0" w:space="0" w:color="auto"/>
            <w:left w:val="none" w:sz="0" w:space="0" w:color="auto"/>
            <w:bottom w:val="none" w:sz="0" w:space="0" w:color="auto"/>
            <w:right w:val="none" w:sz="0" w:space="0" w:color="auto"/>
          </w:divBdr>
        </w:div>
        <w:div w:id="228076257">
          <w:marLeft w:val="0"/>
          <w:marRight w:val="0"/>
          <w:marTop w:val="0"/>
          <w:marBottom w:val="0"/>
          <w:divBdr>
            <w:top w:val="none" w:sz="0" w:space="0" w:color="auto"/>
            <w:left w:val="none" w:sz="0" w:space="0" w:color="auto"/>
            <w:bottom w:val="none" w:sz="0" w:space="0" w:color="auto"/>
            <w:right w:val="none" w:sz="0" w:space="0" w:color="auto"/>
          </w:divBdr>
        </w:div>
        <w:div w:id="340621725">
          <w:marLeft w:val="0"/>
          <w:marRight w:val="0"/>
          <w:marTop w:val="0"/>
          <w:marBottom w:val="0"/>
          <w:divBdr>
            <w:top w:val="none" w:sz="0" w:space="0" w:color="auto"/>
            <w:left w:val="none" w:sz="0" w:space="0" w:color="auto"/>
            <w:bottom w:val="none" w:sz="0" w:space="0" w:color="auto"/>
            <w:right w:val="none" w:sz="0" w:space="0" w:color="auto"/>
          </w:divBdr>
        </w:div>
        <w:div w:id="783618635">
          <w:marLeft w:val="0"/>
          <w:marRight w:val="0"/>
          <w:marTop w:val="0"/>
          <w:marBottom w:val="0"/>
          <w:divBdr>
            <w:top w:val="none" w:sz="0" w:space="0" w:color="auto"/>
            <w:left w:val="none" w:sz="0" w:space="0" w:color="auto"/>
            <w:bottom w:val="none" w:sz="0" w:space="0" w:color="auto"/>
            <w:right w:val="none" w:sz="0" w:space="0" w:color="auto"/>
          </w:divBdr>
        </w:div>
        <w:div w:id="1496457379">
          <w:marLeft w:val="0"/>
          <w:marRight w:val="0"/>
          <w:marTop w:val="0"/>
          <w:marBottom w:val="0"/>
          <w:divBdr>
            <w:top w:val="none" w:sz="0" w:space="0" w:color="auto"/>
            <w:left w:val="none" w:sz="0" w:space="0" w:color="auto"/>
            <w:bottom w:val="none" w:sz="0" w:space="0" w:color="auto"/>
            <w:right w:val="none" w:sz="0" w:space="0" w:color="auto"/>
          </w:divBdr>
        </w:div>
        <w:div w:id="539364535">
          <w:marLeft w:val="0"/>
          <w:marRight w:val="0"/>
          <w:marTop w:val="0"/>
          <w:marBottom w:val="0"/>
          <w:divBdr>
            <w:top w:val="none" w:sz="0" w:space="0" w:color="auto"/>
            <w:left w:val="none" w:sz="0" w:space="0" w:color="auto"/>
            <w:bottom w:val="none" w:sz="0" w:space="0" w:color="auto"/>
            <w:right w:val="none" w:sz="0" w:space="0" w:color="auto"/>
          </w:divBdr>
        </w:div>
        <w:div w:id="1298339276">
          <w:marLeft w:val="0"/>
          <w:marRight w:val="0"/>
          <w:marTop w:val="0"/>
          <w:marBottom w:val="0"/>
          <w:divBdr>
            <w:top w:val="none" w:sz="0" w:space="0" w:color="auto"/>
            <w:left w:val="none" w:sz="0" w:space="0" w:color="auto"/>
            <w:bottom w:val="none" w:sz="0" w:space="0" w:color="auto"/>
            <w:right w:val="none" w:sz="0" w:space="0" w:color="auto"/>
          </w:divBdr>
        </w:div>
        <w:div w:id="1108963068">
          <w:marLeft w:val="0"/>
          <w:marRight w:val="0"/>
          <w:marTop w:val="0"/>
          <w:marBottom w:val="0"/>
          <w:divBdr>
            <w:top w:val="none" w:sz="0" w:space="0" w:color="auto"/>
            <w:left w:val="none" w:sz="0" w:space="0" w:color="auto"/>
            <w:bottom w:val="none" w:sz="0" w:space="0" w:color="auto"/>
            <w:right w:val="none" w:sz="0" w:space="0" w:color="auto"/>
          </w:divBdr>
        </w:div>
        <w:div w:id="1678775584">
          <w:marLeft w:val="0"/>
          <w:marRight w:val="0"/>
          <w:marTop w:val="0"/>
          <w:marBottom w:val="0"/>
          <w:divBdr>
            <w:top w:val="none" w:sz="0" w:space="0" w:color="auto"/>
            <w:left w:val="none" w:sz="0" w:space="0" w:color="auto"/>
            <w:bottom w:val="none" w:sz="0" w:space="0" w:color="auto"/>
            <w:right w:val="none" w:sz="0" w:space="0" w:color="auto"/>
          </w:divBdr>
        </w:div>
        <w:div w:id="1878005844">
          <w:marLeft w:val="0"/>
          <w:marRight w:val="0"/>
          <w:marTop w:val="0"/>
          <w:marBottom w:val="0"/>
          <w:divBdr>
            <w:top w:val="none" w:sz="0" w:space="0" w:color="auto"/>
            <w:left w:val="none" w:sz="0" w:space="0" w:color="auto"/>
            <w:bottom w:val="none" w:sz="0" w:space="0" w:color="auto"/>
            <w:right w:val="none" w:sz="0" w:space="0" w:color="auto"/>
          </w:divBdr>
        </w:div>
        <w:div w:id="1650596380">
          <w:marLeft w:val="0"/>
          <w:marRight w:val="0"/>
          <w:marTop w:val="0"/>
          <w:marBottom w:val="0"/>
          <w:divBdr>
            <w:top w:val="none" w:sz="0" w:space="0" w:color="auto"/>
            <w:left w:val="none" w:sz="0" w:space="0" w:color="auto"/>
            <w:bottom w:val="none" w:sz="0" w:space="0" w:color="auto"/>
            <w:right w:val="none" w:sz="0" w:space="0" w:color="auto"/>
          </w:divBdr>
        </w:div>
        <w:div w:id="779570299">
          <w:marLeft w:val="0"/>
          <w:marRight w:val="0"/>
          <w:marTop w:val="0"/>
          <w:marBottom w:val="0"/>
          <w:divBdr>
            <w:top w:val="none" w:sz="0" w:space="0" w:color="auto"/>
            <w:left w:val="none" w:sz="0" w:space="0" w:color="auto"/>
            <w:bottom w:val="none" w:sz="0" w:space="0" w:color="auto"/>
            <w:right w:val="none" w:sz="0" w:space="0" w:color="auto"/>
          </w:divBdr>
        </w:div>
        <w:div w:id="899559523">
          <w:marLeft w:val="0"/>
          <w:marRight w:val="0"/>
          <w:marTop w:val="0"/>
          <w:marBottom w:val="0"/>
          <w:divBdr>
            <w:top w:val="none" w:sz="0" w:space="0" w:color="auto"/>
            <w:left w:val="none" w:sz="0" w:space="0" w:color="auto"/>
            <w:bottom w:val="none" w:sz="0" w:space="0" w:color="auto"/>
            <w:right w:val="none" w:sz="0" w:space="0" w:color="auto"/>
          </w:divBdr>
        </w:div>
        <w:div w:id="1443644048">
          <w:marLeft w:val="0"/>
          <w:marRight w:val="0"/>
          <w:marTop w:val="0"/>
          <w:marBottom w:val="0"/>
          <w:divBdr>
            <w:top w:val="none" w:sz="0" w:space="0" w:color="auto"/>
            <w:left w:val="none" w:sz="0" w:space="0" w:color="auto"/>
            <w:bottom w:val="none" w:sz="0" w:space="0" w:color="auto"/>
            <w:right w:val="none" w:sz="0" w:space="0" w:color="auto"/>
          </w:divBdr>
        </w:div>
        <w:div w:id="948854561">
          <w:marLeft w:val="0"/>
          <w:marRight w:val="0"/>
          <w:marTop w:val="0"/>
          <w:marBottom w:val="0"/>
          <w:divBdr>
            <w:top w:val="none" w:sz="0" w:space="0" w:color="auto"/>
            <w:left w:val="none" w:sz="0" w:space="0" w:color="auto"/>
            <w:bottom w:val="none" w:sz="0" w:space="0" w:color="auto"/>
            <w:right w:val="none" w:sz="0" w:space="0" w:color="auto"/>
          </w:divBdr>
        </w:div>
        <w:div w:id="156653581">
          <w:marLeft w:val="0"/>
          <w:marRight w:val="0"/>
          <w:marTop w:val="0"/>
          <w:marBottom w:val="0"/>
          <w:divBdr>
            <w:top w:val="none" w:sz="0" w:space="0" w:color="auto"/>
            <w:left w:val="none" w:sz="0" w:space="0" w:color="auto"/>
            <w:bottom w:val="none" w:sz="0" w:space="0" w:color="auto"/>
            <w:right w:val="none" w:sz="0" w:space="0" w:color="auto"/>
          </w:divBdr>
        </w:div>
        <w:div w:id="410198123">
          <w:marLeft w:val="0"/>
          <w:marRight w:val="0"/>
          <w:marTop w:val="0"/>
          <w:marBottom w:val="0"/>
          <w:divBdr>
            <w:top w:val="none" w:sz="0" w:space="0" w:color="auto"/>
            <w:left w:val="none" w:sz="0" w:space="0" w:color="auto"/>
            <w:bottom w:val="none" w:sz="0" w:space="0" w:color="auto"/>
            <w:right w:val="none" w:sz="0" w:space="0" w:color="auto"/>
          </w:divBdr>
        </w:div>
        <w:div w:id="874343522">
          <w:marLeft w:val="0"/>
          <w:marRight w:val="0"/>
          <w:marTop w:val="0"/>
          <w:marBottom w:val="0"/>
          <w:divBdr>
            <w:top w:val="none" w:sz="0" w:space="0" w:color="auto"/>
            <w:left w:val="none" w:sz="0" w:space="0" w:color="auto"/>
            <w:bottom w:val="none" w:sz="0" w:space="0" w:color="auto"/>
            <w:right w:val="none" w:sz="0" w:space="0" w:color="auto"/>
          </w:divBdr>
        </w:div>
        <w:div w:id="291912086">
          <w:marLeft w:val="0"/>
          <w:marRight w:val="0"/>
          <w:marTop w:val="0"/>
          <w:marBottom w:val="0"/>
          <w:divBdr>
            <w:top w:val="none" w:sz="0" w:space="0" w:color="auto"/>
            <w:left w:val="none" w:sz="0" w:space="0" w:color="auto"/>
            <w:bottom w:val="none" w:sz="0" w:space="0" w:color="auto"/>
            <w:right w:val="none" w:sz="0" w:space="0" w:color="auto"/>
          </w:divBdr>
        </w:div>
        <w:div w:id="1140420441">
          <w:marLeft w:val="0"/>
          <w:marRight w:val="0"/>
          <w:marTop w:val="0"/>
          <w:marBottom w:val="0"/>
          <w:divBdr>
            <w:top w:val="none" w:sz="0" w:space="0" w:color="auto"/>
            <w:left w:val="none" w:sz="0" w:space="0" w:color="auto"/>
            <w:bottom w:val="none" w:sz="0" w:space="0" w:color="auto"/>
            <w:right w:val="none" w:sz="0" w:space="0" w:color="auto"/>
          </w:divBdr>
        </w:div>
        <w:div w:id="1208106933">
          <w:marLeft w:val="0"/>
          <w:marRight w:val="0"/>
          <w:marTop w:val="0"/>
          <w:marBottom w:val="0"/>
          <w:divBdr>
            <w:top w:val="none" w:sz="0" w:space="0" w:color="auto"/>
            <w:left w:val="none" w:sz="0" w:space="0" w:color="auto"/>
            <w:bottom w:val="none" w:sz="0" w:space="0" w:color="auto"/>
            <w:right w:val="none" w:sz="0" w:space="0" w:color="auto"/>
          </w:divBdr>
        </w:div>
        <w:div w:id="408891875">
          <w:marLeft w:val="0"/>
          <w:marRight w:val="0"/>
          <w:marTop w:val="0"/>
          <w:marBottom w:val="0"/>
          <w:divBdr>
            <w:top w:val="none" w:sz="0" w:space="0" w:color="auto"/>
            <w:left w:val="none" w:sz="0" w:space="0" w:color="auto"/>
            <w:bottom w:val="none" w:sz="0" w:space="0" w:color="auto"/>
            <w:right w:val="none" w:sz="0" w:space="0" w:color="auto"/>
          </w:divBdr>
        </w:div>
        <w:div w:id="1532954051">
          <w:marLeft w:val="0"/>
          <w:marRight w:val="0"/>
          <w:marTop w:val="0"/>
          <w:marBottom w:val="0"/>
          <w:divBdr>
            <w:top w:val="none" w:sz="0" w:space="0" w:color="auto"/>
            <w:left w:val="none" w:sz="0" w:space="0" w:color="auto"/>
            <w:bottom w:val="none" w:sz="0" w:space="0" w:color="auto"/>
            <w:right w:val="none" w:sz="0" w:space="0" w:color="auto"/>
          </w:divBdr>
        </w:div>
        <w:div w:id="604535297">
          <w:marLeft w:val="0"/>
          <w:marRight w:val="0"/>
          <w:marTop w:val="0"/>
          <w:marBottom w:val="0"/>
          <w:divBdr>
            <w:top w:val="none" w:sz="0" w:space="0" w:color="auto"/>
            <w:left w:val="none" w:sz="0" w:space="0" w:color="auto"/>
            <w:bottom w:val="none" w:sz="0" w:space="0" w:color="auto"/>
            <w:right w:val="none" w:sz="0" w:space="0" w:color="auto"/>
          </w:divBdr>
        </w:div>
        <w:div w:id="566962618">
          <w:marLeft w:val="0"/>
          <w:marRight w:val="0"/>
          <w:marTop w:val="0"/>
          <w:marBottom w:val="0"/>
          <w:divBdr>
            <w:top w:val="none" w:sz="0" w:space="0" w:color="auto"/>
            <w:left w:val="none" w:sz="0" w:space="0" w:color="auto"/>
            <w:bottom w:val="none" w:sz="0" w:space="0" w:color="auto"/>
            <w:right w:val="none" w:sz="0" w:space="0" w:color="auto"/>
          </w:divBdr>
        </w:div>
        <w:div w:id="1213349033">
          <w:marLeft w:val="0"/>
          <w:marRight w:val="0"/>
          <w:marTop w:val="0"/>
          <w:marBottom w:val="0"/>
          <w:divBdr>
            <w:top w:val="none" w:sz="0" w:space="0" w:color="auto"/>
            <w:left w:val="none" w:sz="0" w:space="0" w:color="auto"/>
            <w:bottom w:val="none" w:sz="0" w:space="0" w:color="auto"/>
            <w:right w:val="none" w:sz="0" w:space="0" w:color="auto"/>
          </w:divBdr>
        </w:div>
        <w:div w:id="754254148">
          <w:marLeft w:val="0"/>
          <w:marRight w:val="0"/>
          <w:marTop w:val="0"/>
          <w:marBottom w:val="0"/>
          <w:divBdr>
            <w:top w:val="none" w:sz="0" w:space="0" w:color="auto"/>
            <w:left w:val="none" w:sz="0" w:space="0" w:color="auto"/>
            <w:bottom w:val="none" w:sz="0" w:space="0" w:color="auto"/>
            <w:right w:val="none" w:sz="0" w:space="0" w:color="auto"/>
          </w:divBdr>
        </w:div>
        <w:div w:id="391319639">
          <w:marLeft w:val="0"/>
          <w:marRight w:val="0"/>
          <w:marTop w:val="0"/>
          <w:marBottom w:val="0"/>
          <w:divBdr>
            <w:top w:val="none" w:sz="0" w:space="0" w:color="auto"/>
            <w:left w:val="none" w:sz="0" w:space="0" w:color="auto"/>
            <w:bottom w:val="none" w:sz="0" w:space="0" w:color="auto"/>
            <w:right w:val="none" w:sz="0" w:space="0" w:color="auto"/>
          </w:divBdr>
        </w:div>
        <w:div w:id="1463690202">
          <w:marLeft w:val="0"/>
          <w:marRight w:val="0"/>
          <w:marTop w:val="0"/>
          <w:marBottom w:val="0"/>
          <w:divBdr>
            <w:top w:val="none" w:sz="0" w:space="0" w:color="auto"/>
            <w:left w:val="none" w:sz="0" w:space="0" w:color="auto"/>
            <w:bottom w:val="none" w:sz="0" w:space="0" w:color="auto"/>
            <w:right w:val="none" w:sz="0" w:space="0" w:color="auto"/>
          </w:divBdr>
        </w:div>
        <w:div w:id="2074155984">
          <w:marLeft w:val="0"/>
          <w:marRight w:val="0"/>
          <w:marTop w:val="0"/>
          <w:marBottom w:val="0"/>
          <w:divBdr>
            <w:top w:val="none" w:sz="0" w:space="0" w:color="auto"/>
            <w:left w:val="none" w:sz="0" w:space="0" w:color="auto"/>
            <w:bottom w:val="none" w:sz="0" w:space="0" w:color="auto"/>
            <w:right w:val="none" w:sz="0" w:space="0" w:color="auto"/>
          </w:divBdr>
        </w:div>
        <w:div w:id="255208755">
          <w:marLeft w:val="0"/>
          <w:marRight w:val="0"/>
          <w:marTop w:val="0"/>
          <w:marBottom w:val="0"/>
          <w:divBdr>
            <w:top w:val="none" w:sz="0" w:space="0" w:color="auto"/>
            <w:left w:val="none" w:sz="0" w:space="0" w:color="auto"/>
            <w:bottom w:val="none" w:sz="0" w:space="0" w:color="auto"/>
            <w:right w:val="none" w:sz="0" w:space="0" w:color="auto"/>
          </w:divBdr>
        </w:div>
        <w:div w:id="206647389">
          <w:marLeft w:val="0"/>
          <w:marRight w:val="0"/>
          <w:marTop w:val="0"/>
          <w:marBottom w:val="0"/>
          <w:divBdr>
            <w:top w:val="none" w:sz="0" w:space="0" w:color="auto"/>
            <w:left w:val="none" w:sz="0" w:space="0" w:color="auto"/>
            <w:bottom w:val="none" w:sz="0" w:space="0" w:color="auto"/>
            <w:right w:val="none" w:sz="0" w:space="0" w:color="auto"/>
          </w:divBdr>
        </w:div>
        <w:div w:id="1917588386">
          <w:marLeft w:val="0"/>
          <w:marRight w:val="0"/>
          <w:marTop w:val="0"/>
          <w:marBottom w:val="0"/>
          <w:divBdr>
            <w:top w:val="none" w:sz="0" w:space="0" w:color="auto"/>
            <w:left w:val="none" w:sz="0" w:space="0" w:color="auto"/>
            <w:bottom w:val="none" w:sz="0" w:space="0" w:color="auto"/>
            <w:right w:val="none" w:sz="0" w:space="0" w:color="auto"/>
          </w:divBdr>
        </w:div>
        <w:div w:id="1033385067">
          <w:marLeft w:val="0"/>
          <w:marRight w:val="0"/>
          <w:marTop w:val="0"/>
          <w:marBottom w:val="0"/>
          <w:divBdr>
            <w:top w:val="none" w:sz="0" w:space="0" w:color="auto"/>
            <w:left w:val="none" w:sz="0" w:space="0" w:color="auto"/>
            <w:bottom w:val="none" w:sz="0" w:space="0" w:color="auto"/>
            <w:right w:val="none" w:sz="0" w:space="0" w:color="auto"/>
          </w:divBdr>
        </w:div>
        <w:div w:id="144510171">
          <w:marLeft w:val="0"/>
          <w:marRight w:val="0"/>
          <w:marTop w:val="0"/>
          <w:marBottom w:val="0"/>
          <w:divBdr>
            <w:top w:val="none" w:sz="0" w:space="0" w:color="auto"/>
            <w:left w:val="none" w:sz="0" w:space="0" w:color="auto"/>
            <w:bottom w:val="none" w:sz="0" w:space="0" w:color="auto"/>
            <w:right w:val="none" w:sz="0" w:space="0" w:color="auto"/>
          </w:divBdr>
        </w:div>
        <w:div w:id="727192374">
          <w:marLeft w:val="0"/>
          <w:marRight w:val="0"/>
          <w:marTop w:val="0"/>
          <w:marBottom w:val="0"/>
          <w:divBdr>
            <w:top w:val="none" w:sz="0" w:space="0" w:color="auto"/>
            <w:left w:val="none" w:sz="0" w:space="0" w:color="auto"/>
            <w:bottom w:val="none" w:sz="0" w:space="0" w:color="auto"/>
            <w:right w:val="none" w:sz="0" w:space="0" w:color="auto"/>
          </w:divBdr>
        </w:div>
        <w:div w:id="376900477">
          <w:marLeft w:val="0"/>
          <w:marRight w:val="0"/>
          <w:marTop w:val="0"/>
          <w:marBottom w:val="0"/>
          <w:divBdr>
            <w:top w:val="none" w:sz="0" w:space="0" w:color="auto"/>
            <w:left w:val="none" w:sz="0" w:space="0" w:color="auto"/>
            <w:bottom w:val="none" w:sz="0" w:space="0" w:color="auto"/>
            <w:right w:val="none" w:sz="0" w:space="0" w:color="auto"/>
          </w:divBdr>
        </w:div>
        <w:div w:id="1025132756">
          <w:marLeft w:val="0"/>
          <w:marRight w:val="0"/>
          <w:marTop w:val="0"/>
          <w:marBottom w:val="0"/>
          <w:divBdr>
            <w:top w:val="none" w:sz="0" w:space="0" w:color="auto"/>
            <w:left w:val="none" w:sz="0" w:space="0" w:color="auto"/>
            <w:bottom w:val="none" w:sz="0" w:space="0" w:color="auto"/>
            <w:right w:val="none" w:sz="0" w:space="0" w:color="auto"/>
          </w:divBdr>
        </w:div>
        <w:div w:id="141775482">
          <w:marLeft w:val="0"/>
          <w:marRight w:val="0"/>
          <w:marTop w:val="0"/>
          <w:marBottom w:val="0"/>
          <w:divBdr>
            <w:top w:val="none" w:sz="0" w:space="0" w:color="auto"/>
            <w:left w:val="none" w:sz="0" w:space="0" w:color="auto"/>
            <w:bottom w:val="none" w:sz="0" w:space="0" w:color="auto"/>
            <w:right w:val="none" w:sz="0" w:space="0" w:color="auto"/>
          </w:divBdr>
        </w:div>
        <w:div w:id="652609493">
          <w:marLeft w:val="0"/>
          <w:marRight w:val="0"/>
          <w:marTop w:val="0"/>
          <w:marBottom w:val="0"/>
          <w:divBdr>
            <w:top w:val="none" w:sz="0" w:space="0" w:color="auto"/>
            <w:left w:val="none" w:sz="0" w:space="0" w:color="auto"/>
            <w:bottom w:val="none" w:sz="0" w:space="0" w:color="auto"/>
            <w:right w:val="none" w:sz="0" w:space="0" w:color="auto"/>
          </w:divBdr>
        </w:div>
        <w:div w:id="178079720">
          <w:marLeft w:val="0"/>
          <w:marRight w:val="0"/>
          <w:marTop w:val="0"/>
          <w:marBottom w:val="0"/>
          <w:divBdr>
            <w:top w:val="none" w:sz="0" w:space="0" w:color="auto"/>
            <w:left w:val="none" w:sz="0" w:space="0" w:color="auto"/>
            <w:bottom w:val="none" w:sz="0" w:space="0" w:color="auto"/>
            <w:right w:val="none" w:sz="0" w:space="0" w:color="auto"/>
          </w:divBdr>
        </w:div>
        <w:div w:id="744184732">
          <w:marLeft w:val="0"/>
          <w:marRight w:val="0"/>
          <w:marTop w:val="0"/>
          <w:marBottom w:val="0"/>
          <w:divBdr>
            <w:top w:val="none" w:sz="0" w:space="0" w:color="auto"/>
            <w:left w:val="none" w:sz="0" w:space="0" w:color="auto"/>
            <w:bottom w:val="none" w:sz="0" w:space="0" w:color="auto"/>
            <w:right w:val="none" w:sz="0" w:space="0" w:color="auto"/>
          </w:divBdr>
        </w:div>
        <w:div w:id="527450225">
          <w:marLeft w:val="0"/>
          <w:marRight w:val="0"/>
          <w:marTop w:val="0"/>
          <w:marBottom w:val="0"/>
          <w:divBdr>
            <w:top w:val="none" w:sz="0" w:space="0" w:color="auto"/>
            <w:left w:val="none" w:sz="0" w:space="0" w:color="auto"/>
            <w:bottom w:val="none" w:sz="0" w:space="0" w:color="auto"/>
            <w:right w:val="none" w:sz="0" w:space="0" w:color="auto"/>
          </w:divBdr>
        </w:div>
        <w:div w:id="1084451181">
          <w:marLeft w:val="0"/>
          <w:marRight w:val="0"/>
          <w:marTop w:val="0"/>
          <w:marBottom w:val="0"/>
          <w:divBdr>
            <w:top w:val="none" w:sz="0" w:space="0" w:color="auto"/>
            <w:left w:val="none" w:sz="0" w:space="0" w:color="auto"/>
            <w:bottom w:val="none" w:sz="0" w:space="0" w:color="auto"/>
            <w:right w:val="none" w:sz="0" w:space="0" w:color="auto"/>
          </w:divBdr>
        </w:div>
        <w:div w:id="496772980">
          <w:marLeft w:val="0"/>
          <w:marRight w:val="0"/>
          <w:marTop w:val="0"/>
          <w:marBottom w:val="0"/>
          <w:divBdr>
            <w:top w:val="none" w:sz="0" w:space="0" w:color="auto"/>
            <w:left w:val="none" w:sz="0" w:space="0" w:color="auto"/>
            <w:bottom w:val="none" w:sz="0" w:space="0" w:color="auto"/>
            <w:right w:val="none" w:sz="0" w:space="0" w:color="auto"/>
          </w:divBdr>
        </w:div>
        <w:div w:id="817069062">
          <w:marLeft w:val="0"/>
          <w:marRight w:val="0"/>
          <w:marTop w:val="0"/>
          <w:marBottom w:val="0"/>
          <w:divBdr>
            <w:top w:val="none" w:sz="0" w:space="0" w:color="auto"/>
            <w:left w:val="none" w:sz="0" w:space="0" w:color="auto"/>
            <w:bottom w:val="none" w:sz="0" w:space="0" w:color="auto"/>
            <w:right w:val="none" w:sz="0" w:space="0" w:color="auto"/>
          </w:divBdr>
        </w:div>
        <w:div w:id="574507919">
          <w:marLeft w:val="0"/>
          <w:marRight w:val="0"/>
          <w:marTop w:val="0"/>
          <w:marBottom w:val="0"/>
          <w:divBdr>
            <w:top w:val="none" w:sz="0" w:space="0" w:color="auto"/>
            <w:left w:val="none" w:sz="0" w:space="0" w:color="auto"/>
            <w:bottom w:val="none" w:sz="0" w:space="0" w:color="auto"/>
            <w:right w:val="none" w:sz="0" w:space="0" w:color="auto"/>
          </w:divBdr>
        </w:div>
        <w:div w:id="1333558500">
          <w:marLeft w:val="0"/>
          <w:marRight w:val="0"/>
          <w:marTop w:val="0"/>
          <w:marBottom w:val="0"/>
          <w:divBdr>
            <w:top w:val="none" w:sz="0" w:space="0" w:color="auto"/>
            <w:left w:val="none" w:sz="0" w:space="0" w:color="auto"/>
            <w:bottom w:val="none" w:sz="0" w:space="0" w:color="auto"/>
            <w:right w:val="none" w:sz="0" w:space="0" w:color="auto"/>
          </w:divBdr>
        </w:div>
        <w:div w:id="1901624439">
          <w:marLeft w:val="0"/>
          <w:marRight w:val="0"/>
          <w:marTop w:val="0"/>
          <w:marBottom w:val="0"/>
          <w:divBdr>
            <w:top w:val="none" w:sz="0" w:space="0" w:color="auto"/>
            <w:left w:val="none" w:sz="0" w:space="0" w:color="auto"/>
            <w:bottom w:val="none" w:sz="0" w:space="0" w:color="auto"/>
            <w:right w:val="none" w:sz="0" w:space="0" w:color="auto"/>
          </w:divBdr>
        </w:div>
        <w:div w:id="70471480">
          <w:marLeft w:val="0"/>
          <w:marRight w:val="0"/>
          <w:marTop w:val="0"/>
          <w:marBottom w:val="0"/>
          <w:divBdr>
            <w:top w:val="none" w:sz="0" w:space="0" w:color="auto"/>
            <w:left w:val="none" w:sz="0" w:space="0" w:color="auto"/>
            <w:bottom w:val="none" w:sz="0" w:space="0" w:color="auto"/>
            <w:right w:val="none" w:sz="0" w:space="0" w:color="auto"/>
          </w:divBdr>
        </w:div>
        <w:div w:id="1023748587">
          <w:marLeft w:val="0"/>
          <w:marRight w:val="0"/>
          <w:marTop w:val="0"/>
          <w:marBottom w:val="0"/>
          <w:divBdr>
            <w:top w:val="none" w:sz="0" w:space="0" w:color="auto"/>
            <w:left w:val="none" w:sz="0" w:space="0" w:color="auto"/>
            <w:bottom w:val="none" w:sz="0" w:space="0" w:color="auto"/>
            <w:right w:val="none" w:sz="0" w:space="0" w:color="auto"/>
          </w:divBdr>
        </w:div>
        <w:div w:id="813137218">
          <w:marLeft w:val="0"/>
          <w:marRight w:val="0"/>
          <w:marTop w:val="0"/>
          <w:marBottom w:val="0"/>
          <w:divBdr>
            <w:top w:val="none" w:sz="0" w:space="0" w:color="auto"/>
            <w:left w:val="none" w:sz="0" w:space="0" w:color="auto"/>
            <w:bottom w:val="none" w:sz="0" w:space="0" w:color="auto"/>
            <w:right w:val="none" w:sz="0" w:space="0" w:color="auto"/>
          </w:divBdr>
        </w:div>
        <w:div w:id="36588814">
          <w:marLeft w:val="0"/>
          <w:marRight w:val="0"/>
          <w:marTop w:val="0"/>
          <w:marBottom w:val="0"/>
          <w:divBdr>
            <w:top w:val="none" w:sz="0" w:space="0" w:color="auto"/>
            <w:left w:val="none" w:sz="0" w:space="0" w:color="auto"/>
            <w:bottom w:val="none" w:sz="0" w:space="0" w:color="auto"/>
            <w:right w:val="none" w:sz="0" w:space="0" w:color="auto"/>
          </w:divBdr>
        </w:div>
        <w:div w:id="970750909">
          <w:marLeft w:val="0"/>
          <w:marRight w:val="0"/>
          <w:marTop w:val="0"/>
          <w:marBottom w:val="0"/>
          <w:divBdr>
            <w:top w:val="none" w:sz="0" w:space="0" w:color="auto"/>
            <w:left w:val="none" w:sz="0" w:space="0" w:color="auto"/>
            <w:bottom w:val="none" w:sz="0" w:space="0" w:color="auto"/>
            <w:right w:val="none" w:sz="0" w:space="0" w:color="auto"/>
          </w:divBdr>
        </w:div>
        <w:div w:id="759647162">
          <w:marLeft w:val="0"/>
          <w:marRight w:val="0"/>
          <w:marTop w:val="0"/>
          <w:marBottom w:val="0"/>
          <w:divBdr>
            <w:top w:val="none" w:sz="0" w:space="0" w:color="auto"/>
            <w:left w:val="none" w:sz="0" w:space="0" w:color="auto"/>
            <w:bottom w:val="none" w:sz="0" w:space="0" w:color="auto"/>
            <w:right w:val="none" w:sz="0" w:space="0" w:color="auto"/>
          </w:divBdr>
        </w:div>
        <w:div w:id="859053105">
          <w:marLeft w:val="0"/>
          <w:marRight w:val="0"/>
          <w:marTop w:val="0"/>
          <w:marBottom w:val="0"/>
          <w:divBdr>
            <w:top w:val="none" w:sz="0" w:space="0" w:color="auto"/>
            <w:left w:val="none" w:sz="0" w:space="0" w:color="auto"/>
            <w:bottom w:val="none" w:sz="0" w:space="0" w:color="auto"/>
            <w:right w:val="none" w:sz="0" w:space="0" w:color="auto"/>
          </w:divBdr>
        </w:div>
        <w:div w:id="467629557">
          <w:marLeft w:val="0"/>
          <w:marRight w:val="0"/>
          <w:marTop w:val="0"/>
          <w:marBottom w:val="0"/>
          <w:divBdr>
            <w:top w:val="none" w:sz="0" w:space="0" w:color="auto"/>
            <w:left w:val="none" w:sz="0" w:space="0" w:color="auto"/>
            <w:bottom w:val="none" w:sz="0" w:space="0" w:color="auto"/>
            <w:right w:val="none" w:sz="0" w:space="0" w:color="auto"/>
          </w:divBdr>
        </w:div>
        <w:div w:id="1678003038">
          <w:marLeft w:val="0"/>
          <w:marRight w:val="0"/>
          <w:marTop w:val="0"/>
          <w:marBottom w:val="0"/>
          <w:divBdr>
            <w:top w:val="none" w:sz="0" w:space="0" w:color="auto"/>
            <w:left w:val="none" w:sz="0" w:space="0" w:color="auto"/>
            <w:bottom w:val="none" w:sz="0" w:space="0" w:color="auto"/>
            <w:right w:val="none" w:sz="0" w:space="0" w:color="auto"/>
          </w:divBdr>
        </w:div>
        <w:div w:id="29965283">
          <w:marLeft w:val="0"/>
          <w:marRight w:val="0"/>
          <w:marTop w:val="0"/>
          <w:marBottom w:val="0"/>
          <w:divBdr>
            <w:top w:val="none" w:sz="0" w:space="0" w:color="auto"/>
            <w:left w:val="none" w:sz="0" w:space="0" w:color="auto"/>
            <w:bottom w:val="none" w:sz="0" w:space="0" w:color="auto"/>
            <w:right w:val="none" w:sz="0" w:space="0" w:color="auto"/>
          </w:divBdr>
        </w:div>
        <w:div w:id="340397272">
          <w:marLeft w:val="0"/>
          <w:marRight w:val="0"/>
          <w:marTop w:val="0"/>
          <w:marBottom w:val="0"/>
          <w:divBdr>
            <w:top w:val="none" w:sz="0" w:space="0" w:color="auto"/>
            <w:left w:val="none" w:sz="0" w:space="0" w:color="auto"/>
            <w:bottom w:val="none" w:sz="0" w:space="0" w:color="auto"/>
            <w:right w:val="none" w:sz="0" w:space="0" w:color="auto"/>
          </w:divBdr>
        </w:div>
        <w:div w:id="1451431596">
          <w:marLeft w:val="0"/>
          <w:marRight w:val="0"/>
          <w:marTop w:val="0"/>
          <w:marBottom w:val="0"/>
          <w:divBdr>
            <w:top w:val="none" w:sz="0" w:space="0" w:color="auto"/>
            <w:left w:val="none" w:sz="0" w:space="0" w:color="auto"/>
            <w:bottom w:val="none" w:sz="0" w:space="0" w:color="auto"/>
            <w:right w:val="none" w:sz="0" w:space="0" w:color="auto"/>
          </w:divBdr>
        </w:div>
        <w:div w:id="1087268136">
          <w:marLeft w:val="0"/>
          <w:marRight w:val="0"/>
          <w:marTop w:val="0"/>
          <w:marBottom w:val="0"/>
          <w:divBdr>
            <w:top w:val="none" w:sz="0" w:space="0" w:color="auto"/>
            <w:left w:val="none" w:sz="0" w:space="0" w:color="auto"/>
            <w:bottom w:val="none" w:sz="0" w:space="0" w:color="auto"/>
            <w:right w:val="none" w:sz="0" w:space="0" w:color="auto"/>
          </w:divBdr>
        </w:div>
        <w:div w:id="1297105314">
          <w:marLeft w:val="0"/>
          <w:marRight w:val="0"/>
          <w:marTop w:val="0"/>
          <w:marBottom w:val="0"/>
          <w:divBdr>
            <w:top w:val="none" w:sz="0" w:space="0" w:color="auto"/>
            <w:left w:val="none" w:sz="0" w:space="0" w:color="auto"/>
            <w:bottom w:val="none" w:sz="0" w:space="0" w:color="auto"/>
            <w:right w:val="none" w:sz="0" w:space="0" w:color="auto"/>
          </w:divBdr>
        </w:div>
        <w:div w:id="1941840905">
          <w:marLeft w:val="0"/>
          <w:marRight w:val="0"/>
          <w:marTop w:val="0"/>
          <w:marBottom w:val="0"/>
          <w:divBdr>
            <w:top w:val="none" w:sz="0" w:space="0" w:color="auto"/>
            <w:left w:val="none" w:sz="0" w:space="0" w:color="auto"/>
            <w:bottom w:val="none" w:sz="0" w:space="0" w:color="auto"/>
            <w:right w:val="none" w:sz="0" w:space="0" w:color="auto"/>
          </w:divBdr>
        </w:div>
        <w:div w:id="138886619">
          <w:marLeft w:val="0"/>
          <w:marRight w:val="0"/>
          <w:marTop w:val="0"/>
          <w:marBottom w:val="0"/>
          <w:divBdr>
            <w:top w:val="none" w:sz="0" w:space="0" w:color="auto"/>
            <w:left w:val="none" w:sz="0" w:space="0" w:color="auto"/>
            <w:bottom w:val="none" w:sz="0" w:space="0" w:color="auto"/>
            <w:right w:val="none" w:sz="0" w:space="0" w:color="auto"/>
          </w:divBdr>
        </w:div>
        <w:div w:id="81680783">
          <w:marLeft w:val="0"/>
          <w:marRight w:val="0"/>
          <w:marTop w:val="0"/>
          <w:marBottom w:val="0"/>
          <w:divBdr>
            <w:top w:val="none" w:sz="0" w:space="0" w:color="auto"/>
            <w:left w:val="none" w:sz="0" w:space="0" w:color="auto"/>
            <w:bottom w:val="none" w:sz="0" w:space="0" w:color="auto"/>
            <w:right w:val="none" w:sz="0" w:space="0" w:color="auto"/>
          </w:divBdr>
        </w:div>
        <w:div w:id="1393700253">
          <w:marLeft w:val="0"/>
          <w:marRight w:val="0"/>
          <w:marTop w:val="0"/>
          <w:marBottom w:val="0"/>
          <w:divBdr>
            <w:top w:val="none" w:sz="0" w:space="0" w:color="auto"/>
            <w:left w:val="none" w:sz="0" w:space="0" w:color="auto"/>
            <w:bottom w:val="none" w:sz="0" w:space="0" w:color="auto"/>
            <w:right w:val="none" w:sz="0" w:space="0" w:color="auto"/>
          </w:divBdr>
        </w:div>
        <w:div w:id="1989170374">
          <w:marLeft w:val="0"/>
          <w:marRight w:val="0"/>
          <w:marTop w:val="0"/>
          <w:marBottom w:val="0"/>
          <w:divBdr>
            <w:top w:val="none" w:sz="0" w:space="0" w:color="auto"/>
            <w:left w:val="none" w:sz="0" w:space="0" w:color="auto"/>
            <w:bottom w:val="none" w:sz="0" w:space="0" w:color="auto"/>
            <w:right w:val="none" w:sz="0" w:space="0" w:color="auto"/>
          </w:divBdr>
        </w:div>
        <w:div w:id="1484852404">
          <w:marLeft w:val="0"/>
          <w:marRight w:val="0"/>
          <w:marTop w:val="0"/>
          <w:marBottom w:val="0"/>
          <w:divBdr>
            <w:top w:val="none" w:sz="0" w:space="0" w:color="auto"/>
            <w:left w:val="none" w:sz="0" w:space="0" w:color="auto"/>
            <w:bottom w:val="none" w:sz="0" w:space="0" w:color="auto"/>
            <w:right w:val="none" w:sz="0" w:space="0" w:color="auto"/>
          </w:divBdr>
        </w:div>
        <w:div w:id="1604460834">
          <w:marLeft w:val="0"/>
          <w:marRight w:val="0"/>
          <w:marTop w:val="0"/>
          <w:marBottom w:val="0"/>
          <w:divBdr>
            <w:top w:val="none" w:sz="0" w:space="0" w:color="auto"/>
            <w:left w:val="none" w:sz="0" w:space="0" w:color="auto"/>
            <w:bottom w:val="none" w:sz="0" w:space="0" w:color="auto"/>
            <w:right w:val="none" w:sz="0" w:space="0" w:color="auto"/>
          </w:divBdr>
        </w:div>
        <w:div w:id="561673470">
          <w:marLeft w:val="0"/>
          <w:marRight w:val="0"/>
          <w:marTop w:val="0"/>
          <w:marBottom w:val="0"/>
          <w:divBdr>
            <w:top w:val="none" w:sz="0" w:space="0" w:color="auto"/>
            <w:left w:val="none" w:sz="0" w:space="0" w:color="auto"/>
            <w:bottom w:val="none" w:sz="0" w:space="0" w:color="auto"/>
            <w:right w:val="none" w:sz="0" w:space="0" w:color="auto"/>
          </w:divBdr>
        </w:div>
        <w:div w:id="1468007629">
          <w:marLeft w:val="0"/>
          <w:marRight w:val="0"/>
          <w:marTop w:val="0"/>
          <w:marBottom w:val="0"/>
          <w:divBdr>
            <w:top w:val="none" w:sz="0" w:space="0" w:color="auto"/>
            <w:left w:val="none" w:sz="0" w:space="0" w:color="auto"/>
            <w:bottom w:val="none" w:sz="0" w:space="0" w:color="auto"/>
            <w:right w:val="none" w:sz="0" w:space="0" w:color="auto"/>
          </w:divBdr>
        </w:div>
        <w:div w:id="1138181488">
          <w:marLeft w:val="0"/>
          <w:marRight w:val="0"/>
          <w:marTop w:val="0"/>
          <w:marBottom w:val="0"/>
          <w:divBdr>
            <w:top w:val="none" w:sz="0" w:space="0" w:color="auto"/>
            <w:left w:val="none" w:sz="0" w:space="0" w:color="auto"/>
            <w:bottom w:val="none" w:sz="0" w:space="0" w:color="auto"/>
            <w:right w:val="none" w:sz="0" w:space="0" w:color="auto"/>
          </w:divBdr>
        </w:div>
        <w:div w:id="51774079">
          <w:marLeft w:val="0"/>
          <w:marRight w:val="0"/>
          <w:marTop w:val="0"/>
          <w:marBottom w:val="0"/>
          <w:divBdr>
            <w:top w:val="none" w:sz="0" w:space="0" w:color="auto"/>
            <w:left w:val="none" w:sz="0" w:space="0" w:color="auto"/>
            <w:bottom w:val="none" w:sz="0" w:space="0" w:color="auto"/>
            <w:right w:val="none" w:sz="0" w:space="0" w:color="auto"/>
          </w:divBdr>
        </w:div>
        <w:div w:id="1535537334">
          <w:marLeft w:val="0"/>
          <w:marRight w:val="0"/>
          <w:marTop w:val="0"/>
          <w:marBottom w:val="0"/>
          <w:divBdr>
            <w:top w:val="none" w:sz="0" w:space="0" w:color="auto"/>
            <w:left w:val="none" w:sz="0" w:space="0" w:color="auto"/>
            <w:bottom w:val="none" w:sz="0" w:space="0" w:color="auto"/>
            <w:right w:val="none" w:sz="0" w:space="0" w:color="auto"/>
          </w:divBdr>
        </w:div>
        <w:div w:id="676079992">
          <w:marLeft w:val="0"/>
          <w:marRight w:val="0"/>
          <w:marTop w:val="0"/>
          <w:marBottom w:val="0"/>
          <w:divBdr>
            <w:top w:val="none" w:sz="0" w:space="0" w:color="auto"/>
            <w:left w:val="none" w:sz="0" w:space="0" w:color="auto"/>
            <w:bottom w:val="none" w:sz="0" w:space="0" w:color="auto"/>
            <w:right w:val="none" w:sz="0" w:space="0" w:color="auto"/>
          </w:divBdr>
        </w:div>
        <w:div w:id="2028557075">
          <w:marLeft w:val="0"/>
          <w:marRight w:val="0"/>
          <w:marTop w:val="0"/>
          <w:marBottom w:val="0"/>
          <w:divBdr>
            <w:top w:val="none" w:sz="0" w:space="0" w:color="auto"/>
            <w:left w:val="none" w:sz="0" w:space="0" w:color="auto"/>
            <w:bottom w:val="none" w:sz="0" w:space="0" w:color="auto"/>
            <w:right w:val="none" w:sz="0" w:space="0" w:color="auto"/>
          </w:divBdr>
        </w:div>
        <w:div w:id="473448871">
          <w:marLeft w:val="0"/>
          <w:marRight w:val="0"/>
          <w:marTop w:val="0"/>
          <w:marBottom w:val="0"/>
          <w:divBdr>
            <w:top w:val="none" w:sz="0" w:space="0" w:color="auto"/>
            <w:left w:val="none" w:sz="0" w:space="0" w:color="auto"/>
            <w:bottom w:val="none" w:sz="0" w:space="0" w:color="auto"/>
            <w:right w:val="none" w:sz="0" w:space="0" w:color="auto"/>
          </w:divBdr>
        </w:div>
        <w:div w:id="819922178">
          <w:marLeft w:val="0"/>
          <w:marRight w:val="0"/>
          <w:marTop w:val="0"/>
          <w:marBottom w:val="0"/>
          <w:divBdr>
            <w:top w:val="none" w:sz="0" w:space="0" w:color="auto"/>
            <w:left w:val="none" w:sz="0" w:space="0" w:color="auto"/>
            <w:bottom w:val="none" w:sz="0" w:space="0" w:color="auto"/>
            <w:right w:val="none" w:sz="0" w:space="0" w:color="auto"/>
          </w:divBdr>
        </w:div>
        <w:div w:id="691154776">
          <w:marLeft w:val="0"/>
          <w:marRight w:val="0"/>
          <w:marTop w:val="0"/>
          <w:marBottom w:val="0"/>
          <w:divBdr>
            <w:top w:val="none" w:sz="0" w:space="0" w:color="auto"/>
            <w:left w:val="none" w:sz="0" w:space="0" w:color="auto"/>
            <w:bottom w:val="none" w:sz="0" w:space="0" w:color="auto"/>
            <w:right w:val="none" w:sz="0" w:space="0" w:color="auto"/>
          </w:divBdr>
        </w:div>
        <w:div w:id="1672483871">
          <w:marLeft w:val="0"/>
          <w:marRight w:val="0"/>
          <w:marTop w:val="0"/>
          <w:marBottom w:val="0"/>
          <w:divBdr>
            <w:top w:val="none" w:sz="0" w:space="0" w:color="auto"/>
            <w:left w:val="none" w:sz="0" w:space="0" w:color="auto"/>
            <w:bottom w:val="none" w:sz="0" w:space="0" w:color="auto"/>
            <w:right w:val="none" w:sz="0" w:space="0" w:color="auto"/>
          </w:divBdr>
        </w:div>
        <w:div w:id="1677924744">
          <w:marLeft w:val="0"/>
          <w:marRight w:val="0"/>
          <w:marTop w:val="0"/>
          <w:marBottom w:val="0"/>
          <w:divBdr>
            <w:top w:val="none" w:sz="0" w:space="0" w:color="auto"/>
            <w:left w:val="none" w:sz="0" w:space="0" w:color="auto"/>
            <w:bottom w:val="none" w:sz="0" w:space="0" w:color="auto"/>
            <w:right w:val="none" w:sz="0" w:space="0" w:color="auto"/>
          </w:divBdr>
        </w:div>
        <w:div w:id="52240005">
          <w:marLeft w:val="0"/>
          <w:marRight w:val="0"/>
          <w:marTop w:val="0"/>
          <w:marBottom w:val="0"/>
          <w:divBdr>
            <w:top w:val="none" w:sz="0" w:space="0" w:color="auto"/>
            <w:left w:val="none" w:sz="0" w:space="0" w:color="auto"/>
            <w:bottom w:val="none" w:sz="0" w:space="0" w:color="auto"/>
            <w:right w:val="none" w:sz="0" w:space="0" w:color="auto"/>
          </w:divBdr>
        </w:div>
        <w:div w:id="1592200689">
          <w:marLeft w:val="0"/>
          <w:marRight w:val="0"/>
          <w:marTop w:val="0"/>
          <w:marBottom w:val="0"/>
          <w:divBdr>
            <w:top w:val="none" w:sz="0" w:space="0" w:color="auto"/>
            <w:left w:val="none" w:sz="0" w:space="0" w:color="auto"/>
            <w:bottom w:val="none" w:sz="0" w:space="0" w:color="auto"/>
            <w:right w:val="none" w:sz="0" w:space="0" w:color="auto"/>
          </w:divBdr>
        </w:div>
        <w:div w:id="1525946545">
          <w:marLeft w:val="0"/>
          <w:marRight w:val="0"/>
          <w:marTop w:val="0"/>
          <w:marBottom w:val="0"/>
          <w:divBdr>
            <w:top w:val="none" w:sz="0" w:space="0" w:color="auto"/>
            <w:left w:val="none" w:sz="0" w:space="0" w:color="auto"/>
            <w:bottom w:val="none" w:sz="0" w:space="0" w:color="auto"/>
            <w:right w:val="none" w:sz="0" w:space="0" w:color="auto"/>
          </w:divBdr>
        </w:div>
      </w:divsChild>
    </w:div>
    <w:div w:id="1447192144">
      <w:bodyDiv w:val="1"/>
      <w:marLeft w:val="0"/>
      <w:marRight w:val="0"/>
      <w:marTop w:val="0"/>
      <w:marBottom w:val="0"/>
      <w:divBdr>
        <w:top w:val="none" w:sz="0" w:space="0" w:color="auto"/>
        <w:left w:val="none" w:sz="0" w:space="0" w:color="auto"/>
        <w:bottom w:val="none" w:sz="0" w:space="0" w:color="auto"/>
        <w:right w:val="none" w:sz="0" w:space="0" w:color="auto"/>
      </w:divBdr>
    </w:div>
    <w:div w:id="1483155882">
      <w:bodyDiv w:val="1"/>
      <w:marLeft w:val="0"/>
      <w:marRight w:val="0"/>
      <w:marTop w:val="0"/>
      <w:marBottom w:val="0"/>
      <w:divBdr>
        <w:top w:val="none" w:sz="0" w:space="0" w:color="auto"/>
        <w:left w:val="none" w:sz="0" w:space="0" w:color="auto"/>
        <w:bottom w:val="none" w:sz="0" w:space="0" w:color="auto"/>
        <w:right w:val="none" w:sz="0" w:space="0" w:color="auto"/>
      </w:divBdr>
      <w:divsChild>
        <w:div w:id="1102914722">
          <w:marLeft w:val="0"/>
          <w:marRight w:val="0"/>
          <w:marTop w:val="0"/>
          <w:marBottom w:val="0"/>
          <w:divBdr>
            <w:top w:val="none" w:sz="0" w:space="0" w:color="auto"/>
            <w:left w:val="none" w:sz="0" w:space="0" w:color="auto"/>
            <w:bottom w:val="none" w:sz="0" w:space="0" w:color="auto"/>
            <w:right w:val="none" w:sz="0" w:space="0" w:color="auto"/>
          </w:divBdr>
        </w:div>
        <w:div w:id="2060278954">
          <w:marLeft w:val="0"/>
          <w:marRight w:val="0"/>
          <w:marTop w:val="0"/>
          <w:marBottom w:val="0"/>
          <w:divBdr>
            <w:top w:val="none" w:sz="0" w:space="0" w:color="auto"/>
            <w:left w:val="none" w:sz="0" w:space="0" w:color="auto"/>
            <w:bottom w:val="none" w:sz="0" w:space="0" w:color="auto"/>
            <w:right w:val="none" w:sz="0" w:space="0" w:color="auto"/>
          </w:divBdr>
        </w:div>
        <w:div w:id="83652695">
          <w:marLeft w:val="0"/>
          <w:marRight w:val="0"/>
          <w:marTop w:val="0"/>
          <w:marBottom w:val="0"/>
          <w:divBdr>
            <w:top w:val="none" w:sz="0" w:space="0" w:color="auto"/>
            <w:left w:val="none" w:sz="0" w:space="0" w:color="auto"/>
            <w:bottom w:val="none" w:sz="0" w:space="0" w:color="auto"/>
            <w:right w:val="none" w:sz="0" w:space="0" w:color="auto"/>
          </w:divBdr>
        </w:div>
        <w:div w:id="1539779061">
          <w:marLeft w:val="0"/>
          <w:marRight w:val="0"/>
          <w:marTop w:val="0"/>
          <w:marBottom w:val="0"/>
          <w:divBdr>
            <w:top w:val="none" w:sz="0" w:space="0" w:color="auto"/>
            <w:left w:val="none" w:sz="0" w:space="0" w:color="auto"/>
            <w:bottom w:val="none" w:sz="0" w:space="0" w:color="auto"/>
            <w:right w:val="none" w:sz="0" w:space="0" w:color="auto"/>
          </w:divBdr>
        </w:div>
        <w:div w:id="808785936">
          <w:marLeft w:val="0"/>
          <w:marRight w:val="0"/>
          <w:marTop w:val="0"/>
          <w:marBottom w:val="0"/>
          <w:divBdr>
            <w:top w:val="none" w:sz="0" w:space="0" w:color="auto"/>
            <w:left w:val="none" w:sz="0" w:space="0" w:color="auto"/>
            <w:bottom w:val="none" w:sz="0" w:space="0" w:color="auto"/>
            <w:right w:val="none" w:sz="0" w:space="0" w:color="auto"/>
          </w:divBdr>
        </w:div>
        <w:div w:id="895315033">
          <w:marLeft w:val="0"/>
          <w:marRight w:val="0"/>
          <w:marTop w:val="0"/>
          <w:marBottom w:val="0"/>
          <w:divBdr>
            <w:top w:val="none" w:sz="0" w:space="0" w:color="auto"/>
            <w:left w:val="none" w:sz="0" w:space="0" w:color="auto"/>
            <w:bottom w:val="none" w:sz="0" w:space="0" w:color="auto"/>
            <w:right w:val="none" w:sz="0" w:space="0" w:color="auto"/>
          </w:divBdr>
        </w:div>
        <w:div w:id="933198544">
          <w:marLeft w:val="0"/>
          <w:marRight w:val="0"/>
          <w:marTop w:val="0"/>
          <w:marBottom w:val="0"/>
          <w:divBdr>
            <w:top w:val="none" w:sz="0" w:space="0" w:color="auto"/>
            <w:left w:val="none" w:sz="0" w:space="0" w:color="auto"/>
            <w:bottom w:val="none" w:sz="0" w:space="0" w:color="auto"/>
            <w:right w:val="none" w:sz="0" w:space="0" w:color="auto"/>
          </w:divBdr>
        </w:div>
        <w:div w:id="663436655">
          <w:marLeft w:val="0"/>
          <w:marRight w:val="0"/>
          <w:marTop w:val="0"/>
          <w:marBottom w:val="0"/>
          <w:divBdr>
            <w:top w:val="none" w:sz="0" w:space="0" w:color="auto"/>
            <w:left w:val="none" w:sz="0" w:space="0" w:color="auto"/>
            <w:bottom w:val="none" w:sz="0" w:space="0" w:color="auto"/>
            <w:right w:val="none" w:sz="0" w:space="0" w:color="auto"/>
          </w:divBdr>
        </w:div>
        <w:div w:id="1984457429">
          <w:marLeft w:val="0"/>
          <w:marRight w:val="0"/>
          <w:marTop w:val="0"/>
          <w:marBottom w:val="0"/>
          <w:divBdr>
            <w:top w:val="none" w:sz="0" w:space="0" w:color="auto"/>
            <w:left w:val="none" w:sz="0" w:space="0" w:color="auto"/>
            <w:bottom w:val="none" w:sz="0" w:space="0" w:color="auto"/>
            <w:right w:val="none" w:sz="0" w:space="0" w:color="auto"/>
          </w:divBdr>
        </w:div>
        <w:div w:id="271518205">
          <w:marLeft w:val="0"/>
          <w:marRight w:val="0"/>
          <w:marTop w:val="0"/>
          <w:marBottom w:val="0"/>
          <w:divBdr>
            <w:top w:val="none" w:sz="0" w:space="0" w:color="auto"/>
            <w:left w:val="none" w:sz="0" w:space="0" w:color="auto"/>
            <w:bottom w:val="none" w:sz="0" w:space="0" w:color="auto"/>
            <w:right w:val="none" w:sz="0" w:space="0" w:color="auto"/>
          </w:divBdr>
        </w:div>
        <w:div w:id="1156412875">
          <w:marLeft w:val="0"/>
          <w:marRight w:val="0"/>
          <w:marTop w:val="0"/>
          <w:marBottom w:val="0"/>
          <w:divBdr>
            <w:top w:val="none" w:sz="0" w:space="0" w:color="auto"/>
            <w:left w:val="none" w:sz="0" w:space="0" w:color="auto"/>
            <w:bottom w:val="none" w:sz="0" w:space="0" w:color="auto"/>
            <w:right w:val="none" w:sz="0" w:space="0" w:color="auto"/>
          </w:divBdr>
        </w:div>
        <w:div w:id="283391624">
          <w:marLeft w:val="0"/>
          <w:marRight w:val="0"/>
          <w:marTop w:val="0"/>
          <w:marBottom w:val="0"/>
          <w:divBdr>
            <w:top w:val="none" w:sz="0" w:space="0" w:color="auto"/>
            <w:left w:val="none" w:sz="0" w:space="0" w:color="auto"/>
            <w:bottom w:val="none" w:sz="0" w:space="0" w:color="auto"/>
            <w:right w:val="none" w:sz="0" w:space="0" w:color="auto"/>
          </w:divBdr>
        </w:div>
        <w:div w:id="541866914">
          <w:marLeft w:val="0"/>
          <w:marRight w:val="0"/>
          <w:marTop w:val="0"/>
          <w:marBottom w:val="0"/>
          <w:divBdr>
            <w:top w:val="none" w:sz="0" w:space="0" w:color="auto"/>
            <w:left w:val="none" w:sz="0" w:space="0" w:color="auto"/>
            <w:bottom w:val="none" w:sz="0" w:space="0" w:color="auto"/>
            <w:right w:val="none" w:sz="0" w:space="0" w:color="auto"/>
          </w:divBdr>
        </w:div>
        <w:div w:id="1081415957">
          <w:marLeft w:val="0"/>
          <w:marRight w:val="0"/>
          <w:marTop w:val="0"/>
          <w:marBottom w:val="0"/>
          <w:divBdr>
            <w:top w:val="none" w:sz="0" w:space="0" w:color="auto"/>
            <w:left w:val="none" w:sz="0" w:space="0" w:color="auto"/>
            <w:bottom w:val="none" w:sz="0" w:space="0" w:color="auto"/>
            <w:right w:val="none" w:sz="0" w:space="0" w:color="auto"/>
          </w:divBdr>
        </w:div>
        <w:div w:id="1450272112">
          <w:marLeft w:val="0"/>
          <w:marRight w:val="0"/>
          <w:marTop w:val="0"/>
          <w:marBottom w:val="0"/>
          <w:divBdr>
            <w:top w:val="none" w:sz="0" w:space="0" w:color="auto"/>
            <w:left w:val="none" w:sz="0" w:space="0" w:color="auto"/>
            <w:bottom w:val="none" w:sz="0" w:space="0" w:color="auto"/>
            <w:right w:val="none" w:sz="0" w:space="0" w:color="auto"/>
          </w:divBdr>
        </w:div>
        <w:div w:id="250704148">
          <w:marLeft w:val="0"/>
          <w:marRight w:val="0"/>
          <w:marTop w:val="0"/>
          <w:marBottom w:val="0"/>
          <w:divBdr>
            <w:top w:val="none" w:sz="0" w:space="0" w:color="auto"/>
            <w:left w:val="none" w:sz="0" w:space="0" w:color="auto"/>
            <w:bottom w:val="none" w:sz="0" w:space="0" w:color="auto"/>
            <w:right w:val="none" w:sz="0" w:space="0" w:color="auto"/>
          </w:divBdr>
        </w:div>
        <w:div w:id="861548416">
          <w:marLeft w:val="0"/>
          <w:marRight w:val="0"/>
          <w:marTop w:val="0"/>
          <w:marBottom w:val="0"/>
          <w:divBdr>
            <w:top w:val="none" w:sz="0" w:space="0" w:color="auto"/>
            <w:left w:val="none" w:sz="0" w:space="0" w:color="auto"/>
            <w:bottom w:val="none" w:sz="0" w:space="0" w:color="auto"/>
            <w:right w:val="none" w:sz="0" w:space="0" w:color="auto"/>
          </w:divBdr>
        </w:div>
        <w:div w:id="1355226598">
          <w:marLeft w:val="0"/>
          <w:marRight w:val="0"/>
          <w:marTop w:val="0"/>
          <w:marBottom w:val="0"/>
          <w:divBdr>
            <w:top w:val="none" w:sz="0" w:space="0" w:color="auto"/>
            <w:left w:val="none" w:sz="0" w:space="0" w:color="auto"/>
            <w:bottom w:val="none" w:sz="0" w:space="0" w:color="auto"/>
            <w:right w:val="none" w:sz="0" w:space="0" w:color="auto"/>
          </w:divBdr>
        </w:div>
        <w:div w:id="91898940">
          <w:marLeft w:val="0"/>
          <w:marRight w:val="0"/>
          <w:marTop w:val="0"/>
          <w:marBottom w:val="0"/>
          <w:divBdr>
            <w:top w:val="none" w:sz="0" w:space="0" w:color="auto"/>
            <w:left w:val="none" w:sz="0" w:space="0" w:color="auto"/>
            <w:bottom w:val="none" w:sz="0" w:space="0" w:color="auto"/>
            <w:right w:val="none" w:sz="0" w:space="0" w:color="auto"/>
          </w:divBdr>
        </w:div>
        <w:div w:id="991717402">
          <w:marLeft w:val="0"/>
          <w:marRight w:val="0"/>
          <w:marTop w:val="0"/>
          <w:marBottom w:val="0"/>
          <w:divBdr>
            <w:top w:val="none" w:sz="0" w:space="0" w:color="auto"/>
            <w:left w:val="none" w:sz="0" w:space="0" w:color="auto"/>
            <w:bottom w:val="none" w:sz="0" w:space="0" w:color="auto"/>
            <w:right w:val="none" w:sz="0" w:space="0" w:color="auto"/>
          </w:divBdr>
        </w:div>
        <w:div w:id="1221674152">
          <w:marLeft w:val="0"/>
          <w:marRight w:val="0"/>
          <w:marTop w:val="0"/>
          <w:marBottom w:val="0"/>
          <w:divBdr>
            <w:top w:val="none" w:sz="0" w:space="0" w:color="auto"/>
            <w:left w:val="none" w:sz="0" w:space="0" w:color="auto"/>
            <w:bottom w:val="none" w:sz="0" w:space="0" w:color="auto"/>
            <w:right w:val="none" w:sz="0" w:space="0" w:color="auto"/>
          </w:divBdr>
        </w:div>
        <w:div w:id="134487927">
          <w:marLeft w:val="0"/>
          <w:marRight w:val="0"/>
          <w:marTop w:val="0"/>
          <w:marBottom w:val="0"/>
          <w:divBdr>
            <w:top w:val="none" w:sz="0" w:space="0" w:color="auto"/>
            <w:left w:val="none" w:sz="0" w:space="0" w:color="auto"/>
            <w:bottom w:val="none" w:sz="0" w:space="0" w:color="auto"/>
            <w:right w:val="none" w:sz="0" w:space="0" w:color="auto"/>
          </w:divBdr>
        </w:div>
        <w:div w:id="660162149">
          <w:marLeft w:val="0"/>
          <w:marRight w:val="0"/>
          <w:marTop w:val="0"/>
          <w:marBottom w:val="0"/>
          <w:divBdr>
            <w:top w:val="none" w:sz="0" w:space="0" w:color="auto"/>
            <w:left w:val="none" w:sz="0" w:space="0" w:color="auto"/>
            <w:bottom w:val="none" w:sz="0" w:space="0" w:color="auto"/>
            <w:right w:val="none" w:sz="0" w:space="0" w:color="auto"/>
          </w:divBdr>
        </w:div>
        <w:div w:id="1064253748">
          <w:marLeft w:val="0"/>
          <w:marRight w:val="0"/>
          <w:marTop w:val="0"/>
          <w:marBottom w:val="0"/>
          <w:divBdr>
            <w:top w:val="none" w:sz="0" w:space="0" w:color="auto"/>
            <w:left w:val="none" w:sz="0" w:space="0" w:color="auto"/>
            <w:bottom w:val="none" w:sz="0" w:space="0" w:color="auto"/>
            <w:right w:val="none" w:sz="0" w:space="0" w:color="auto"/>
          </w:divBdr>
        </w:div>
        <w:div w:id="695473007">
          <w:marLeft w:val="0"/>
          <w:marRight w:val="0"/>
          <w:marTop w:val="0"/>
          <w:marBottom w:val="0"/>
          <w:divBdr>
            <w:top w:val="none" w:sz="0" w:space="0" w:color="auto"/>
            <w:left w:val="none" w:sz="0" w:space="0" w:color="auto"/>
            <w:bottom w:val="none" w:sz="0" w:space="0" w:color="auto"/>
            <w:right w:val="none" w:sz="0" w:space="0" w:color="auto"/>
          </w:divBdr>
        </w:div>
        <w:div w:id="417097504">
          <w:marLeft w:val="0"/>
          <w:marRight w:val="0"/>
          <w:marTop w:val="0"/>
          <w:marBottom w:val="0"/>
          <w:divBdr>
            <w:top w:val="none" w:sz="0" w:space="0" w:color="auto"/>
            <w:left w:val="none" w:sz="0" w:space="0" w:color="auto"/>
            <w:bottom w:val="none" w:sz="0" w:space="0" w:color="auto"/>
            <w:right w:val="none" w:sz="0" w:space="0" w:color="auto"/>
          </w:divBdr>
        </w:div>
        <w:div w:id="1824199318">
          <w:marLeft w:val="0"/>
          <w:marRight w:val="0"/>
          <w:marTop w:val="0"/>
          <w:marBottom w:val="0"/>
          <w:divBdr>
            <w:top w:val="none" w:sz="0" w:space="0" w:color="auto"/>
            <w:left w:val="none" w:sz="0" w:space="0" w:color="auto"/>
            <w:bottom w:val="none" w:sz="0" w:space="0" w:color="auto"/>
            <w:right w:val="none" w:sz="0" w:space="0" w:color="auto"/>
          </w:divBdr>
        </w:div>
        <w:div w:id="421534244">
          <w:marLeft w:val="0"/>
          <w:marRight w:val="0"/>
          <w:marTop w:val="0"/>
          <w:marBottom w:val="0"/>
          <w:divBdr>
            <w:top w:val="none" w:sz="0" w:space="0" w:color="auto"/>
            <w:left w:val="none" w:sz="0" w:space="0" w:color="auto"/>
            <w:bottom w:val="none" w:sz="0" w:space="0" w:color="auto"/>
            <w:right w:val="none" w:sz="0" w:space="0" w:color="auto"/>
          </w:divBdr>
        </w:div>
        <w:div w:id="1626738921">
          <w:marLeft w:val="0"/>
          <w:marRight w:val="0"/>
          <w:marTop w:val="0"/>
          <w:marBottom w:val="0"/>
          <w:divBdr>
            <w:top w:val="none" w:sz="0" w:space="0" w:color="auto"/>
            <w:left w:val="none" w:sz="0" w:space="0" w:color="auto"/>
            <w:bottom w:val="none" w:sz="0" w:space="0" w:color="auto"/>
            <w:right w:val="none" w:sz="0" w:space="0" w:color="auto"/>
          </w:divBdr>
        </w:div>
      </w:divsChild>
    </w:div>
    <w:div w:id="1514494882">
      <w:bodyDiv w:val="1"/>
      <w:marLeft w:val="0"/>
      <w:marRight w:val="0"/>
      <w:marTop w:val="0"/>
      <w:marBottom w:val="0"/>
      <w:divBdr>
        <w:top w:val="none" w:sz="0" w:space="0" w:color="auto"/>
        <w:left w:val="none" w:sz="0" w:space="0" w:color="auto"/>
        <w:bottom w:val="none" w:sz="0" w:space="0" w:color="auto"/>
        <w:right w:val="none" w:sz="0" w:space="0" w:color="auto"/>
      </w:divBdr>
      <w:divsChild>
        <w:div w:id="600576170">
          <w:marLeft w:val="0"/>
          <w:marRight w:val="0"/>
          <w:marTop w:val="0"/>
          <w:marBottom w:val="0"/>
          <w:divBdr>
            <w:top w:val="none" w:sz="0" w:space="0" w:color="auto"/>
            <w:left w:val="none" w:sz="0" w:space="0" w:color="auto"/>
            <w:bottom w:val="none" w:sz="0" w:space="0" w:color="auto"/>
            <w:right w:val="none" w:sz="0" w:space="0" w:color="auto"/>
          </w:divBdr>
          <w:divsChild>
            <w:div w:id="1127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56049">
      <w:bodyDiv w:val="1"/>
      <w:marLeft w:val="0"/>
      <w:marRight w:val="0"/>
      <w:marTop w:val="0"/>
      <w:marBottom w:val="0"/>
      <w:divBdr>
        <w:top w:val="none" w:sz="0" w:space="0" w:color="auto"/>
        <w:left w:val="none" w:sz="0" w:space="0" w:color="auto"/>
        <w:bottom w:val="none" w:sz="0" w:space="0" w:color="auto"/>
        <w:right w:val="none" w:sz="0" w:space="0" w:color="auto"/>
      </w:divBdr>
      <w:divsChild>
        <w:div w:id="645276668">
          <w:marLeft w:val="0"/>
          <w:marRight w:val="0"/>
          <w:marTop w:val="0"/>
          <w:marBottom w:val="0"/>
          <w:divBdr>
            <w:top w:val="none" w:sz="0" w:space="0" w:color="auto"/>
            <w:left w:val="none" w:sz="0" w:space="0" w:color="auto"/>
            <w:bottom w:val="none" w:sz="0" w:space="0" w:color="auto"/>
            <w:right w:val="none" w:sz="0" w:space="0" w:color="auto"/>
          </w:divBdr>
        </w:div>
        <w:div w:id="300352725">
          <w:marLeft w:val="0"/>
          <w:marRight w:val="0"/>
          <w:marTop w:val="0"/>
          <w:marBottom w:val="0"/>
          <w:divBdr>
            <w:top w:val="none" w:sz="0" w:space="0" w:color="auto"/>
            <w:left w:val="none" w:sz="0" w:space="0" w:color="auto"/>
            <w:bottom w:val="none" w:sz="0" w:space="0" w:color="auto"/>
            <w:right w:val="none" w:sz="0" w:space="0" w:color="auto"/>
          </w:divBdr>
        </w:div>
        <w:div w:id="1903325042">
          <w:marLeft w:val="0"/>
          <w:marRight w:val="0"/>
          <w:marTop w:val="0"/>
          <w:marBottom w:val="0"/>
          <w:divBdr>
            <w:top w:val="none" w:sz="0" w:space="0" w:color="auto"/>
            <w:left w:val="none" w:sz="0" w:space="0" w:color="auto"/>
            <w:bottom w:val="none" w:sz="0" w:space="0" w:color="auto"/>
            <w:right w:val="none" w:sz="0" w:space="0" w:color="auto"/>
          </w:divBdr>
        </w:div>
        <w:div w:id="478614862">
          <w:marLeft w:val="0"/>
          <w:marRight w:val="0"/>
          <w:marTop w:val="0"/>
          <w:marBottom w:val="0"/>
          <w:divBdr>
            <w:top w:val="none" w:sz="0" w:space="0" w:color="auto"/>
            <w:left w:val="none" w:sz="0" w:space="0" w:color="auto"/>
            <w:bottom w:val="none" w:sz="0" w:space="0" w:color="auto"/>
            <w:right w:val="none" w:sz="0" w:space="0" w:color="auto"/>
          </w:divBdr>
        </w:div>
        <w:div w:id="1665815105">
          <w:marLeft w:val="0"/>
          <w:marRight w:val="0"/>
          <w:marTop w:val="0"/>
          <w:marBottom w:val="0"/>
          <w:divBdr>
            <w:top w:val="none" w:sz="0" w:space="0" w:color="auto"/>
            <w:left w:val="none" w:sz="0" w:space="0" w:color="auto"/>
            <w:bottom w:val="none" w:sz="0" w:space="0" w:color="auto"/>
            <w:right w:val="none" w:sz="0" w:space="0" w:color="auto"/>
          </w:divBdr>
        </w:div>
        <w:div w:id="402606594">
          <w:marLeft w:val="0"/>
          <w:marRight w:val="0"/>
          <w:marTop w:val="0"/>
          <w:marBottom w:val="0"/>
          <w:divBdr>
            <w:top w:val="none" w:sz="0" w:space="0" w:color="auto"/>
            <w:left w:val="none" w:sz="0" w:space="0" w:color="auto"/>
            <w:bottom w:val="none" w:sz="0" w:space="0" w:color="auto"/>
            <w:right w:val="none" w:sz="0" w:space="0" w:color="auto"/>
          </w:divBdr>
        </w:div>
        <w:div w:id="1148867092">
          <w:marLeft w:val="0"/>
          <w:marRight w:val="0"/>
          <w:marTop w:val="0"/>
          <w:marBottom w:val="0"/>
          <w:divBdr>
            <w:top w:val="none" w:sz="0" w:space="0" w:color="auto"/>
            <w:left w:val="none" w:sz="0" w:space="0" w:color="auto"/>
            <w:bottom w:val="none" w:sz="0" w:space="0" w:color="auto"/>
            <w:right w:val="none" w:sz="0" w:space="0" w:color="auto"/>
          </w:divBdr>
        </w:div>
      </w:divsChild>
    </w:div>
    <w:div w:id="1537156068">
      <w:bodyDiv w:val="1"/>
      <w:marLeft w:val="0"/>
      <w:marRight w:val="0"/>
      <w:marTop w:val="0"/>
      <w:marBottom w:val="0"/>
      <w:divBdr>
        <w:top w:val="none" w:sz="0" w:space="0" w:color="auto"/>
        <w:left w:val="none" w:sz="0" w:space="0" w:color="auto"/>
        <w:bottom w:val="none" w:sz="0" w:space="0" w:color="auto"/>
        <w:right w:val="none" w:sz="0" w:space="0" w:color="auto"/>
      </w:divBdr>
      <w:divsChild>
        <w:div w:id="1148783902">
          <w:marLeft w:val="0"/>
          <w:marRight w:val="0"/>
          <w:marTop w:val="0"/>
          <w:marBottom w:val="0"/>
          <w:divBdr>
            <w:top w:val="none" w:sz="0" w:space="0" w:color="auto"/>
            <w:left w:val="none" w:sz="0" w:space="0" w:color="auto"/>
            <w:bottom w:val="none" w:sz="0" w:space="0" w:color="auto"/>
            <w:right w:val="none" w:sz="0" w:space="0" w:color="auto"/>
          </w:divBdr>
        </w:div>
        <w:div w:id="1041515366">
          <w:marLeft w:val="0"/>
          <w:marRight w:val="0"/>
          <w:marTop w:val="0"/>
          <w:marBottom w:val="0"/>
          <w:divBdr>
            <w:top w:val="none" w:sz="0" w:space="0" w:color="auto"/>
            <w:left w:val="none" w:sz="0" w:space="0" w:color="auto"/>
            <w:bottom w:val="none" w:sz="0" w:space="0" w:color="auto"/>
            <w:right w:val="none" w:sz="0" w:space="0" w:color="auto"/>
          </w:divBdr>
        </w:div>
        <w:div w:id="848375313">
          <w:marLeft w:val="0"/>
          <w:marRight w:val="0"/>
          <w:marTop w:val="0"/>
          <w:marBottom w:val="0"/>
          <w:divBdr>
            <w:top w:val="none" w:sz="0" w:space="0" w:color="auto"/>
            <w:left w:val="none" w:sz="0" w:space="0" w:color="auto"/>
            <w:bottom w:val="none" w:sz="0" w:space="0" w:color="auto"/>
            <w:right w:val="none" w:sz="0" w:space="0" w:color="auto"/>
          </w:divBdr>
        </w:div>
        <w:div w:id="1598634796">
          <w:marLeft w:val="0"/>
          <w:marRight w:val="0"/>
          <w:marTop w:val="0"/>
          <w:marBottom w:val="0"/>
          <w:divBdr>
            <w:top w:val="none" w:sz="0" w:space="0" w:color="auto"/>
            <w:left w:val="none" w:sz="0" w:space="0" w:color="auto"/>
            <w:bottom w:val="none" w:sz="0" w:space="0" w:color="auto"/>
            <w:right w:val="none" w:sz="0" w:space="0" w:color="auto"/>
          </w:divBdr>
        </w:div>
        <w:div w:id="736168441">
          <w:marLeft w:val="0"/>
          <w:marRight w:val="0"/>
          <w:marTop w:val="0"/>
          <w:marBottom w:val="0"/>
          <w:divBdr>
            <w:top w:val="none" w:sz="0" w:space="0" w:color="auto"/>
            <w:left w:val="none" w:sz="0" w:space="0" w:color="auto"/>
            <w:bottom w:val="none" w:sz="0" w:space="0" w:color="auto"/>
            <w:right w:val="none" w:sz="0" w:space="0" w:color="auto"/>
          </w:divBdr>
        </w:div>
        <w:div w:id="824510833">
          <w:marLeft w:val="0"/>
          <w:marRight w:val="0"/>
          <w:marTop w:val="0"/>
          <w:marBottom w:val="0"/>
          <w:divBdr>
            <w:top w:val="none" w:sz="0" w:space="0" w:color="auto"/>
            <w:left w:val="none" w:sz="0" w:space="0" w:color="auto"/>
            <w:bottom w:val="none" w:sz="0" w:space="0" w:color="auto"/>
            <w:right w:val="none" w:sz="0" w:space="0" w:color="auto"/>
          </w:divBdr>
        </w:div>
        <w:div w:id="1351570593">
          <w:marLeft w:val="0"/>
          <w:marRight w:val="0"/>
          <w:marTop w:val="0"/>
          <w:marBottom w:val="0"/>
          <w:divBdr>
            <w:top w:val="none" w:sz="0" w:space="0" w:color="auto"/>
            <w:left w:val="none" w:sz="0" w:space="0" w:color="auto"/>
            <w:bottom w:val="none" w:sz="0" w:space="0" w:color="auto"/>
            <w:right w:val="none" w:sz="0" w:space="0" w:color="auto"/>
          </w:divBdr>
        </w:div>
        <w:div w:id="1473867195">
          <w:marLeft w:val="0"/>
          <w:marRight w:val="0"/>
          <w:marTop w:val="0"/>
          <w:marBottom w:val="0"/>
          <w:divBdr>
            <w:top w:val="none" w:sz="0" w:space="0" w:color="auto"/>
            <w:left w:val="none" w:sz="0" w:space="0" w:color="auto"/>
            <w:bottom w:val="none" w:sz="0" w:space="0" w:color="auto"/>
            <w:right w:val="none" w:sz="0" w:space="0" w:color="auto"/>
          </w:divBdr>
        </w:div>
        <w:div w:id="1427339994">
          <w:marLeft w:val="0"/>
          <w:marRight w:val="0"/>
          <w:marTop w:val="0"/>
          <w:marBottom w:val="0"/>
          <w:divBdr>
            <w:top w:val="none" w:sz="0" w:space="0" w:color="auto"/>
            <w:left w:val="none" w:sz="0" w:space="0" w:color="auto"/>
            <w:bottom w:val="none" w:sz="0" w:space="0" w:color="auto"/>
            <w:right w:val="none" w:sz="0" w:space="0" w:color="auto"/>
          </w:divBdr>
        </w:div>
        <w:div w:id="490826865">
          <w:marLeft w:val="0"/>
          <w:marRight w:val="0"/>
          <w:marTop w:val="0"/>
          <w:marBottom w:val="0"/>
          <w:divBdr>
            <w:top w:val="none" w:sz="0" w:space="0" w:color="auto"/>
            <w:left w:val="none" w:sz="0" w:space="0" w:color="auto"/>
            <w:bottom w:val="none" w:sz="0" w:space="0" w:color="auto"/>
            <w:right w:val="none" w:sz="0" w:space="0" w:color="auto"/>
          </w:divBdr>
        </w:div>
        <w:div w:id="1515539054">
          <w:marLeft w:val="0"/>
          <w:marRight w:val="0"/>
          <w:marTop w:val="0"/>
          <w:marBottom w:val="0"/>
          <w:divBdr>
            <w:top w:val="none" w:sz="0" w:space="0" w:color="auto"/>
            <w:left w:val="none" w:sz="0" w:space="0" w:color="auto"/>
            <w:bottom w:val="none" w:sz="0" w:space="0" w:color="auto"/>
            <w:right w:val="none" w:sz="0" w:space="0" w:color="auto"/>
          </w:divBdr>
        </w:div>
        <w:div w:id="144517085">
          <w:marLeft w:val="0"/>
          <w:marRight w:val="0"/>
          <w:marTop w:val="0"/>
          <w:marBottom w:val="0"/>
          <w:divBdr>
            <w:top w:val="none" w:sz="0" w:space="0" w:color="auto"/>
            <w:left w:val="none" w:sz="0" w:space="0" w:color="auto"/>
            <w:bottom w:val="none" w:sz="0" w:space="0" w:color="auto"/>
            <w:right w:val="none" w:sz="0" w:space="0" w:color="auto"/>
          </w:divBdr>
        </w:div>
      </w:divsChild>
    </w:div>
    <w:div w:id="1577125609">
      <w:bodyDiv w:val="1"/>
      <w:marLeft w:val="0"/>
      <w:marRight w:val="0"/>
      <w:marTop w:val="0"/>
      <w:marBottom w:val="0"/>
      <w:divBdr>
        <w:top w:val="none" w:sz="0" w:space="0" w:color="auto"/>
        <w:left w:val="none" w:sz="0" w:space="0" w:color="auto"/>
        <w:bottom w:val="none" w:sz="0" w:space="0" w:color="auto"/>
        <w:right w:val="none" w:sz="0" w:space="0" w:color="auto"/>
      </w:divBdr>
    </w:div>
    <w:div w:id="1591349809">
      <w:bodyDiv w:val="1"/>
      <w:marLeft w:val="0"/>
      <w:marRight w:val="0"/>
      <w:marTop w:val="0"/>
      <w:marBottom w:val="0"/>
      <w:divBdr>
        <w:top w:val="none" w:sz="0" w:space="0" w:color="auto"/>
        <w:left w:val="none" w:sz="0" w:space="0" w:color="auto"/>
        <w:bottom w:val="none" w:sz="0" w:space="0" w:color="auto"/>
        <w:right w:val="none" w:sz="0" w:space="0" w:color="auto"/>
      </w:divBdr>
      <w:divsChild>
        <w:div w:id="128741149">
          <w:marLeft w:val="0"/>
          <w:marRight w:val="0"/>
          <w:marTop w:val="0"/>
          <w:marBottom w:val="0"/>
          <w:divBdr>
            <w:top w:val="none" w:sz="0" w:space="0" w:color="auto"/>
            <w:left w:val="none" w:sz="0" w:space="0" w:color="auto"/>
            <w:bottom w:val="none" w:sz="0" w:space="0" w:color="auto"/>
            <w:right w:val="none" w:sz="0" w:space="0" w:color="auto"/>
          </w:divBdr>
          <w:divsChild>
            <w:div w:id="1628899786">
              <w:marLeft w:val="0"/>
              <w:marRight w:val="0"/>
              <w:marTop w:val="0"/>
              <w:marBottom w:val="0"/>
              <w:divBdr>
                <w:top w:val="none" w:sz="0" w:space="0" w:color="auto"/>
                <w:left w:val="none" w:sz="0" w:space="0" w:color="auto"/>
                <w:bottom w:val="none" w:sz="0" w:space="0" w:color="auto"/>
                <w:right w:val="none" w:sz="0" w:space="0" w:color="auto"/>
              </w:divBdr>
            </w:div>
            <w:div w:id="242489555">
              <w:marLeft w:val="0"/>
              <w:marRight w:val="0"/>
              <w:marTop w:val="0"/>
              <w:marBottom w:val="0"/>
              <w:divBdr>
                <w:top w:val="none" w:sz="0" w:space="0" w:color="auto"/>
                <w:left w:val="none" w:sz="0" w:space="0" w:color="auto"/>
                <w:bottom w:val="none" w:sz="0" w:space="0" w:color="auto"/>
                <w:right w:val="none" w:sz="0" w:space="0" w:color="auto"/>
              </w:divBdr>
            </w:div>
            <w:div w:id="1595430407">
              <w:marLeft w:val="0"/>
              <w:marRight w:val="0"/>
              <w:marTop w:val="0"/>
              <w:marBottom w:val="0"/>
              <w:divBdr>
                <w:top w:val="none" w:sz="0" w:space="0" w:color="auto"/>
                <w:left w:val="none" w:sz="0" w:space="0" w:color="auto"/>
                <w:bottom w:val="none" w:sz="0" w:space="0" w:color="auto"/>
                <w:right w:val="none" w:sz="0" w:space="0" w:color="auto"/>
              </w:divBdr>
            </w:div>
            <w:div w:id="1526291917">
              <w:marLeft w:val="0"/>
              <w:marRight w:val="0"/>
              <w:marTop w:val="0"/>
              <w:marBottom w:val="0"/>
              <w:divBdr>
                <w:top w:val="none" w:sz="0" w:space="0" w:color="auto"/>
                <w:left w:val="none" w:sz="0" w:space="0" w:color="auto"/>
                <w:bottom w:val="none" w:sz="0" w:space="0" w:color="auto"/>
                <w:right w:val="none" w:sz="0" w:space="0" w:color="auto"/>
              </w:divBdr>
            </w:div>
            <w:div w:id="688678158">
              <w:marLeft w:val="0"/>
              <w:marRight w:val="0"/>
              <w:marTop w:val="0"/>
              <w:marBottom w:val="0"/>
              <w:divBdr>
                <w:top w:val="none" w:sz="0" w:space="0" w:color="auto"/>
                <w:left w:val="none" w:sz="0" w:space="0" w:color="auto"/>
                <w:bottom w:val="none" w:sz="0" w:space="0" w:color="auto"/>
                <w:right w:val="none" w:sz="0" w:space="0" w:color="auto"/>
              </w:divBdr>
            </w:div>
            <w:div w:id="1914313085">
              <w:marLeft w:val="0"/>
              <w:marRight w:val="0"/>
              <w:marTop w:val="0"/>
              <w:marBottom w:val="0"/>
              <w:divBdr>
                <w:top w:val="none" w:sz="0" w:space="0" w:color="auto"/>
                <w:left w:val="none" w:sz="0" w:space="0" w:color="auto"/>
                <w:bottom w:val="none" w:sz="0" w:space="0" w:color="auto"/>
                <w:right w:val="none" w:sz="0" w:space="0" w:color="auto"/>
              </w:divBdr>
            </w:div>
            <w:div w:id="1831941267">
              <w:marLeft w:val="0"/>
              <w:marRight w:val="0"/>
              <w:marTop w:val="0"/>
              <w:marBottom w:val="0"/>
              <w:divBdr>
                <w:top w:val="none" w:sz="0" w:space="0" w:color="auto"/>
                <w:left w:val="none" w:sz="0" w:space="0" w:color="auto"/>
                <w:bottom w:val="none" w:sz="0" w:space="0" w:color="auto"/>
                <w:right w:val="none" w:sz="0" w:space="0" w:color="auto"/>
              </w:divBdr>
            </w:div>
            <w:div w:id="53433712">
              <w:marLeft w:val="0"/>
              <w:marRight w:val="0"/>
              <w:marTop w:val="0"/>
              <w:marBottom w:val="0"/>
              <w:divBdr>
                <w:top w:val="none" w:sz="0" w:space="0" w:color="auto"/>
                <w:left w:val="none" w:sz="0" w:space="0" w:color="auto"/>
                <w:bottom w:val="none" w:sz="0" w:space="0" w:color="auto"/>
                <w:right w:val="none" w:sz="0" w:space="0" w:color="auto"/>
              </w:divBdr>
            </w:div>
            <w:div w:id="945425052">
              <w:marLeft w:val="0"/>
              <w:marRight w:val="0"/>
              <w:marTop w:val="0"/>
              <w:marBottom w:val="0"/>
              <w:divBdr>
                <w:top w:val="none" w:sz="0" w:space="0" w:color="auto"/>
                <w:left w:val="none" w:sz="0" w:space="0" w:color="auto"/>
                <w:bottom w:val="none" w:sz="0" w:space="0" w:color="auto"/>
                <w:right w:val="none" w:sz="0" w:space="0" w:color="auto"/>
              </w:divBdr>
            </w:div>
            <w:div w:id="418407294">
              <w:marLeft w:val="0"/>
              <w:marRight w:val="0"/>
              <w:marTop w:val="0"/>
              <w:marBottom w:val="0"/>
              <w:divBdr>
                <w:top w:val="none" w:sz="0" w:space="0" w:color="auto"/>
                <w:left w:val="none" w:sz="0" w:space="0" w:color="auto"/>
                <w:bottom w:val="none" w:sz="0" w:space="0" w:color="auto"/>
                <w:right w:val="none" w:sz="0" w:space="0" w:color="auto"/>
              </w:divBdr>
            </w:div>
            <w:div w:id="1908374786">
              <w:marLeft w:val="0"/>
              <w:marRight w:val="0"/>
              <w:marTop w:val="0"/>
              <w:marBottom w:val="0"/>
              <w:divBdr>
                <w:top w:val="none" w:sz="0" w:space="0" w:color="auto"/>
                <w:left w:val="none" w:sz="0" w:space="0" w:color="auto"/>
                <w:bottom w:val="none" w:sz="0" w:space="0" w:color="auto"/>
                <w:right w:val="none" w:sz="0" w:space="0" w:color="auto"/>
              </w:divBdr>
            </w:div>
            <w:div w:id="1552880397">
              <w:marLeft w:val="0"/>
              <w:marRight w:val="0"/>
              <w:marTop w:val="0"/>
              <w:marBottom w:val="0"/>
              <w:divBdr>
                <w:top w:val="none" w:sz="0" w:space="0" w:color="auto"/>
                <w:left w:val="none" w:sz="0" w:space="0" w:color="auto"/>
                <w:bottom w:val="none" w:sz="0" w:space="0" w:color="auto"/>
                <w:right w:val="none" w:sz="0" w:space="0" w:color="auto"/>
              </w:divBdr>
            </w:div>
            <w:div w:id="1418090852">
              <w:marLeft w:val="0"/>
              <w:marRight w:val="0"/>
              <w:marTop w:val="0"/>
              <w:marBottom w:val="0"/>
              <w:divBdr>
                <w:top w:val="none" w:sz="0" w:space="0" w:color="auto"/>
                <w:left w:val="none" w:sz="0" w:space="0" w:color="auto"/>
                <w:bottom w:val="none" w:sz="0" w:space="0" w:color="auto"/>
                <w:right w:val="none" w:sz="0" w:space="0" w:color="auto"/>
              </w:divBdr>
            </w:div>
            <w:div w:id="2050449787">
              <w:marLeft w:val="0"/>
              <w:marRight w:val="0"/>
              <w:marTop w:val="0"/>
              <w:marBottom w:val="0"/>
              <w:divBdr>
                <w:top w:val="none" w:sz="0" w:space="0" w:color="auto"/>
                <w:left w:val="none" w:sz="0" w:space="0" w:color="auto"/>
                <w:bottom w:val="none" w:sz="0" w:space="0" w:color="auto"/>
                <w:right w:val="none" w:sz="0" w:space="0" w:color="auto"/>
              </w:divBdr>
            </w:div>
            <w:div w:id="1227035339">
              <w:marLeft w:val="0"/>
              <w:marRight w:val="0"/>
              <w:marTop w:val="0"/>
              <w:marBottom w:val="0"/>
              <w:divBdr>
                <w:top w:val="none" w:sz="0" w:space="0" w:color="auto"/>
                <w:left w:val="none" w:sz="0" w:space="0" w:color="auto"/>
                <w:bottom w:val="none" w:sz="0" w:space="0" w:color="auto"/>
                <w:right w:val="none" w:sz="0" w:space="0" w:color="auto"/>
              </w:divBdr>
            </w:div>
            <w:div w:id="143468349">
              <w:marLeft w:val="0"/>
              <w:marRight w:val="0"/>
              <w:marTop w:val="0"/>
              <w:marBottom w:val="0"/>
              <w:divBdr>
                <w:top w:val="none" w:sz="0" w:space="0" w:color="auto"/>
                <w:left w:val="none" w:sz="0" w:space="0" w:color="auto"/>
                <w:bottom w:val="none" w:sz="0" w:space="0" w:color="auto"/>
                <w:right w:val="none" w:sz="0" w:space="0" w:color="auto"/>
              </w:divBdr>
            </w:div>
            <w:div w:id="1656761447">
              <w:marLeft w:val="0"/>
              <w:marRight w:val="0"/>
              <w:marTop w:val="0"/>
              <w:marBottom w:val="0"/>
              <w:divBdr>
                <w:top w:val="none" w:sz="0" w:space="0" w:color="auto"/>
                <w:left w:val="none" w:sz="0" w:space="0" w:color="auto"/>
                <w:bottom w:val="none" w:sz="0" w:space="0" w:color="auto"/>
                <w:right w:val="none" w:sz="0" w:space="0" w:color="auto"/>
              </w:divBdr>
            </w:div>
            <w:div w:id="1954945779">
              <w:marLeft w:val="0"/>
              <w:marRight w:val="0"/>
              <w:marTop w:val="0"/>
              <w:marBottom w:val="0"/>
              <w:divBdr>
                <w:top w:val="none" w:sz="0" w:space="0" w:color="auto"/>
                <w:left w:val="none" w:sz="0" w:space="0" w:color="auto"/>
                <w:bottom w:val="none" w:sz="0" w:space="0" w:color="auto"/>
                <w:right w:val="none" w:sz="0" w:space="0" w:color="auto"/>
              </w:divBdr>
            </w:div>
            <w:div w:id="1925453800">
              <w:marLeft w:val="0"/>
              <w:marRight w:val="0"/>
              <w:marTop w:val="0"/>
              <w:marBottom w:val="0"/>
              <w:divBdr>
                <w:top w:val="none" w:sz="0" w:space="0" w:color="auto"/>
                <w:left w:val="none" w:sz="0" w:space="0" w:color="auto"/>
                <w:bottom w:val="none" w:sz="0" w:space="0" w:color="auto"/>
                <w:right w:val="none" w:sz="0" w:space="0" w:color="auto"/>
              </w:divBdr>
            </w:div>
            <w:div w:id="496964208">
              <w:marLeft w:val="0"/>
              <w:marRight w:val="0"/>
              <w:marTop w:val="0"/>
              <w:marBottom w:val="0"/>
              <w:divBdr>
                <w:top w:val="none" w:sz="0" w:space="0" w:color="auto"/>
                <w:left w:val="none" w:sz="0" w:space="0" w:color="auto"/>
                <w:bottom w:val="none" w:sz="0" w:space="0" w:color="auto"/>
                <w:right w:val="none" w:sz="0" w:space="0" w:color="auto"/>
              </w:divBdr>
            </w:div>
            <w:div w:id="1828550190">
              <w:marLeft w:val="0"/>
              <w:marRight w:val="0"/>
              <w:marTop w:val="0"/>
              <w:marBottom w:val="0"/>
              <w:divBdr>
                <w:top w:val="none" w:sz="0" w:space="0" w:color="auto"/>
                <w:left w:val="none" w:sz="0" w:space="0" w:color="auto"/>
                <w:bottom w:val="none" w:sz="0" w:space="0" w:color="auto"/>
                <w:right w:val="none" w:sz="0" w:space="0" w:color="auto"/>
              </w:divBdr>
            </w:div>
            <w:div w:id="2126188300">
              <w:marLeft w:val="0"/>
              <w:marRight w:val="0"/>
              <w:marTop w:val="0"/>
              <w:marBottom w:val="0"/>
              <w:divBdr>
                <w:top w:val="none" w:sz="0" w:space="0" w:color="auto"/>
                <w:left w:val="none" w:sz="0" w:space="0" w:color="auto"/>
                <w:bottom w:val="none" w:sz="0" w:space="0" w:color="auto"/>
                <w:right w:val="none" w:sz="0" w:space="0" w:color="auto"/>
              </w:divBdr>
            </w:div>
            <w:div w:id="1137263570">
              <w:marLeft w:val="0"/>
              <w:marRight w:val="0"/>
              <w:marTop w:val="0"/>
              <w:marBottom w:val="0"/>
              <w:divBdr>
                <w:top w:val="none" w:sz="0" w:space="0" w:color="auto"/>
                <w:left w:val="none" w:sz="0" w:space="0" w:color="auto"/>
                <w:bottom w:val="none" w:sz="0" w:space="0" w:color="auto"/>
                <w:right w:val="none" w:sz="0" w:space="0" w:color="auto"/>
              </w:divBdr>
            </w:div>
            <w:div w:id="1973516765">
              <w:marLeft w:val="0"/>
              <w:marRight w:val="0"/>
              <w:marTop w:val="0"/>
              <w:marBottom w:val="0"/>
              <w:divBdr>
                <w:top w:val="none" w:sz="0" w:space="0" w:color="auto"/>
                <w:left w:val="none" w:sz="0" w:space="0" w:color="auto"/>
                <w:bottom w:val="none" w:sz="0" w:space="0" w:color="auto"/>
                <w:right w:val="none" w:sz="0" w:space="0" w:color="auto"/>
              </w:divBdr>
            </w:div>
            <w:div w:id="1084568137">
              <w:marLeft w:val="0"/>
              <w:marRight w:val="0"/>
              <w:marTop w:val="0"/>
              <w:marBottom w:val="0"/>
              <w:divBdr>
                <w:top w:val="none" w:sz="0" w:space="0" w:color="auto"/>
                <w:left w:val="none" w:sz="0" w:space="0" w:color="auto"/>
                <w:bottom w:val="none" w:sz="0" w:space="0" w:color="auto"/>
                <w:right w:val="none" w:sz="0" w:space="0" w:color="auto"/>
              </w:divBdr>
            </w:div>
            <w:div w:id="934215855">
              <w:marLeft w:val="0"/>
              <w:marRight w:val="0"/>
              <w:marTop w:val="0"/>
              <w:marBottom w:val="0"/>
              <w:divBdr>
                <w:top w:val="none" w:sz="0" w:space="0" w:color="auto"/>
                <w:left w:val="none" w:sz="0" w:space="0" w:color="auto"/>
                <w:bottom w:val="none" w:sz="0" w:space="0" w:color="auto"/>
                <w:right w:val="none" w:sz="0" w:space="0" w:color="auto"/>
              </w:divBdr>
            </w:div>
            <w:div w:id="948198323">
              <w:marLeft w:val="0"/>
              <w:marRight w:val="0"/>
              <w:marTop w:val="0"/>
              <w:marBottom w:val="0"/>
              <w:divBdr>
                <w:top w:val="none" w:sz="0" w:space="0" w:color="auto"/>
                <w:left w:val="none" w:sz="0" w:space="0" w:color="auto"/>
                <w:bottom w:val="none" w:sz="0" w:space="0" w:color="auto"/>
                <w:right w:val="none" w:sz="0" w:space="0" w:color="auto"/>
              </w:divBdr>
            </w:div>
            <w:div w:id="1956322844">
              <w:marLeft w:val="0"/>
              <w:marRight w:val="0"/>
              <w:marTop w:val="0"/>
              <w:marBottom w:val="0"/>
              <w:divBdr>
                <w:top w:val="none" w:sz="0" w:space="0" w:color="auto"/>
                <w:left w:val="none" w:sz="0" w:space="0" w:color="auto"/>
                <w:bottom w:val="none" w:sz="0" w:space="0" w:color="auto"/>
                <w:right w:val="none" w:sz="0" w:space="0" w:color="auto"/>
              </w:divBdr>
            </w:div>
            <w:div w:id="629822632">
              <w:marLeft w:val="0"/>
              <w:marRight w:val="0"/>
              <w:marTop w:val="0"/>
              <w:marBottom w:val="0"/>
              <w:divBdr>
                <w:top w:val="none" w:sz="0" w:space="0" w:color="auto"/>
                <w:left w:val="none" w:sz="0" w:space="0" w:color="auto"/>
                <w:bottom w:val="none" w:sz="0" w:space="0" w:color="auto"/>
                <w:right w:val="none" w:sz="0" w:space="0" w:color="auto"/>
              </w:divBdr>
            </w:div>
            <w:div w:id="1330064460">
              <w:marLeft w:val="0"/>
              <w:marRight w:val="0"/>
              <w:marTop w:val="0"/>
              <w:marBottom w:val="0"/>
              <w:divBdr>
                <w:top w:val="none" w:sz="0" w:space="0" w:color="auto"/>
                <w:left w:val="none" w:sz="0" w:space="0" w:color="auto"/>
                <w:bottom w:val="none" w:sz="0" w:space="0" w:color="auto"/>
                <w:right w:val="none" w:sz="0" w:space="0" w:color="auto"/>
              </w:divBdr>
            </w:div>
            <w:div w:id="1651707615">
              <w:marLeft w:val="0"/>
              <w:marRight w:val="0"/>
              <w:marTop w:val="0"/>
              <w:marBottom w:val="0"/>
              <w:divBdr>
                <w:top w:val="none" w:sz="0" w:space="0" w:color="auto"/>
                <w:left w:val="none" w:sz="0" w:space="0" w:color="auto"/>
                <w:bottom w:val="none" w:sz="0" w:space="0" w:color="auto"/>
                <w:right w:val="none" w:sz="0" w:space="0" w:color="auto"/>
              </w:divBdr>
            </w:div>
            <w:div w:id="458034344">
              <w:marLeft w:val="0"/>
              <w:marRight w:val="0"/>
              <w:marTop w:val="0"/>
              <w:marBottom w:val="0"/>
              <w:divBdr>
                <w:top w:val="none" w:sz="0" w:space="0" w:color="auto"/>
                <w:left w:val="none" w:sz="0" w:space="0" w:color="auto"/>
                <w:bottom w:val="none" w:sz="0" w:space="0" w:color="auto"/>
                <w:right w:val="none" w:sz="0" w:space="0" w:color="auto"/>
              </w:divBdr>
            </w:div>
            <w:div w:id="491877425">
              <w:marLeft w:val="0"/>
              <w:marRight w:val="0"/>
              <w:marTop w:val="0"/>
              <w:marBottom w:val="0"/>
              <w:divBdr>
                <w:top w:val="none" w:sz="0" w:space="0" w:color="auto"/>
                <w:left w:val="none" w:sz="0" w:space="0" w:color="auto"/>
                <w:bottom w:val="none" w:sz="0" w:space="0" w:color="auto"/>
                <w:right w:val="none" w:sz="0" w:space="0" w:color="auto"/>
              </w:divBdr>
            </w:div>
            <w:div w:id="721245416">
              <w:marLeft w:val="0"/>
              <w:marRight w:val="0"/>
              <w:marTop w:val="0"/>
              <w:marBottom w:val="0"/>
              <w:divBdr>
                <w:top w:val="none" w:sz="0" w:space="0" w:color="auto"/>
                <w:left w:val="none" w:sz="0" w:space="0" w:color="auto"/>
                <w:bottom w:val="none" w:sz="0" w:space="0" w:color="auto"/>
                <w:right w:val="none" w:sz="0" w:space="0" w:color="auto"/>
              </w:divBdr>
            </w:div>
            <w:div w:id="1492673662">
              <w:marLeft w:val="0"/>
              <w:marRight w:val="0"/>
              <w:marTop w:val="0"/>
              <w:marBottom w:val="0"/>
              <w:divBdr>
                <w:top w:val="none" w:sz="0" w:space="0" w:color="auto"/>
                <w:left w:val="none" w:sz="0" w:space="0" w:color="auto"/>
                <w:bottom w:val="none" w:sz="0" w:space="0" w:color="auto"/>
                <w:right w:val="none" w:sz="0" w:space="0" w:color="auto"/>
              </w:divBdr>
            </w:div>
            <w:div w:id="1538162037">
              <w:marLeft w:val="0"/>
              <w:marRight w:val="0"/>
              <w:marTop w:val="0"/>
              <w:marBottom w:val="0"/>
              <w:divBdr>
                <w:top w:val="none" w:sz="0" w:space="0" w:color="auto"/>
                <w:left w:val="none" w:sz="0" w:space="0" w:color="auto"/>
                <w:bottom w:val="none" w:sz="0" w:space="0" w:color="auto"/>
                <w:right w:val="none" w:sz="0" w:space="0" w:color="auto"/>
              </w:divBdr>
            </w:div>
            <w:div w:id="409272868">
              <w:marLeft w:val="0"/>
              <w:marRight w:val="0"/>
              <w:marTop w:val="0"/>
              <w:marBottom w:val="0"/>
              <w:divBdr>
                <w:top w:val="none" w:sz="0" w:space="0" w:color="auto"/>
                <w:left w:val="none" w:sz="0" w:space="0" w:color="auto"/>
                <w:bottom w:val="none" w:sz="0" w:space="0" w:color="auto"/>
                <w:right w:val="none" w:sz="0" w:space="0" w:color="auto"/>
              </w:divBdr>
            </w:div>
            <w:div w:id="613682601">
              <w:marLeft w:val="0"/>
              <w:marRight w:val="0"/>
              <w:marTop w:val="0"/>
              <w:marBottom w:val="0"/>
              <w:divBdr>
                <w:top w:val="none" w:sz="0" w:space="0" w:color="auto"/>
                <w:left w:val="none" w:sz="0" w:space="0" w:color="auto"/>
                <w:bottom w:val="none" w:sz="0" w:space="0" w:color="auto"/>
                <w:right w:val="none" w:sz="0" w:space="0" w:color="auto"/>
              </w:divBdr>
            </w:div>
            <w:div w:id="247661933">
              <w:marLeft w:val="0"/>
              <w:marRight w:val="0"/>
              <w:marTop w:val="0"/>
              <w:marBottom w:val="0"/>
              <w:divBdr>
                <w:top w:val="none" w:sz="0" w:space="0" w:color="auto"/>
                <w:left w:val="none" w:sz="0" w:space="0" w:color="auto"/>
                <w:bottom w:val="none" w:sz="0" w:space="0" w:color="auto"/>
                <w:right w:val="none" w:sz="0" w:space="0" w:color="auto"/>
              </w:divBdr>
            </w:div>
            <w:div w:id="1061752162">
              <w:marLeft w:val="0"/>
              <w:marRight w:val="0"/>
              <w:marTop w:val="0"/>
              <w:marBottom w:val="0"/>
              <w:divBdr>
                <w:top w:val="none" w:sz="0" w:space="0" w:color="auto"/>
                <w:left w:val="none" w:sz="0" w:space="0" w:color="auto"/>
                <w:bottom w:val="none" w:sz="0" w:space="0" w:color="auto"/>
                <w:right w:val="none" w:sz="0" w:space="0" w:color="auto"/>
              </w:divBdr>
            </w:div>
            <w:div w:id="1696274815">
              <w:marLeft w:val="0"/>
              <w:marRight w:val="0"/>
              <w:marTop w:val="0"/>
              <w:marBottom w:val="0"/>
              <w:divBdr>
                <w:top w:val="none" w:sz="0" w:space="0" w:color="auto"/>
                <w:left w:val="none" w:sz="0" w:space="0" w:color="auto"/>
                <w:bottom w:val="none" w:sz="0" w:space="0" w:color="auto"/>
                <w:right w:val="none" w:sz="0" w:space="0" w:color="auto"/>
              </w:divBdr>
            </w:div>
            <w:div w:id="584341692">
              <w:marLeft w:val="0"/>
              <w:marRight w:val="0"/>
              <w:marTop w:val="0"/>
              <w:marBottom w:val="0"/>
              <w:divBdr>
                <w:top w:val="none" w:sz="0" w:space="0" w:color="auto"/>
                <w:left w:val="none" w:sz="0" w:space="0" w:color="auto"/>
                <w:bottom w:val="none" w:sz="0" w:space="0" w:color="auto"/>
                <w:right w:val="none" w:sz="0" w:space="0" w:color="auto"/>
              </w:divBdr>
            </w:div>
            <w:div w:id="1207838864">
              <w:marLeft w:val="0"/>
              <w:marRight w:val="0"/>
              <w:marTop w:val="0"/>
              <w:marBottom w:val="0"/>
              <w:divBdr>
                <w:top w:val="none" w:sz="0" w:space="0" w:color="auto"/>
                <w:left w:val="none" w:sz="0" w:space="0" w:color="auto"/>
                <w:bottom w:val="none" w:sz="0" w:space="0" w:color="auto"/>
                <w:right w:val="none" w:sz="0" w:space="0" w:color="auto"/>
              </w:divBdr>
            </w:div>
            <w:div w:id="751852789">
              <w:marLeft w:val="0"/>
              <w:marRight w:val="0"/>
              <w:marTop w:val="0"/>
              <w:marBottom w:val="0"/>
              <w:divBdr>
                <w:top w:val="none" w:sz="0" w:space="0" w:color="auto"/>
                <w:left w:val="none" w:sz="0" w:space="0" w:color="auto"/>
                <w:bottom w:val="none" w:sz="0" w:space="0" w:color="auto"/>
                <w:right w:val="none" w:sz="0" w:space="0" w:color="auto"/>
              </w:divBdr>
            </w:div>
            <w:div w:id="1099638812">
              <w:marLeft w:val="0"/>
              <w:marRight w:val="0"/>
              <w:marTop w:val="0"/>
              <w:marBottom w:val="0"/>
              <w:divBdr>
                <w:top w:val="none" w:sz="0" w:space="0" w:color="auto"/>
                <w:left w:val="none" w:sz="0" w:space="0" w:color="auto"/>
                <w:bottom w:val="none" w:sz="0" w:space="0" w:color="auto"/>
                <w:right w:val="none" w:sz="0" w:space="0" w:color="auto"/>
              </w:divBdr>
            </w:div>
            <w:div w:id="1145970942">
              <w:marLeft w:val="0"/>
              <w:marRight w:val="0"/>
              <w:marTop w:val="0"/>
              <w:marBottom w:val="0"/>
              <w:divBdr>
                <w:top w:val="none" w:sz="0" w:space="0" w:color="auto"/>
                <w:left w:val="none" w:sz="0" w:space="0" w:color="auto"/>
                <w:bottom w:val="none" w:sz="0" w:space="0" w:color="auto"/>
                <w:right w:val="none" w:sz="0" w:space="0" w:color="auto"/>
              </w:divBdr>
            </w:div>
            <w:div w:id="1029843068">
              <w:marLeft w:val="0"/>
              <w:marRight w:val="0"/>
              <w:marTop w:val="0"/>
              <w:marBottom w:val="0"/>
              <w:divBdr>
                <w:top w:val="none" w:sz="0" w:space="0" w:color="auto"/>
                <w:left w:val="none" w:sz="0" w:space="0" w:color="auto"/>
                <w:bottom w:val="none" w:sz="0" w:space="0" w:color="auto"/>
                <w:right w:val="none" w:sz="0" w:space="0" w:color="auto"/>
              </w:divBdr>
            </w:div>
            <w:div w:id="1142692007">
              <w:marLeft w:val="0"/>
              <w:marRight w:val="0"/>
              <w:marTop w:val="0"/>
              <w:marBottom w:val="0"/>
              <w:divBdr>
                <w:top w:val="none" w:sz="0" w:space="0" w:color="auto"/>
                <w:left w:val="none" w:sz="0" w:space="0" w:color="auto"/>
                <w:bottom w:val="none" w:sz="0" w:space="0" w:color="auto"/>
                <w:right w:val="none" w:sz="0" w:space="0" w:color="auto"/>
              </w:divBdr>
            </w:div>
            <w:div w:id="1423598744">
              <w:marLeft w:val="0"/>
              <w:marRight w:val="0"/>
              <w:marTop w:val="0"/>
              <w:marBottom w:val="0"/>
              <w:divBdr>
                <w:top w:val="none" w:sz="0" w:space="0" w:color="auto"/>
                <w:left w:val="none" w:sz="0" w:space="0" w:color="auto"/>
                <w:bottom w:val="none" w:sz="0" w:space="0" w:color="auto"/>
                <w:right w:val="none" w:sz="0" w:space="0" w:color="auto"/>
              </w:divBdr>
            </w:div>
            <w:div w:id="1243564266">
              <w:marLeft w:val="0"/>
              <w:marRight w:val="0"/>
              <w:marTop w:val="0"/>
              <w:marBottom w:val="0"/>
              <w:divBdr>
                <w:top w:val="none" w:sz="0" w:space="0" w:color="auto"/>
                <w:left w:val="none" w:sz="0" w:space="0" w:color="auto"/>
                <w:bottom w:val="none" w:sz="0" w:space="0" w:color="auto"/>
                <w:right w:val="none" w:sz="0" w:space="0" w:color="auto"/>
              </w:divBdr>
            </w:div>
            <w:div w:id="1164393604">
              <w:marLeft w:val="0"/>
              <w:marRight w:val="0"/>
              <w:marTop w:val="0"/>
              <w:marBottom w:val="0"/>
              <w:divBdr>
                <w:top w:val="none" w:sz="0" w:space="0" w:color="auto"/>
                <w:left w:val="none" w:sz="0" w:space="0" w:color="auto"/>
                <w:bottom w:val="none" w:sz="0" w:space="0" w:color="auto"/>
                <w:right w:val="none" w:sz="0" w:space="0" w:color="auto"/>
              </w:divBdr>
            </w:div>
            <w:div w:id="827482209">
              <w:marLeft w:val="0"/>
              <w:marRight w:val="0"/>
              <w:marTop w:val="0"/>
              <w:marBottom w:val="0"/>
              <w:divBdr>
                <w:top w:val="none" w:sz="0" w:space="0" w:color="auto"/>
                <w:left w:val="none" w:sz="0" w:space="0" w:color="auto"/>
                <w:bottom w:val="none" w:sz="0" w:space="0" w:color="auto"/>
                <w:right w:val="none" w:sz="0" w:space="0" w:color="auto"/>
              </w:divBdr>
            </w:div>
            <w:div w:id="2060938808">
              <w:marLeft w:val="0"/>
              <w:marRight w:val="0"/>
              <w:marTop w:val="0"/>
              <w:marBottom w:val="0"/>
              <w:divBdr>
                <w:top w:val="none" w:sz="0" w:space="0" w:color="auto"/>
                <w:left w:val="none" w:sz="0" w:space="0" w:color="auto"/>
                <w:bottom w:val="none" w:sz="0" w:space="0" w:color="auto"/>
                <w:right w:val="none" w:sz="0" w:space="0" w:color="auto"/>
              </w:divBdr>
            </w:div>
            <w:div w:id="1974870957">
              <w:marLeft w:val="0"/>
              <w:marRight w:val="0"/>
              <w:marTop w:val="0"/>
              <w:marBottom w:val="0"/>
              <w:divBdr>
                <w:top w:val="none" w:sz="0" w:space="0" w:color="auto"/>
                <w:left w:val="none" w:sz="0" w:space="0" w:color="auto"/>
                <w:bottom w:val="none" w:sz="0" w:space="0" w:color="auto"/>
                <w:right w:val="none" w:sz="0" w:space="0" w:color="auto"/>
              </w:divBdr>
            </w:div>
            <w:div w:id="965283333">
              <w:marLeft w:val="0"/>
              <w:marRight w:val="0"/>
              <w:marTop w:val="0"/>
              <w:marBottom w:val="0"/>
              <w:divBdr>
                <w:top w:val="none" w:sz="0" w:space="0" w:color="auto"/>
                <w:left w:val="none" w:sz="0" w:space="0" w:color="auto"/>
                <w:bottom w:val="none" w:sz="0" w:space="0" w:color="auto"/>
                <w:right w:val="none" w:sz="0" w:space="0" w:color="auto"/>
              </w:divBdr>
            </w:div>
            <w:div w:id="1871644325">
              <w:marLeft w:val="0"/>
              <w:marRight w:val="0"/>
              <w:marTop w:val="0"/>
              <w:marBottom w:val="0"/>
              <w:divBdr>
                <w:top w:val="none" w:sz="0" w:space="0" w:color="auto"/>
                <w:left w:val="none" w:sz="0" w:space="0" w:color="auto"/>
                <w:bottom w:val="none" w:sz="0" w:space="0" w:color="auto"/>
                <w:right w:val="none" w:sz="0" w:space="0" w:color="auto"/>
              </w:divBdr>
            </w:div>
            <w:div w:id="1974099599">
              <w:marLeft w:val="0"/>
              <w:marRight w:val="0"/>
              <w:marTop w:val="0"/>
              <w:marBottom w:val="0"/>
              <w:divBdr>
                <w:top w:val="none" w:sz="0" w:space="0" w:color="auto"/>
                <w:left w:val="none" w:sz="0" w:space="0" w:color="auto"/>
                <w:bottom w:val="none" w:sz="0" w:space="0" w:color="auto"/>
                <w:right w:val="none" w:sz="0" w:space="0" w:color="auto"/>
              </w:divBdr>
            </w:div>
            <w:div w:id="747192787">
              <w:marLeft w:val="0"/>
              <w:marRight w:val="0"/>
              <w:marTop w:val="0"/>
              <w:marBottom w:val="0"/>
              <w:divBdr>
                <w:top w:val="none" w:sz="0" w:space="0" w:color="auto"/>
                <w:left w:val="none" w:sz="0" w:space="0" w:color="auto"/>
                <w:bottom w:val="none" w:sz="0" w:space="0" w:color="auto"/>
                <w:right w:val="none" w:sz="0" w:space="0" w:color="auto"/>
              </w:divBdr>
            </w:div>
            <w:div w:id="1545366791">
              <w:marLeft w:val="0"/>
              <w:marRight w:val="0"/>
              <w:marTop w:val="0"/>
              <w:marBottom w:val="0"/>
              <w:divBdr>
                <w:top w:val="none" w:sz="0" w:space="0" w:color="auto"/>
                <w:left w:val="none" w:sz="0" w:space="0" w:color="auto"/>
                <w:bottom w:val="none" w:sz="0" w:space="0" w:color="auto"/>
                <w:right w:val="none" w:sz="0" w:space="0" w:color="auto"/>
              </w:divBdr>
            </w:div>
            <w:div w:id="1247499715">
              <w:marLeft w:val="0"/>
              <w:marRight w:val="0"/>
              <w:marTop w:val="0"/>
              <w:marBottom w:val="0"/>
              <w:divBdr>
                <w:top w:val="none" w:sz="0" w:space="0" w:color="auto"/>
                <w:left w:val="none" w:sz="0" w:space="0" w:color="auto"/>
                <w:bottom w:val="none" w:sz="0" w:space="0" w:color="auto"/>
                <w:right w:val="none" w:sz="0" w:space="0" w:color="auto"/>
              </w:divBdr>
            </w:div>
            <w:div w:id="1168522938">
              <w:marLeft w:val="0"/>
              <w:marRight w:val="0"/>
              <w:marTop w:val="0"/>
              <w:marBottom w:val="0"/>
              <w:divBdr>
                <w:top w:val="none" w:sz="0" w:space="0" w:color="auto"/>
                <w:left w:val="none" w:sz="0" w:space="0" w:color="auto"/>
                <w:bottom w:val="none" w:sz="0" w:space="0" w:color="auto"/>
                <w:right w:val="none" w:sz="0" w:space="0" w:color="auto"/>
              </w:divBdr>
            </w:div>
            <w:div w:id="301084028">
              <w:marLeft w:val="0"/>
              <w:marRight w:val="0"/>
              <w:marTop w:val="0"/>
              <w:marBottom w:val="0"/>
              <w:divBdr>
                <w:top w:val="none" w:sz="0" w:space="0" w:color="auto"/>
                <w:left w:val="none" w:sz="0" w:space="0" w:color="auto"/>
                <w:bottom w:val="none" w:sz="0" w:space="0" w:color="auto"/>
                <w:right w:val="none" w:sz="0" w:space="0" w:color="auto"/>
              </w:divBdr>
            </w:div>
            <w:div w:id="2100909803">
              <w:marLeft w:val="0"/>
              <w:marRight w:val="0"/>
              <w:marTop w:val="0"/>
              <w:marBottom w:val="0"/>
              <w:divBdr>
                <w:top w:val="none" w:sz="0" w:space="0" w:color="auto"/>
                <w:left w:val="none" w:sz="0" w:space="0" w:color="auto"/>
                <w:bottom w:val="none" w:sz="0" w:space="0" w:color="auto"/>
                <w:right w:val="none" w:sz="0" w:space="0" w:color="auto"/>
              </w:divBdr>
            </w:div>
            <w:div w:id="608241142">
              <w:marLeft w:val="0"/>
              <w:marRight w:val="0"/>
              <w:marTop w:val="0"/>
              <w:marBottom w:val="0"/>
              <w:divBdr>
                <w:top w:val="none" w:sz="0" w:space="0" w:color="auto"/>
                <w:left w:val="none" w:sz="0" w:space="0" w:color="auto"/>
                <w:bottom w:val="none" w:sz="0" w:space="0" w:color="auto"/>
                <w:right w:val="none" w:sz="0" w:space="0" w:color="auto"/>
              </w:divBdr>
            </w:div>
            <w:div w:id="811212188">
              <w:marLeft w:val="0"/>
              <w:marRight w:val="0"/>
              <w:marTop w:val="0"/>
              <w:marBottom w:val="0"/>
              <w:divBdr>
                <w:top w:val="none" w:sz="0" w:space="0" w:color="auto"/>
                <w:left w:val="none" w:sz="0" w:space="0" w:color="auto"/>
                <w:bottom w:val="none" w:sz="0" w:space="0" w:color="auto"/>
                <w:right w:val="none" w:sz="0" w:space="0" w:color="auto"/>
              </w:divBdr>
            </w:div>
            <w:div w:id="2124421422">
              <w:marLeft w:val="0"/>
              <w:marRight w:val="0"/>
              <w:marTop w:val="0"/>
              <w:marBottom w:val="0"/>
              <w:divBdr>
                <w:top w:val="none" w:sz="0" w:space="0" w:color="auto"/>
                <w:left w:val="none" w:sz="0" w:space="0" w:color="auto"/>
                <w:bottom w:val="none" w:sz="0" w:space="0" w:color="auto"/>
                <w:right w:val="none" w:sz="0" w:space="0" w:color="auto"/>
              </w:divBdr>
            </w:div>
            <w:div w:id="2078673364">
              <w:marLeft w:val="0"/>
              <w:marRight w:val="0"/>
              <w:marTop w:val="0"/>
              <w:marBottom w:val="0"/>
              <w:divBdr>
                <w:top w:val="none" w:sz="0" w:space="0" w:color="auto"/>
                <w:left w:val="none" w:sz="0" w:space="0" w:color="auto"/>
                <w:bottom w:val="none" w:sz="0" w:space="0" w:color="auto"/>
                <w:right w:val="none" w:sz="0" w:space="0" w:color="auto"/>
              </w:divBdr>
            </w:div>
            <w:div w:id="186677252">
              <w:marLeft w:val="0"/>
              <w:marRight w:val="0"/>
              <w:marTop w:val="0"/>
              <w:marBottom w:val="0"/>
              <w:divBdr>
                <w:top w:val="none" w:sz="0" w:space="0" w:color="auto"/>
                <w:left w:val="none" w:sz="0" w:space="0" w:color="auto"/>
                <w:bottom w:val="none" w:sz="0" w:space="0" w:color="auto"/>
                <w:right w:val="none" w:sz="0" w:space="0" w:color="auto"/>
              </w:divBdr>
            </w:div>
            <w:div w:id="1684162929">
              <w:marLeft w:val="0"/>
              <w:marRight w:val="0"/>
              <w:marTop w:val="0"/>
              <w:marBottom w:val="0"/>
              <w:divBdr>
                <w:top w:val="none" w:sz="0" w:space="0" w:color="auto"/>
                <w:left w:val="none" w:sz="0" w:space="0" w:color="auto"/>
                <w:bottom w:val="none" w:sz="0" w:space="0" w:color="auto"/>
                <w:right w:val="none" w:sz="0" w:space="0" w:color="auto"/>
              </w:divBdr>
            </w:div>
            <w:div w:id="207424164">
              <w:marLeft w:val="0"/>
              <w:marRight w:val="0"/>
              <w:marTop w:val="0"/>
              <w:marBottom w:val="0"/>
              <w:divBdr>
                <w:top w:val="none" w:sz="0" w:space="0" w:color="auto"/>
                <w:left w:val="none" w:sz="0" w:space="0" w:color="auto"/>
                <w:bottom w:val="none" w:sz="0" w:space="0" w:color="auto"/>
                <w:right w:val="none" w:sz="0" w:space="0" w:color="auto"/>
              </w:divBdr>
            </w:div>
            <w:div w:id="902061004">
              <w:marLeft w:val="0"/>
              <w:marRight w:val="0"/>
              <w:marTop w:val="0"/>
              <w:marBottom w:val="0"/>
              <w:divBdr>
                <w:top w:val="none" w:sz="0" w:space="0" w:color="auto"/>
                <w:left w:val="none" w:sz="0" w:space="0" w:color="auto"/>
                <w:bottom w:val="none" w:sz="0" w:space="0" w:color="auto"/>
                <w:right w:val="none" w:sz="0" w:space="0" w:color="auto"/>
              </w:divBdr>
            </w:div>
            <w:div w:id="972978924">
              <w:marLeft w:val="0"/>
              <w:marRight w:val="0"/>
              <w:marTop w:val="0"/>
              <w:marBottom w:val="0"/>
              <w:divBdr>
                <w:top w:val="none" w:sz="0" w:space="0" w:color="auto"/>
                <w:left w:val="none" w:sz="0" w:space="0" w:color="auto"/>
                <w:bottom w:val="none" w:sz="0" w:space="0" w:color="auto"/>
                <w:right w:val="none" w:sz="0" w:space="0" w:color="auto"/>
              </w:divBdr>
            </w:div>
            <w:div w:id="1395349371">
              <w:marLeft w:val="0"/>
              <w:marRight w:val="0"/>
              <w:marTop w:val="0"/>
              <w:marBottom w:val="0"/>
              <w:divBdr>
                <w:top w:val="none" w:sz="0" w:space="0" w:color="auto"/>
                <w:left w:val="none" w:sz="0" w:space="0" w:color="auto"/>
                <w:bottom w:val="none" w:sz="0" w:space="0" w:color="auto"/>
                <w:right w:val="none" w:sz="0" w:space="0" w:color="auto"/>
              </w:divBdr>
            </w:div>
            <w:div w:id="1029064255">
              <w:marLeft w:val="0"/>
              <w:marRight w:val="0"/>
              <w:marTop w:val="0"/>
              <w:marBottom w:val="0"/>
              <w:divBdr>
                <w:top w:val="none" w:sz="0" w:space="0" w:color="auto"/>
                <w:left w:val="none" w:sz="0" w:space="0" w:color="auto"/>
                <w:bottom w:val="none" w:sz="0" w:space="0" w:color="auto"/>
                <w:right w:val="none" w:sz="0" w:space="0" w:color="auto"/>
              </w:divBdr>
            </w:div>
            <w:div w:id="2062971372">
              <w:marLeft w:val="0"/>
              <w:marRight w:val="0"/>
              <w:marTop w:val="0"/>
              <w:marBottom w:val="0"/>
              <w:divBdr>
                <w:top w:val="none" w:sz="0" w:space="0" w:color="auto"/>
                <w:left w:val="none" w:sz="0" w:space="0" w:color="auto"/>
                <w:bottom w:val="none" w:sz="0" w:space="0" w:color="auto"/>
                <w:right w:val="none" w:sz="0" w:space="0" w:color="auto"/>
              </w:divBdr>
            </w:div>
            <w:div w:id="418644186">
              <w:marLeft w:val="0"/>
              <w:marRight w:val="0"/>
              <w:marTop w:val="0"/>
              <w:marBottom w:val="0"/>
              <w:divBdr>
                <w:top w:val="none" w:sz="0" w:space="0" w:color="auto"/>
                <w:left w:val="none" w:sz="0" w:space="0" w:color="auto"/>
                <w:bottom w:val="none" w:sz="0" w:space="0" w:color="auto"/>
                <w:right w:val="none" w:sz="0" w:space="0" w:color="auto"/>
              </w:divBdr>
            </w:div>
            <w:div w:id="755176680">
              <w:marLeft w:val="0"/>
              <w:marRight w:val="0"/>
              <w:marTop w:val="0"/>
              <w:marBottom w:val="0"/>
              <w:divBdr>
                <w:top w:val="none" w:sz="0" w:space="0" w:color="auto"/>
                <w:left w:val="none" w:sz="0" w:space="0" w:color="auto"/>
                <w:bottom w:val="none" w:sz="0" w:space="0" w:color="auto"/>
                <w:right w:val="none" w:sz="0" w:space="0" w:color="auto"/>
              </w:divBdr>
            </w:div>
            <w:div w:id="662659022">
              <w:marLeft w:val="0"/>
              <w:marRight w:val="0"/>
              <w:marTop w:val="0"/>
              <w:marBottom w:val="0"/>
              <w:divBdr>
                <w:top w:val="none" w:sz="0" w:space="0" w:color="auto"/>
                <w:left w:val="none" w:sz="0" w:space="0" w:color="auto"/>
                <w:bottom w:val="none" w:sz="0" w:space="0" w:color="auto"/>
                <w:right w:val="none" w:sz="0" w:space="0" w:color="auto"/>
              </w:divBdr>
            </w:div>
            <w:div w:id="331763907">
              <w:marLeft w:val="0"/>
              <w:marRight w:val="0"/>
              <w:marTop w:val="0"/>
              <w:marBottom w:val="0"/>
              <w:divBdr>
                <w:top w:val="none" w:sz="0" w:space="0" w:color="auto"/>
                <w:left w:val="none" w:sz="0" w:space="0" w:color="auto"/>
                <w:bottom w:val="none" w:sz="0" w:space="0" w:color="auto"/>
                <w:right w:val="none" w:sz="0" w:space="0" w:color="auto"/>
              </w:divBdr>
            </w:div>
            <w:div w:id="1919629066">
              <w:marLeft w:val="0"/>
              <w:marRight w:val="0"/>
              <w:marTop w:val="0"/>
              <w:marBottom w:val="0"/>
              <w:divBdr>
                <w:top w:val="none" w:sz="0" w:space="0" w:color="auto"/>
                <w:left w:val="none" w:sz="0" w:space="0" w:color="auto"/>
                <w:bottom w:val="none" w:sz="0" w:space="0" w:color="auto"/>
                <w:right w:val="none" w:sz="0" w:space="0" w:color="auto"/>
              </w:divBdr>
            </w:div>
            <w:div w:id="548105008">
              <w:marLeft w:val="0"/>
              <w:marRight w:val="0"/>
              <w:marTop w:val="0"/>
              <w:marBottom w:val="0"/>
              <w:divBdr>
                <w:top w:val="none" w:sz="0" w:space="0" w:color="auto"/>
                <w:left w:val="none" w:sz="0" w:space="0" w:color="auto"/>
                <w:bottom w:val="none" w:sz="0" w:space="0" w:color="auto"/>
                <w:right w:val="none" w:sz="0" w:space="0" w:color="auto"/>
              </w:divBdr>
            </w:div>
            <w:div w:id="982777943">
              <w:marLeft w:val="0"/>
              <w:marRight w:val="0"/>
              <w:marTop w:val="0"/>
              <w:marBottom w:val="0"/>
              <w:divBdr>
                <w:top w:val="none" w:sz="0" w:space="0" w:color="auto"/>
                <w:left w:val="none" w:sz="0" w:space="0" w:color="auto"/>
                <w:bottom w:val="none" w:sz="0" w:space="0" w:color="auto"/>
                <w:right w:val="none" w:sz="0" w:space="0" w:color="auto"/>
              </w:divBdr>
            </w:div>
            <w:div w:id="71241643">
              <w:marLeft w:val="0"/>
              <w:marRight w:val="0"/>
              <w:marTop w:val="0"/>
              <w:marBottom w:val="0"/>
              <w:divBdr>
                <w:top w:val="none" w:sz="0" w:space="0" w:color="auto"/>
                <w:left w:val="none" w:sz="0" w:space="0" w:color="auto"/>
                <w:bottom w:val="none" w:sz="0" w:space="0" w:color="auto"/>
                <w:right w:val="none" w:sz="0" w:space="0" w:color="auto"/>
              </w:divBdr>
            </w:div>
            <w:div w:id="364906723">
              <w:marLeft w:val="0"/>
              <w:marRight w:val="0"/>
              <w:marTop w:val="0"/>
              <w:marBottom w:val="0"/>
              <w:divBdr>
                <w:top w:val="none" w:sz="0" w:space="0" w:color="auto"/>
                <w:left w:val="none" w:sz="0" w:space="0" w:color="auto"/>
                <w:bottom w:val="none" w:sz="0" w:space="0" w:color="auto"/>
                <w:right w:val="none" w:sz="0" w:space="0" w:color="auto"/>
              </w:divBdr>
            </w:div>
            <w:div w:id="18248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2198">
      <w:bodyDiv w:val="1"/>
      <w:marLeft w:val="0"/>
      <w:marRight w:val="0"/>
      <w:marTop w:val="0"/>
      <w:marBottom w:val="0"/>
      <w:divBdr>
        <w:top w:val="none" w:sz="0" w:space="0" w:color="auto"/>
        <w:left w:val="none" w:sz="0" w:space="0" w:color="auto"/>
        <w:bottom w:val="none" w:sz="0" w:space="0" w:color="auto"/>
        <w:right w:val="none" w:sz="0" w:space="0" w:color="auto"/>
      </w:divBdr>
      <w:divsChild>
        <w:div w:id="1972246937">
          <w:marLeft w:val="0"/>
          <w:marRight w:val="0"/>
          <w:marTop w:val="0"/>
          <w:marBottom w:val="0"/>
          <w:divBdr>
            <w:top w:val="none" w:sz="0" w:space="0" w:color="auto"/>
            <w:left w:val="none" w:sz="0" w:space="0" w:color="auto"/>
            <w:bottom w:val="none" w:sz="0" w:space="0" w:color="auto"/>
            <w:right w:val="none" w:sz="0" w:space="0" w:color="auto"/>
          </w:divBdr>
        </w:div>
        <w:div w:id="615330999">
          <w:marLeft w:val="0"/>
          <w:marRight w:val="0"/>
          <w:marTop w:val="0"/>
          <w:marBottom w:val="0"/>
          <w:divBdr>
            <w:top w:val="none" w:sz="0" w:space="0" w:color="auto"/>
            <w:left w:val="none" w:sz="0" w:space="0" w:color="auto"/>
            <w:bottom w:val="none" w:sz="0" w:space="0" w:color="auto"/>
            <w:right w:val="none" w:sz="0" w:space="0" w:color="auto"/>
          </w:divBdr>
        </w:div>
        <w:div w:id="1982149863">
          <w:marLeft w:val="0"/>
          <w:marRight w:val="0"/>
          <w:marTop w:val="0"/>
          <w:marBottom w:val="0"/>
          <w:divBdr>
            <w:top w:val="none" w:sz="0" w:space="0" w:color="auto"/>
            <w:left w:val="none" w:sz="0" w:space="0" w:color="auto"/>
            <w:bottom w:val="none" w:sz="0" w:space="0" w:color="auto"/>
            <w:right w:val="none" w:sz="0" w:space="0" w:color="auto"/>
          </w:divBdr>
        </w:div>
        <w:div w:id="746998169">
          <w:marLeft w:val="0"/>
          <w:marRight w:val="0"/>
          <w:marTop w:val="0"/>
          <w:marBottom w:val="0"/>
          <w:divBdr>
            <w:top w:val="none" w:sz="0" w:space="0" w:color="auto"/>
            <w:left w:val="none" w:sz="0" w:space="0" w:color="auto"/>
            <w:bottom w:val="none" w:sz="0" w:space="0" w:color="auto"/>
            <w:right w:val="none" w:sz="0" w:space="0" w:color="auto"/>
          </w:divBdr>
        </w:div>
        <w:div w:id="457647951">
          <w:marLeft w:val="0"/>
          <w:marRight w:val="0"/>
          <w:marTop w:val="0"/>
          <w:marBottom w:val="0"/>
          <w:divBdr>
            <w:top w:val="none" w:sz="0" w:space="0" w:color="auto"/>
            <w:left w:val="none" w:sz="0" w:space="0" w:color="auto"/>
            <w:bottom w:val="none" w:sz="0" w:space="0" w:color="auto"/>
            <w:right w:val="none" w:sz="0" w:space="0" w:color="auto"/>
          </w:divBdr>
        </w:div>
        <w:div w:id="41905342">
          <w:marLeft w:val="0"/>
          <w:marRight w:val="0"/>
          <w:marTop w:val="0"/>
          <w:marBottom w:val="0"/>
          <w:divBdr>
            <w:top w:val="none" w:sz="0" w:space="0" w:color="auto"/>
            <w:left w:val="none" w:sz="0" w:space="0" w:color="auto"/>
            <w:bottom w:val="none" w:sz="0" w:space="0" w:color="auto"/>
            <w:right w:val="none" w:sz="0" w:space="0" w:color="auto"/>
          </w:divBdr>
        </w:div>
        <w:div w:id="1875922735">
          <w:marLeft w:val="0"/>
          <w:marRight w:val="0"/>
          <w:marTop w:val="0"/>
          <w:marBottom w:val="0"/>
          <w:divBdr>
            <w:top w:val="none" w:sz="0" w:space="0" w:color="auto"/>
            <w:left w:val="none" w:sz="0" w:space="0" w:color="auto"/>
            <w:bottom w:val="none" w:sz="0" w:space="0" w:color="auto"/>
            <w:right w:val="none" w:sz="0" w:space="0" w:color="auto"/>
          </w:divBdr>
        </w:div>
        <w:div w:id="1386219928">
          <w:marLeft w:val="0"/>
          <w:marRight w:val="0"/>
          <w:marTop w:val="0"/>
          <w:marBottom w:val="0"/>
          <w:divBdr>
            <w:top w:val="none" w:sz="0" w:space="0" w:color="auto"/>
            <w:left w:val="none" w:sz="0" w:space="0" w:color="auto"/>
            <w:bottom w:val="none" w:sz="0" w:space="0" w:color="auto"/>
            <w:right w:val="none" w:sz="0" w:space="0" w:color="auto"/>
          </w:divBdr>
        </w:div>
        <w:div w:id="504788481">
          <w:marLeft w:val="0"/>
          <w:marRight w:val="0"/>
          <w:marTop w:val="0"/>
          <w:marBottom w:val="0"/>
          <w:divBdr>
            <w:top w:val="none" w:sz="0" w:space="0" w:color="auto"/>
            <w:left w:val="none" w:sz="0" w:space="0" w:color="auto"/>
            <w:bottom w:val="none" w:sz="0" w:space="0" w:color="auto"/>
            <w:right w:val="none" w:sz="0" w:space="0" w:color="auto"/>
          </w:divBdr>
        </w:div>
        <w:div w:id="742603081">
          <w:marLeft w:val="0"/>
          <w:marRight w:val="0"/>
          <w:marTop w:val="0"/>
          <w:marBottom w:val="0"/>
          <w:divBdr>
            <w:top w:val="none" w:sz="0" w:space="0" w:color="auto"/>
            <w:left w:val="none" w:sz="0" w:space="0" w:color="auto"/>
            <w:bottom w:val="none" w:sz="0" w:space="0" w:color="auto"/>
            <w:right w:val="none" w:sz="0" w:space="0" w:color="auto"/>
          </w:divBdr>
        </w:div>
        <w:div w:id="1237400961">
          <w:marLeft w:val="0"/>
          <w:marRight w:val="0"/>
          <w:marTop w:val="0"/>
          <w:marBottom w:val="0"/>
          <w:divBdr>
            <w:top w:val="none" w:sz="0" w:space="0" w:color="auto"/>
            <w:left w:val="none" w:sz="0" w:space="0" w:color="auto"/>
            <w:bottom w:val="none" w:sz="0" w:space="0" w:color="auto"/>
            <w:right w:val="none" w:sz="0" w:space="0" w:color="auto"/>
          </w:divBdr>
        </w:div>
        <w:div w:id="548614944">
          <w:marLeft w:val="0"/>
          <w:marRight w:val="0"/>
          <w:marTop w:val="0"/>
          <w:marBottom w:val="0"/>
          <w:divBdr>
            <w:top w:val="none" w:sz="0" w:space="0" w:color="auto"/>
            <w:left w:val="none" w:sz="0" w:space="0" w:color="auto"/>
            <w:bottom w:val="none" w:sz="0" w:space="0" w:color="auto"/>
            <w:right w:val="none" w:sz="0" w:space="0" w:color="auto"/>
          </w:divBdr>
        </w:div>
        <w:div w:id="1461916408">
          <w:marLeft w:val="0"/>
          <w:marRight w:val="0"/>
          <w:marTop w:val="0"/>
          <w:marBottom w:val="0"/>
          <w:divBdr>
            <w:top w:val="none" w:sz="0" w:space="0" w:color="auto"/>
            <w:left w:val="none" w:sz="0" w:space="0" w:color="auto"/>
            <w:bottom w:val="none" w:sz="0" w:space="0" w:color="auto"/>
            <w:right w:val="none" w:sz="0" w:space="0" w:color="auto"/>
          </w:divBdr>
        </w:div>
        <w:div w:id="923681861">
          <w:marLeft w:val="0"/>
          <w:marRight w:val="0"/>
          <w:marTop w:val="0"/>
          <w:marBottom w:val="0"/>
          <w:divBdr>
            <w:top w:val="none" w:sz="0" w:space="0" w:color="auto"/>
            <w:left w:val="none" w:sz="0" w:space="0" w:color="auto"/>
            <w:bottom w:val="none" w:sz="0" w:space="0" w:color="auto"/>
            <w:right w:val="none" w:sz="0" w:space="0" w:color="auto"/>
          </w:divBdr>
        </w:div>
        <w:div w:id="478764677">
          <w:marLeft w:val="0"/>
          <w:marRight w:val="0"/>
          <w:marTop w:val="0"/>
          <w:marBottom w:val="0"/>
          <w:divBdr>
            <w:top w:val="none" w:sz="0" w:space="0" w:color="auto"/>
            <w:left w:val="none" w:sz="0" w:space="0" w:color="auto"/>
            <w:bottom w:val="none" w:sz="0" w:space="0" w:color="auto"/>
            <w:right w:val="none" w:sz="0" w:space="0" w:color="auto"/>
          </w:divBdr>
        </w:div>
        <w:div w:id="1050806902">
          <w:marLeft w:val="0"/>
          <w:marRight w:val="0"/>
          <w:marTop w:val="0"/>
          <w:marBottom w:val="0"/>
          <w:divBdr>
            <w:top w:val="none" w:sz="0" w:space="0" w:color="auto"/>
            <w:left w:val="none" w:sz="0" w:space="0" w:color="auto"/>
            <w:bottom w:val="none" w:sz="0" w:space="0" w:color="auto"/>
            <w:right w:val="none" w:sz="0" w:space="0" w:color="auto"/>
          </w:divBdr>
        </w:div>
        <w:div w:id="1323587298">
          <w:marLeft w:val="0"/>
          <w:marRight w:val="0"/>
          <w:marTop w:val="0"/>
          <w:marBottom w:val="0"/>
          <w:divBdr>
            <w:top w:val="none" w:sz="0" w:space="0" w:color="auto"/>
            <w:left w:val="none" w:sz="0" w:space="0" w:color="auto"/>
            <w:bottom w:val="none" w:sz="0" w:space="0" w:color="auto"/>
            <w:right w:val="none" w:sz="0" w:space="0" w:color="auto"/>
          </w:divBdr>
        </w:div>
        <w:div w:id="895969658">
          <w:marLeft w:val="0"/>
          <w:marRight w:val="0"/>
          <w:marTop w:val="0"/>
          <w:marBottom w:val="0"/>
          <w:divBdr>
            <w:top w:val="none" w:sz="0" w:space="0" w:color="auto"/>
            <w:left w:val="none" w:sz="0" w:space="0" w:color="auto"/>
            <w:bottom w:val="none" w:sz="0" w:space="0" w:color="auto"/>
            <w:right w:val="none" w:sz="0" w:space="0" w:color="auto"/>
          </w:divBdr>
        </w:div>
        <w:div w:id="387343061">
          <w:marLeft w:val="0"/>
          <w:marRight w:val="0"/>
          <w:marTop w:val="0"/>
          <w:marBottom w:val="0"/>
          <w:divBdr>
            <w:top w:val="none" w:sz="0" w:space="0" w:color="auto"/>
            <w:left w:val="none" w:sz="0" w:space="0" w:color="auto"/>
            <w:bottom w:val="none" w:sz="0" w:space="0" w:color="auto"/>
            <w:right w:val="none" w:sz="0" w:space="0" w:color="auto"/>
          </w:divBdr>
        </w:div>
        <w:div w:id="504395952">
          <w:marLeft w:val="0"/>
          <w:marRight w:val="0"/>
          <w:marTop w:val="0"/>
          <w:marBottom w:val="0"/>
          <w:divBdr>
            <w:top w:val="none" w:sz="0" w:space="0" w:color="auto"/>
            <w:left w:val="none" w:sz="0" w:space="0" w:color="auto"/>
            <w:bottom w:val="none" w:sz="0" w:space="0" w:color="auto"/>
            <w:right w:val="none" w:sz="0" w:space="0" w:color="auto"/>
          </w:divBdr>
        </w:div>
        <w:div w:id="408045874">
          <w:marLeft w:val="0"/>
          <w:marRight w:val="0"/>
          <w:marTop w:val="0"/>
          <w:marBottom w:val="0"/>
          <w:divBdr>
            <w:top w:val="none" w:sz="0" w:space="0" w:color="auto"/>
            <w:left w:val="none" w:sz="0" w:space="0" w:color="auto"/>
            <w:bottom w:val="none" w:sz="0" w:space="0" w:color="auto"/>
            <w:right w:val="none" w:sz="0" w:space="0" w:color="auto"/>
          </w:divBdr>
        </w:div>
        <w:div w:id="351996344">
          <w:marLeft w:val="0"/>
          <w:marRight w:val="0"/>
          <w:marTop w:val="0"/>
          <w:marBottom w:val="0"/>
          <w:divBdr>
            <w:top w:val="none" w:sz="0" w:space="0" w:color="auto"/>
            <w:left w:val="none" w:sz="0" w:space="0" w:color="auto"/>
            <w:bottom w:val="none" w:sz="0" w:space="0" w:color="auto"/>
            <w:right w:val="none" w:sz="0" w:space="0" w:color="auto"/>
          </w:divBdr>
        </w:div>
        <w:div w:id="1852988725">
          <w:marLeft w:val="0"/>
          <w:marRight w:val="0"/>
          <w:marTop w:val="0"/>
          <w:marBottom w:val="0"/>
          <w:divBdr>
            <w:top w:val="none" w:sz="0" w:space="0" w:color="auto"/>
            <w:left w:val="none" w:sz="0" w:space="0" w:color="auto"/>
            <w:bottom w:val="none" w:sz="0" w:space="0" w:color="auto"/>
            <w:right w:val="none" w:sz="0" w:space="0" w:color="auto"/>
          </w:divBdr>
        </w:div>
        <w:div w:id="1710181750">
          <w:marLeft w:val="0"/>
          <w:marRight w:val="0"/>
          <w:marTop w:val="0"/>
          <w:marBottom w:val="0"/>
          <w:divBdr>
            <w:top w:val="none" w:sz="0" w:space="0" w:color="auto"/>
            <w:left w:val="none" w:sz="0" w:space="0" w:color="auto"/>
            <w:bottom w:val="none" w:sz="0" w:space="0" w:color="auto"/>
            <w:right w:val="none" w:sz="0" w:space="0" w:color="auto"/>
          </w:divBdr>
        </w:div>
        <w:div w:id="1035732253">
          <w:marLeft w:val="0"/>
          <w:marRight w:val="0"/>
          <w:marTop w:val="0"/>
          <w:marBottom w:val="0"/>
          <w:divBdr>
            <w:top w:val="none" w:sz="0" w:space="0" w:color="auto"/>
            <w:left w:val="none" w:sz="0" w:space="0" w:color="auto"/>
            <w:bottom w:val="none" w:sz="0" w:space="0" w:color="auto"/>
            <w:right w:val="none" w:sz="0" w:space="0" w:color="auto"/>
          </w:divBdr>
        </w:div>
        <w:div w:id="1037658983">
          <w:marLeft w:val="0"/>
          <w:marRight w:val="0"/>
          <w:marTop w:val="0"/>
          <w:marBottom w:val="0"/>
          <w:divBdr>
            <w:top w:val="none" w:sz="0" w:space="0" w:color="auto"/>
            <w:left w:val="none" w:sz="0" w:space="0" w:color="auto"/>
            <w:bottom w:val="none" w:sz="0" w:space="0" w:color="auto"/>
            <w:right w:val="none" w:sz="0" w:space="0" w:color="auto"/>
          </w:divBdr>
        </w:div>
        <w:div w:id="1706174997">
          <w:marLeft w:val="0"/>
          <w:marRight w:val="0"/>
          <w:marTop w:val="0"/>
          <w:marBottom w:val="0"/>
          <w:divBdr>
            <w:top w:val="none" w:sz="0" w:space="0" w:color="auto"/>
            <w:left w:val="none" w:sz="0" w:space="0" w:color="auto"/>
            <w:bottom w:val="none" w:sz="0" w:space="0" w:color="auto"/>
            <w:right w:val="none" w:sz="0" w:space="0" w:color="auto"/>
          </w:divBdr>
        </w:div>
        <w:div w:id="15081129">
          <w:marLeft w:val="0"/>
          <w:marRight w:val="0"/>
          <w:marTop w:val="0"/>
          <w:marBottom w:val="0"/>
          <w:divBdr>
            <w:top w:val="none" w:sz="0" w:space="0" w:color="auto"/>
            <w:left w:val="none" w:sz="0" w:space="0" w:color="auto"/>
            <w:bottom w:val="none" w:sz="0" w:space="0" w:color="auto"/>
            <w:right w:val="none" w:sz="0" w:space="0" w:color="auto"/>
          </w:divBdr>
        </w:div>
        <w:div w:id="1094588384">
          <w:marLeft w:val="0"/>
          <w:marRight w:val="0"/>
          <w:marTop w:val="0"/>
          <w:marBottom w:val="0"/>
          <w:divBdr>
            <w:top w:val="none" w:sz="0" w:space="0" w:color="auto"/>
            <w:left w:val="none" w:sz="0" w:space="0" w:color="auto"/>
            <w:bottom w:val="none" w:sz="0" w:space="0" w:color="auto"/>
            <w:right w:val="none" w:sz="0" w:space="0" w:color="auto"/>
          </w:divBdr>
        </w:div>
        <w:div w:id="7103171">
          <w:marLeft w:val="0"/>
          <w:marRight w:val="0"/>
          <w:marTop w:val="0"/>
          <w:marBottom w:val="0"/>
          <w:divBdr>
            <w:top w:val="none" w:sz="0" w:space="0" w:color="auto"/>
            <w:left w:val="none" w:sz="0" w:space="0" w:color="auto"/>
            <w:bottom w:val="none" w:sz="0" w:space="0" w:color="auto"/>
            <w:right w:val="none" w:sz="0" w:space="0" w:color="auto"/>
          </w:divBdr>
        </w:div>
        <w:div w:id="79841225">
          <w:marLeft w:val="0"/>
          <w:marRight w:val="0"/>
          <w:marTop w:val="0"/>
          <w:marBottom w:val="0"/>
          <w:divBdr>
            <w:top w:val="none" w:sz="0" w:space="0" w:color="auto"/>
            <w:left w:val="none" w:sz="0" w:space="0" w:color="auto"/>
            <w:bottom w:val="none" w:sz="0" w:space="0" w:color="auto"/>
            <w:right w:val="none" w:sz="0" w:space="0" w:color="auto"/>
          </w:divBdr>
        </w:div>
        <w:div w:id="139688606">
          <w:marLeft w:val="0"/>
          <w:marRight w:val="0"/>
          <w:marTop w:val="0"/>
          <w:marBottom w:val="0"/>
          <w:divBdr>
            <w:top w:val="none" w:sz="0" w:space="0" w:color="auto"/>
            <w:left w:val="none" w:sz="0" w:space="0" w:color="auto"/>
            <w:bottom w:val="none" w:sz="0" w:space="0" w:color="auto"/>
            <w:right w:val="none" w:sz="0" w:space="0" w:color="auto"/>
          </w:divBdr>
        </w:div>
        <w:div w:id="942540344">
          <w:marLeft w:val="0"/>
          <w:marRight w:val="0"/>
          <w:marTop w:val="0"/>
          <w:marBottom w:val="0"/>
          <w:divBdr>
            <w:top w:val="none" w:sz="0" w:space="0" w:color="auto"/>
            <w:left w:val="none" w:sz="0" w:space="0" w:color="auto"/>
            <w:bottom w:val="none" w:sz="0" w:space="0" w:color="auto"/>
            <w:right w:val="none" w:sz="0" w:space="0" w:color="auto"/>
          </w:divBdr>
        </w:div>
        <w:div w:id="743991669">
          <w:marLeft w:val="0"/>
          <w:marRight w:val="0"/>
          <w:marTop w:val="0"/>
          <w:marBottom w:val="0"/>
          <w:divBdr>
            <w:top w:val="none" w:sz="0" w:space="0" w:color="auto"/>
            <w:left w:val="none" w:sz="0" w:space="0" w:color="auto"/>
            <w:bottom w:val="none" w:sz="0" w:space="0" w:color="auto"/>
            <w:right w:val="none" w:sz="0" w:space="0" w:color="auto"/>
          </w:divBdr>
        </w:div>
        <w:div w:id="1526871647">
          <w:marLeft w:val="0"/>
          <w:marRight w:val="0"/>
          <w:marTop w:val="0"/>
          <w:marBottom w:val="0"/>
          <w:divBdr>
            <w:top w:val="none" w:sz="0" w:space="0" w:color="auto"/>
            <w:left w:val="none" w:sz="0" w:space="0" w:color="auto"/>
            <w:bottom w:val="none" w:sz="0" w:space="0" w:color="auto"/>
            <w:right w:val="none" w:sz="0" w:space="0" w:color="auto"/>
          </w:divBdr>
        </w:div>
        <w:div w:id="1988316941">
          <w:marLeft w:val="0"/>
          <w:marRight w:val="0"/>
          <w:marTop w:val="0"/>
          <w:marBottom w:val="0"/>
          <w:divBdr>
            <w:top w:val="none" w:sz="0" w:space="0" w:color="auto"/>
            <w:left w:val="none" w:sz="0" w:space="0" w:color="auto"/>
            <w:bottom w:val="none" w:sz="0" w:space="0" w:color="auto"/>
            <w:right w:val="none" w:sz="0" w:space="0" w:color="auto"/>
          </w:divBdr>
        </w:div>
        <w:div w:id="1384671336">
          <w:marLeft w:val="0"/>
          <w:marRight w:val="0"/>
          <w:marTop w:val="0"/>
          <w:marBottom w:val="0"/>
          <w:divBdr>
            <w:top w:val="none" w:sz="0" w:space="0" w:color="auto"/>
            <w:left w:val="none" w:sz="0" w:space="0" w:color="auto"/>
            <w:bottom w:val="none" w:sz="0" w:space="0" w:color="auto"/>
            <w:right w:val="none" w:sz="0" w:space="0" w:color="auto"/>
          </w:divBdr>
        </w:div>
        <w:div w:id="2001889764">
          <w:marLeft w:val="0"/>
          <w:marRight w:val="0"/>
          <w:marTop w:val="0"/>
          <w:marBottom w:val="0"/>
          <w:divBdr>
            <w:top w:val="none" w:sz="0" w:space="0" w:color="auto"/>
            <w:left w:val="none" w:sz="0" w:space="0" w:color="auto"/>
            <w:bottom w:val="none" w:sz="0" w:space="0" w:color="auto"/>
            <w:right w:val="none" w:sz="0" w:space="0" w:color="auto"/>
          </w:divBdr>
        </w:div>
        <w:div w:id="1948461328">
          <w:marLeft w:val="0"/>
          <w:marRight w:val="0"/>
          <w:marTop w:val="0"/>
          <w:marBottom w:val="0"/>
          <w:divBdr>
            <w:top w:val="none" w:sz="0" w:space="0" w:color="auto"/>
            <w:left w:val="none" w:sz="0" w:space="0" w:color="auto"/>
            <w:bottom w:val="none" w:sz="0" w:space="0" w:color="auto"/>
            <w:right w:val="none" w:sz="0" w:space="0" w:color="auto"/>
          </w:divBdr>
        </w:div>
        <w:div w:id="1423188069">
          <w:marLeft w:val="0"/>
          <w:marRight w:val="0"/>
          <w:marTop w:val="0"/>
          <w:marBottom w:val="0"/>
          <w:divBdr>
            <w:top w:val="none" w:sz="0" w:space="0" w:color="auto"/>
            <w:left w:val="none" w:sz="0" w:space="0" w:color="auto"/>
            <w:bottom w:val="none" w:sz="0" w:space="0" w:color="auto"/>
            <w:right w:val="none" w:sz="0" w:space="0" w:color="auto"/>
          </w:divBdr>
        </w:div>
        <w:div w:id="1549681826">
          <w:marLeft w:val="0"/>
          <w:marRight w:val="0"/>
          <w:marTop w:val="0"/>
          <w:marBottom w:val="0"/>
          <w:divBdr>
            <w:top w:val="none" w:sz="0" w:space="0" w:color="auto"/>
            <w:left w:val="none" w:sz="0" w:space="0" w:color="auto"/>
            <w:bottom w:val="none" w:sz="0" w:space="0" w:color="auto"/>
            <w:right w:val="none" w:sz="0" w:space="0" w:color="auto"/>
          </w:divBdr>
        </w:div>
        <w:div w:id="456918913">
          <w:marLeft w:val="0"/>
          <w:marRight w:val="0"/>
          <w:marTop w:val="0"/>
          <w:marBottom w:val="0"/>
          <w:divBdr>
            <w:top w:val="none" w:sz="0" w:space="0" w:color="auto"/>
            <w:left w:val="none" w:sz="0" w:space="0" w:color="auto"/>
            <w:bottom w:val="none" w:sz="0" w:space="0" w:color="auto"/>
            <w:right w:val="none" w:sz="0" w:space="0" w:color="auto"/>
          </w:divBdr>
        </w:div>
        <w:div w:id="1872263574">
          <w:marLeft w:val="0"/>
          <w:marRight w:val="0"/>
          <w:marTop w:val="0"/>
          <w:marBottom w:val="0"/>
          <w:divBdr>
            <w:top w:val="none" w:sz="0" w:space="0" w:color="auto"/>
            <w:left w:val="none" w:sz="0" w:space="0" w:color="auto"/>
            <w:bottom w:val="none" w:sz="0" w:space="0" w:color="auto"/>
            <w:right w:val="none" w:sz="0" w:space="0" w:color="auto"/>
          </w:divBdr>
        </w:div>
        <w:div w:id="642612940">
          <w:marLeft w:val="0"/>
          <w:marRight w:val="0"/>
          <w:marTop w:val="0"/>
          <w:marBottom w:val="0"/>
          <w:divBdr>
            <w:top w:val="none" w:sz="0" w:space="0" w:color="auto"/>
            <w:left w:val="none" w:sz="0" w:space="0" w:color="auto"/>
            <w:bottom w:val="none" w:sz="0" w:space="0" w:color="auto"/>
            <w:right w:val="none" w:sz="0" w:space="0" w:color="auto"/>
          </w:divBdr>
        </w:div>
        <w:div w:id="2035423873">
          <w:marLeft w:val="0"/>
          <w:marRight w:val="0"/>
          <w:marTop w:val="0"/>
          <w:marBottom w:val="0"/>
          <w:divBdr>
            <w:top w:val="none" w:sz="0" w:space="0" w:color="auto"/>
            <w:left w:val="none" w:sz="0" w:space="0" w:color="auto"/>
            <w:bottom w:val="none" w:sz="0" w:space="0" w:color="auto"/>
            <w:right w:val="none" w:sz="0" w:space="0" w:color="auto"/>
          </w:divBdr>
        </w:div>
        <w:div w:id="1600529529">
          <w:marLeft w:val="0"/>
          <w:marRight w:val="0"/>
          <w:marTop w:val="0"/>
          <w:marBottom w:val="0"/>
          <w:divBdr>
            <w:top w:val="none" w:sz="0" w:space="0" w:color="auto"/>
            <w:left w:val="none" w:sz="0" w:space="0" w:color="auto"/>
            <w:bottom w:val="none" w:sz="0" w:space="0" w:color="auto"/>
            <w:right w:val="none" w:sz="0" w:space="0" w:color="auto"/>
          </w:divBdr>
        </w:div>
        <w:div w:id="1290093358">
          <w:marLeft w:val="0"/>
          <w:marRight w:val="0"/>
          <w:marTop w:val="0"/>
          <w:marBottom w:val="0"/>
          <w:divBdr>
            <w:top w:val="none" w:sz="0" w:space="0" w:color="auto"/>
            <w:left w:val="none" w:sz="0" w:space="0" w:color="auto"/>
            <w:bottom w:val="none" w:sz="0" w:space="0" w:color="auto"/>
            <w:right w:val="none" w:sz="0" w:space="0" w:color="auto"/>
          </w:divBdr>
        </w:div>
        <w:div w:id="1252396027">
          <w:marLeft w:val="0"/>
          <w:marRight w:val="0"/>
          <w:marTop w:val="0"/>
          <w:marBottom w:val="0"/>
          <w:divBdr>
            <w:top w:val="none" w:sz="0" w:space="0" w:color="auto"/>
            <w:left w:val="none" w:sz="0" w:space="0" w:color="auto"/>
            <w:bottom w:val="none" w:sz="0" w:space="0" w:color="auto"/>
            <w:right w:val="none" w:sz="0" w:space="0" w:color="auto"/>
          </w:divBdr>
        </w:div>
        <w:div w:id="815073210">
          <w:marLeft w:val="0"/>
          <w:marRight w:val="0"/>
          <w:marTop w:val="0"/>
          <w:marBottom w:val="0"/>
          <w:divBdr>
            <w:top w:val="none" w:sz="0" w:space="0" w:color="auto"/>
            <w:left w:val="none" w:sz="0" w:space="0" w:color="auto"/>
            <w:bottom w:val="none" w:sz="0" w:space="0" w:color="auto"/>
            <w:right w:val="none" w:sz="0" w:space="0" w:color="auto"/>
          </w:divBdr>
        </w:div>
        <w:div w:id="35545088">
          <w:marLeft w:val="0"/>
          <w:marRight w:val="0"/>
          <w:marTop w:val="0"/>
          <w:marBottom w:val="0"/>
          <w:divBdr>
            <w:top w:val="none" w:sz="0" w:space="0" w:color="auto"/>
            <w:left w:val="none" w:sz="0" w:space="0" w:color="auto"/>
            <w:bottom w:val="none" w:sz="0" w:space="0" w:color="auto"/>
            <w:right w:val="none" w:sz="0" w:space="0" w:color="auto"/>
          </w:divBdr>
        </w:div>
        <w:div w:id="1928268766">
          <w:marLeft w:val="0"/>
          <w:marRight w:val="0"/>
          <w:marTop w:val="0"/>
          <w:marBottom w:val="0"/>
          <w:divBdr>
            <w:top w:val="none" w:sz="0" w:space="0" w:color="auto"/>
            <w:left w:val="none" w:sz="0" w:space="0" w:color="auto"/>
            <w:bottom w:val="none" w:sz="0" w:space="0" w:color="auto"/>
            <w:right w:val="none" w:sz="0" w:space="0" w:color="auto"/>
          </w:divBdr>
        </w:div>
        <w:div w:id="1036541626">
          <w:marLeft w:val="0"/>
          <w:marRight w:val="0"/>
          <w:marTop w:val="0"/>
          <w:marBottom w:val="0"/>
          <w:divBdr>
            <w:top w:val="none" w:sz="0" w:space="0" w:color="auto"/>
            <w:left w:val="none" w:sz="0" w:space="0" w:color="auto"/>
            <w:bottom w:val="none" w:sz="0" w:space="0" w:color="auto"/>
            <w:right w:val="none" w:sz="0" w:space="0" w:color="auto"/>
          </w:divBdr>
        </w:div>
        <w:div w:id="576131221">
          <w:marLeft w:val="0"/>
          <w:marRight w:val="0"/>
          <w:marTop w:val="0"/>
          <w:marBottom w:val="0"/>
          <w:divBdr>
            <w:top w:val="none" w:sz="0" w:space="0" w:color="auto"/>
            <w:left w:val="none" w:sz="0" w:space="0" w:color="auto"/>
            <w:bottom w:val="none" w:sz="0" w:space="0" w:color="auto"/>
            <w:right w:val="none" w:sz="0" w:space="0" w:color="auto"/>
          </w:divBdr>
        </w:div>
        <w:div w:id="1136145046">
          <w:marLeft w:val="0"/>
          <w:marRight w:val="0"/>
          <w:marTop w:val="0"/>
          <w:marBottom w:val="0"/>
          <w:divBdr>
            <w:top w:val="none" w:sz="0" w:space="0" w:color="auto"/>
            <w:left w:val="none" w:sz="0" w:space="0" w:color="auto"/>
            <w:bottom w:val="none" w:sz="0" w:space="0" w:color="auto"/>
            <w:right w:val="none" w:sz="0" w:space="0" w:color="auto"/>
          </w:divBdr>
        </w:div>
        <w:div w:id="712537143">
          <w:marLeft w:val="0"/>
          <w:marRight w:val="0"/>
          <w:marTop w:val="0"/>
          <w:marBottom w:val="0"/>
          <w:divBdr>
            <w:top w:val="none" w:sz="0" w:space="0" w:color="auto"/>
            <w:left w:val="none" w:sz="0" w:space="0" w:color="auto"/>
            <w:bottom w:val="none" w:sz="0" w:space="0" w:color="auto"/>
            <w:right w:val="none" w:sz="0" w:space="0" w:color="auto"/>
          </w:divBdr>
        </w:div>
        <w:div w:id="186454139">
          <w:marLeft w:val="0"/>
          <w:marRight w:val="0"/>
          <w:marTop w:val="0"/>
          <w:marBottom w:val="0"/>
          <w:divBdr>
            <w:top w:val="none" w:sz="0" w:space="0" w:color="auto"/>
            <w:left w:val="none" w:sz="0" w:space="0" w:color="auto"/>
            <w:bottom w:val="none" w:sz="0" w:space="0" w:color="auto"/>
            <w:right w:val="none" w:sz="0" w:space="0" w:color="auto"/>
          </w:divBdr>
        </w:div>
        <w:div w:id="1540894195">
          <w:marLeft w:val="0"/>
          <w:marRight w:val="0"/>
          <w:marTop w:val="0"/>
          <w:marBottom w:val="0"/>
          <w:divBdr>
            <w:top w:val="none" w:sz="0" w:space="0" w:color="auto"/>
            <w:left w:val="none" w:sz="0" w:space="0" w:color="auto"/>
            <w:bottom w:val="none" w:sz="0" w:space="0" w:color="auto"/>
            <w:right w:val="none" w:sz="0" w:space="0" w:color="auto"/>
          </w:divBdr>
        </w:div>
        <w:div w:id="1593050466">
          <w:marLeft w:val="0"/>
          <w:marRight w:val="0"/>
          <w:marTop w:val="0"/>
          <w:marBottom w:val="0"/>
          <w:divBdr>
            <w:top w:val="none" w:sz="0" w:space="0" w:color="auto"/>
            <w:left w:val="none" w:sz="0" w:space="0" w:color="auto"/>
            <w:bottom w:val="none" w:sz="0" w:space="0" w:color="auto"/>
            <w:right w:val="none" w:sz="0" w:space="0" w:color="auto"/>
          </w:divBdr>
        </w:div>
        <w:div w:id="465853666">
          <w:marLeft w:val="0"/>
          <w:marRight w:val="0"/>
          <w:marTop w:val="0"/>
          <w:marBottom w:val="0"/>
          <w:divBdr>
            <w:top w:val="none" w:sz="0" w:space="0" w:color="auto"/>
            <w:left w:val="none" w:sz="0" w:space="0" w:color="auto"/>
            <w:bottom w:val="none" w:sz="0" w:space="0" w:color="auto"/>
            <w:right w:val="none" w:sz="0" w:space="0" w:color="auto"/>
          </w:divBdr>
        </w:div>
        <w:div w:id="1890610397">
          <w:marLeft w:val="0"/>
          <w:marRight w:val="0"/>
          <w:marTop w:val="0"/>
          <w:marBottom w:val="0"/>
          <w:divBdr>
            <w:top w:val="none" w:sz="0" w:space="0" w:color="auto"/>
            <w:left w:val="none" w:sz="0" w:space="0" w:color="auto"/>
            <w:bottom w:val="none" w:sz="0" w:space="0" w:color="auto"/>
            <w:right w:val="none" w:sz="0" w:space="0" w:color="auto"/>
          </w:divBdr>
        </w:div>
        <w:div w:id="2071420585">
          <w:marLeft w:val="0"/>
          <w:marRight w:val="0"/>
          <w:marTop w:val="0"/>
          <w:marBottom w:val="0"/>
          <w:divBdr>
            <w:top w:val="none" w:sz="0" w:space="0" w:color="auto"/>
            <w:left w:val="none" w:sz="0" w:space="0" w:color="auto"/>
            <w:bottom w:val="none" w:sz="0" w:space="0" w:color="auto"/>
            <w:right w:val="none" w:sz="0" w:space="0" w:color="auto"/>
          </w:divBdr>
        </w:div>
        <w:div w:id="777408040">
          <w:marLeft w:val="0"/>
          <w:marRight w:val="0"/>
          <w:marTop w:val="0"/>
          <w:marBottom w:val="0"/>
          <w:divBdr>
            <w:top w:val="none" w:sz="0" w:space="0" w:color="auto"/>
            <w:left w:val="none" w:sz="0" w:space="0" w:color="auto"/>
            <w:bottom w:val="none" w:sz="0" w:space="0" w:color="auto"/>
            <w:right w:val="none" w:sz="0" w:space="0" w:color="auto"/>
          </w:divBdr>
        </w:div>
        <w:div w:id="79953991">
          <w:marLeft w:val="0"/>
          <w:marRight w:val="0"/>
          <w:marTop w:val="0"/>
          <w:marBottom w:val="0"/>
          <w:divBdr>
            <w:top w:val="none" w:sz="0" w:space="0" w:color="auto"/>
            <w:left w:val="none" w:sz="0" w:space="0" w:color="auto"/>
            <w:bottom w:val="none" w:sz="0" w:space="0" w:color="auto"/>
            <w:right w:val="none" w:sz="0" w:space="0" w:color="auto"/>
          </w:divBdr>
        </w:div>
        <w:div w:id="719287282">
          <w:marLeft w:val="0"/>
          <w:marRight w:val="0"/>
          <w:marTop w:val="0"/>
          <w:marBottom w:val="0"/>
          <w:divBdr>
            <w:top w:val="none" w:sz="0" w:space="0" w:color="auto"/>
            <w:left w:val="none" w:sz="0" w:space="0" w:color="auto"/>
            <w:bottom w:val="none" w:sz="0" w:space="0" w:color="auto"/>
            <w:right w:val="none" w:sz="0" w:space="0" w:color="auto"/>
          </w:divBdr>
        </w:div>
        <w:div w:id="735127246">
          <w:marLeft w:val="0"/>
          <w:marRight w:val="0"/>
          <w:marTop w:val="0"/>
          <w:marBottom w:val="0"/>
          <w:divBdr>
            <w:top w:val="none" w:sz="0" w:space="0" w:color="auto"/>
            <w:left w:val="none" w:sz="0" w:space="0" w:color="auto"/>
            <w:bottom w:val="none" w:sz="0" w:space="0" w:color="auto"/>
            <w:right w:val="none" w:sz="0" w:space="0" w:color="auto"/>
          </w:divBdr>
        </w:div>
        <w:div w:id="1280141433">
          <w:marLeft w:val="0"/>
          <w:marRight w:val="0"/>
          <w:marTop w:val="0"/>
          <w:marBottom w:val="0"/>
          <w:divBdr>
            <w:top w:val="none" w:sz="0" w:space="0" w:color="auto"/>
            <w:left w:val="none" w:sz="0" w:space="0" w:color="auto"/>
            <w:bottom w:val="none" w:sz="0" w:space="0" w:color="auto"/>
            <w:right w:val="none" w:sz="0" w:space="0" w:color="auto"/>
          </w:divBdr>
        </w:div>
        <w:div w:id="2127386001">
          <w:marLeft w:val="0"/>
          <w:marRight w:val="0"/>
          <w:marTop w:val="0"/>
          <w:marBottom w:val="0"/>
          <w:divBdr>
            <w:top w:val="none" w:sz="0" w:space="0" w:color="auto"/>
            <w:left w:val="none" w:sz="0" w:space="0" w:color="auto"/>
            <w:bottom w:val="none" w:sz="0" w:space="0" w:color="auto"/>
            <w:right w:val="none" w:sz="0" w:space="0" w:color="auto"/>
          </w:divBdr>
        </w:div>
        <w:div w:id="1331911877">
          <w:marLeft w:val="0"/>
          <w:marRight w:val="0"/>
          <w:marTop w:val="0"/>
          <w:marBottom w:val="0"/>
          <w:divBdr>
            <w:top w:val="none" w:sz="0" w:space="0" w:color="auto"/>
            <w:left w:val="none" w:sz="0" w:space="0" w:color="auto"/>
            <w:bottom w:val="none" w:sz="0" w:space="0" w:color="auto"/>
            <w:right w:val="none" w:sz="0" w:space="0" w:color="auto"/>
          </w:divBdr>
        </w:div>
        <w:div w:id="598415151">
          <w:marLeft w:val="0"/>
          <w:marRight w:val="0"/>
          <w:marTop w:val="0"/>
          <w:marBottom w:val="0"/>
          <w:divBdr>
            <w:top w:val="none" w:sz="0" w:space="0" w:color="auto"/>
            <w:left w:val="none" w:sz="0" w:space="0" w:color="auto"/>
            <w:bottom w:val="none" w:sz="0" w:space="0" w:color="auto"/>
            <w:right w:val="none" w:sz="0" w:space="0" w:color="auto"/>
          </w:divBdr>
        </w:div>
        <w:div w:id="1747605193">
          <w:marLeft w:val="0"/>
          <w:marRight w:val="0"/>
          <w:marTop w:val="0"/>
          <w:marBottom w:val="0"/>
          <w:divBdr>
            <w:top w:val="none" w:sz="0" w:space="0" w:color="auto"/>
            <w:left w:val="none" w:sz="0" w:space="0" w:color="auto"/>
            <w:bottom w:val="none" w:sz="0" w:space="0" w:color="auto"/>
            <w:right w:val="none" w:sz="0" w:space="0" w:color="auto"/>
          </w:divBdr>
        </w:div>
        <w:div w:id="2112120570">
          <w:marLeft w:val="0"/>
          <w:marRight w:val="0"/>
          <w:marTop w:val="0"/>
          <w:marBottom w:val="0"/>
          <w:divBdr>
            <w:top w:val="none" w:sz="0" w:space="0" w:color="auto"/>
            <w:left w:val="none" w:sz="0" w:space="0" w:color="auto"/>
            <w:bottom w:val="none" w:sz="0" w:space="0" w:color="auto"/>
            <w:right w:val="none" w:sz="0" w:space="0" w:color="auto"/>
          </w:divBdr>
        </w:div>
        <w:div w:id="763764725">
          <w:marLeft w:val="0"/>
          <w:marRight w:val="0"/>
          <w:marTop w:val="0"/>
          <w:marBottom w:val="0"/>
          <w:divBdr>
            <w:top w:val="none" w:sz="0" w:space="0" w:color="auto"/>
            <w:left w:val="none" w:sz="0" w:space="0" w:color="auto"/>
            <w:bottom w:val="none" w:sz="0" w:space="0" w:color="auto"/>
            <w:right w:val="none" w:sz="0" w:space="0" w:color="auto"/>
          </w:divBdr>
        </w:div>
        <w:div w:id="169371526">
          <w:marLeft w:val="0"/>
          <w:marRight w:val="0"/>
          <w:marTop w:val="0"/>
          <w:marBottom w:val="0"/>
          <w:divBdr>
            <w:top w:val="none" w:sz="0" w:space="0" w:color="auto"/>
            <w:left w:val="none" w:sz="0" w:space="0" w:color="auto"/>
            <w:bottom w:val="none" w:sz="0" w:space="0" w:color="auto"/>
            <w:right w:val="none" w:sz="0" w:space="0" w:color="auto"/>
          </w:divBdr>
        </w:div>
        <w:div w:id="581642154">
          <w:marLeft w:val="0"/>
          <w:marRight w:val="0"/>
          <w:marTop w:val="0"/>
          <w:marBottom w:val="0"/>
          <w:divBdr>
            <w:top w:val="none" w:sz="0" w:space="0" w:color="auto"/>
            <w:left w:val="none" w:sz="0" w:space="0" w:color="auto"/>
            <w:bottom w:val="none" w:sz="0" w:space="0" w:color="auto"/>
            <w:right w:val="none" w:sz="0" w:space="0" w:color="auto"/>
          </w:divBdr>
        </w:div>
        <w:div w:id="786317660">
          <w:marLeft w:val="0"/>
          <w:marRight w:val="0"/>
          <w:marTop w:val="0"/>
          <w:marBottom w:val="0"/>
          <w:divBdr>
            <w:top w:val="none" w:sz="0" w:space="0" w:color="auto"/>
            <w:left w:val="none" w:sz="0" w:space="0" w:color="auto"/>
            <w:bottom w:val="none" w:sz="0" w:space="0" w:color="auto"/>
            <w:right w:val="none" w:sz="0" w:space="0" w:color="auto"/>
          </w:divBdr>
        </w:div>
        <w:div w:id="50617724">
          <w:marLeft w:val="0"/>
          <w:marRight w:val="0"/>
          <w:marTop w:val="0"/>
          <w:marBottom w:val="0"/>
          <w:divBdr>
            <w:top w:val="none" w:sz="0" w:space="0" w:color="auto"/>
            <w:left w:val="none" w:sz="0" w:space="0" w:color="auto"/>
            <w:bottom w:val="none" w:sz="0" w:space="0" w:color="auto"/>
            <w:right w:val="none" w:sz="0" w:space="0" w:color="auto"/>
          </w:divBdr>
        </w:div>
        <w:div w:id="228931209">
          <w:marLeft w:val="0"/>
          <w:marRight w:val="0"/>
          <w:marTop w:val="0"/>
          <w:marBottom w:val="0"/>
          <w:divBdr>
            <w:top w:val="none" w:sz="0" w:space="0" w:color="auto"/>
            <w:left w:val="none" w:sz="0" w:space="0" w:color="auto"/>
            <w:bottom w:val="none" w:sz="0" w:space="0" w:color="auto"/>
            <w:right w:val="none" w:sz="0" w:space="0" w:color="auto"/>
          </w:divBdr>
        </w:div>
        <w:div w:id="1340546802">
          <w:marLeft w:val="0"/>
          <w:marRight w:val="0"/>
          <w:marTop w:val="0"/>
          <w:marBottom w:val="0"/>
          <w:divBdr>
            <w:top w:val="none" w:sz="0" w:space="0" w:color="auto"/>
            <w:left w:val="none" w:sz="0" w:space="0" w:color="auto"/>
            <w:bottom w:val="none" w:sz="0" w:space="0" w:color="auto"/>
            <w:right w:val="none" w:sz="0" w:space="0" w:color="auto"/>
          </w:divBdr>
        </w:div>
        <w:div w:id="755784515">
          <w:marLeft w:val="0"/>
          <w:marRight w:val="0"/>
          <w:marTop w:val="0"/>
          <w:marBottom w:val="0"/>
          <w:divBdr>
            <w:top w:val="none" w:sz="0" w:space="0" w:color="auto"/>
            <w:left w:val="none" w:sz="0" w:space="0" w:color="auto"/>
            <w:bottom w:val="none" w:sz="0" w:space="0" w:color="auto"/>
            <w:right w:val="none" w:sz="0" w:space="0" w:color="auto"/>
          </w:divBdr>
        </w:div>
        <w:div w:id="1232275673">
          <w:marLeft w:val="0"/>
          <w:marRight w:val="0"/>
          <w:marTop w:val="0"/>
          <w:marBottom w:val="0"/>
          <w:divBdr>
            <w:top w:val="none" w:sz="0" w:space="0" w:color="auto"/>
            <w:left w:val="none" w:sz="0" w:space="0" w:color="auto"/>
            <w:bottom w:val="none" w:sz="0" w:space="0" w:color="auto"/>
            <w:right w:val="none" w:sz="0" w:space="0" w:color="auto"/>
          </w:divBdr>
        </w:div>
        <w:div w:id="1875342381">
          <w:marLeft w:val="0"/>
          <w:marRight w:val="0"/>
          <w:marTop w:val="0"/>
          <w:marBottom w:val="0"/>
          <w:divBdr>
            <w:top w:val="none" w:sz="0" w:space="0" w:color="auto"/>
            <w:left w:val="none" w:sz="0" w:space="0" w:color="auto"/>
            <w:bottom w:val="none" w:sz="0" w:space="0" w:color="auto"/>
            <w:right w:val="none" w:sz="0" w:space="0" w:color="auto"/>
          </w:divBdr>
        </w:div>
        <w:div w:id="453790568">
          <w:marLeft w:val="0"/>
          <w:marRight w:val="0"/>
          <w:marTop w:val="0"/>
          <w:marBottom w:val="0"/>
          <w:divBdr>
            <w:top w:val="none" w:sz="0" w:space="0" w:color="auto"/>
            <w:left w:val="none" w:sz="0" w:space="0" w:color="auto"/>
            <w:bottom w:val="none" w:sz="0" w:space="0" w:color="auto"/>
            <w:right w:val="none" w:sz="0" w:space="0" w:color="auto"/>
          </w:divBdr>
        </w:div>
        <w:div w:id="2110464032">
          <w:marLeft w:val="0"/>
          <w:marRight w:val="0"/>
          <w:marTop w:val="0"/>
          <w:marBottom w:val="0"/>
          <w:divBdr>
            <w:top w:val="none" w:sz="0" w:space="0" w:color="auto"/>
            <w:left w:val="none" w:sz="0" w:space="0" w:color="auto"/>
            <w:bottom w:val="none" w:sz="0" w:space="0" w:color="auto"/>
            <w:right w:val="none" w:sz="0" w:space="0" w:color="auto"/>
          </w:divBdr>
        </w:div>
        <w:div w:id="19547913">
          <w:marLeft w:val="0"/>
          <w:marRight w:val="0"/>
          <w:marTop w:val="0"/>
          <w:marBottom w:val="0"/>
          <w:divBdr>
            <w:top w:val="none" w:sz="0" w:space="0" w:color="auto"/>
            <w:left w:val="none" w:sz="0" w:space="0" w:color="auto"/>
            <w:bottom w:val="none" w:sz="0" w:space="0" w:color="auto"/>
            <w:right w:val="none" w:sz="0" w:space="0" w:color="auto"/>
          </w:divBdr>
        </w:div>
        <w:div w:id="788551964">
          <w:marLeft w:val="0"/>
          <w:marRight w:val="0"/>
          <w:marTop w:val="0"/>
          <w:marBottom w:val="0"/>
          <w:divBdr>
            <w:top w:val="none" w:sz="0" w:space="0" w:color="auto"/>
            <w:left w:val="none" w:sz="0" w:space="0" w:color="auto"/>
            <w:bottom w:val="none" w:sz="0" w:space="0" w:color="auto"/>
            <w:right w:val="none" w:sz="0" w:space="0" w:color="auto"/>
          </w:divBdr>
        </w:div>
        <w:div w:id="850072633">
          <w:marLeft w:val="0"/>
          <w:marRight w:val="0"/>
          <w:marTop w:val="0"/>
          <w:marBottom w:val="0"/>
          <w:divBdr>
            <w:top w:val="none" w:sz="0" w:space="0" w:color="auto"/>
            <w:left w:val="none" w:sz="0" w:space="0" w:color="auto"/>
            <w:bottom w:val="none" w:sz="0" w:space="0" w:color="auto"/>
            <w:right w:val="none" w:sz="0" w:space="0" w:color="auto"/>
          </w:divBdr>
        </w:div>
        <w:div w:id="1568805161">
          <w:marLeft w:val="0"/>
          <w:marRight w:val="0"/>
          <w:marTop w:val="0"/>
          <w:marBottom w:val="0"/>
          <w:divBdr>
            <w:top w:val="none" w:sz="0" w:space="0" w:color="auto"/>
            <w:left w:val="none" w:sz="0" w:space="0" w:color="auto"/>
            <w:bottom w:val="none" w:sz="0" w:space="0" w:color="auto"/>
            <w:right w:val="none" w:sz="0" w:space="0" w:color="auto"/>
          </w:divBdr>
        </w:div>
        <w:div w:id="1483425076">
          <w:marLeft w:val="0"/>
          <w:marRight w:val="0"/>
          <w:marTop w:val="0"/>
          <w:marBottom w:val="0"/>
          <w:divBdr>
            <w:top w:val="none" w:sz="0" w:space="0" w:color="auto"/>
            <w:left w:val="none" w:sz="0" w:space="0" w:color="auto"/>
            <w:bottom w:val="none" w:sz="0" w:space="0" w:color="auto"/>
            <w:right w:val="none" w:sz="0" w:space="0" w:color="auto"/>
          </w:divBdr>
        </w:div>
        <w:div w:id="1986428487">
          <w:marLeft w:val="0"/>
          <w:marRight w:val="0"/>
          <w:marTop w:val="0"/>
          <w:marBottom w:val="0"/>
          <w:divBdr>
            <w:top w:val="none" w:sz="0" w:space="0" w:color="auto"/>
            <w:left w:val="none" w:sz="0" w:space="0" w:color="auto"/>
            <w:bottom w:val="none" w:sz="0" w:space="0" w:color="auto"/>
            <w:right w:val="none" w:sz="0" w:space="0" w:color="auto"/>
          </w:divBdr>
        </w:div>
        <w:div w:id="527841875">
          <w:marLeft w:val="0"/>
          <w:marRight w:val="0"/>
          <w:marTop w:val="0"/>
          <w:marBottom w:val="0"/>
          <w:divBdr>
            <w:top w:val="none" w:sz="0" w:space="0" w:color="auto"/>
            <w:left w:val="none" w:sz="0" w:space="0" w:color="auto"/>
            <w:bottom w:val="none" w:sz="0" w:space="0" w:color="auto"/>
            <w:right w:val="none" w:sz="0" w:space="0" w:color="auto"/>
          </w:divBdr>
        </w:div>
        <w:div w:id="578902385">
          <w:marLeft w:val="0"/>
          <w:marRight w:val="0"/>
          <w:marTop w:val="0"/>
          <w:marBottom w:val="0"/>
          <w:divBdr>
            <w:top w:val="none" w:sz="0" w:space="0" w:color="auto"/>
            <w:left w:val="none" w:sz="0" w:space="0" w:color="auto"/>
            <w:bottom w:val="none" w:sz="0" w:space="0" w:color="auto"/>
            <w:right w:val="none" w:sz="0" w:space="0" w:color="auto"/>
          </w:divBdr>
        </w:div>
        <w:div w:id="1829511959">
          <w:marLeft w:val="0"/>
          <w:marRight w:val="0"/>
          <w:marTop w:val="0"/>
          <w:marBottom w:val="0"/>
          <w:divBdr>
            <w:top w:val="none" w:sz="0" w:space="0" w:color="auto"/>
            <w:left w:val="none" w:sz="0" w:space="0" w:color="auto"/>
            <w:bottom w:val="none" w:sz="0" w:space="0" w:color="auto"/>
            <w:right w:val="none" w:sz="0" w:space="0" w:color="auto"/>
          </w:divBdr>
        </w:div>
        <w:div w:id="905847059">
          <w:marLeft w:val="0"/>
          <w:marRight w:val="0"/>
          <w:marTop w:val="0"/>
          <w:marBottom w:val="0"/>
          <w:divBdr>
            <w:top w:val="none" w:sz="0" w:space="0" w:color="auto"/>
            <w:left w:val="none" w:sz="0" w:space="0" w:color="auto"/>
            <w:bottom w:val="none" w:sz="0" w:space="0" w:color="auto"/>
            <w:right w:val="none" w:sz="0" w:space="0" w:color="auto"/>
          </w:divBdr>
        </w:div>
        <w:div w:id="1999454016">
          <w:marLeft w:val="0"/>
          <w:marRight w:val="0"/>
          <w:marTop w:val="0"/>
          <w:marBottom w:val="0"/>
          <w:divBdr>
            <w:top w:val="none" w:sz="0" w:space="0" w:color="auto"/>
            <w:left w:val="none" w:sz="0" w:space="0" w:color="auto"/>
            <w:bottom w:val="none" w:sz="0" w:space="0" w:color="auto"/>
            <w:right w:val="none" w:sz="0" w:space="0" w:color="auto"/>
          </w:divBdr>
        </w:div>
        <w:div w:id="308679306">
          <w:marLeft w:val="0"/>
          <w:marRight w:val="0"/>
          <w:marTop w:val="0"/>
          <w:marBottom w:val="0"/>
          <w:divBdr>
            <w:top w:val="none" w:sz="0" w:space="0" w:color="auto"/>
            <w:left w:val="none" w:sz="0" w:space="0" w:color="auto"/>
            <w:bottom w:val="none" w:sz="0" w:space="0" w:color="auto"/>
            <w:right w:val="none" w:sz="0" w:space="0" w:color="auto"/>
          </w:divBdr>
        </w:div>
        <w:div w:id="1323587636">
          <w:marLeft w:val="0"/>
          <w:marRight w:val="0"/>
          <w:marTop w:val="0"/>
          <w:marBottom w:val="0"/>
          <w:divBdr>
            <w:top w:val="none" w:sz="0" w:space="0" w:color="auto"/>
            <w:left w:val="none" w:sz="0" w:space="0" w:color="auto"/>
            <w:bottom w:val="none" w:sz="0" w:space="0" w:color="auto"/>
            <w:right w:val="none" w:sz="0" w:space="0" w:color="auto"/>
          </w:divBdr>
        </w:div>
        <w:div w:id="1587417453">
          <w:marLeft w:val="0"/>
          <w:marRight w:val="0"/>
          <w:marTop w:val="0"/>
          <w:marBottom w:val="0"/>
          <w:divBdr>
            <w:top w:val="none" w:sz="0" w:space="0" w:color="auto"/>
            <w:left w:val="none" w:sz="0" w:space="0" w:color="auto"/>
            <w:bottom w:val="none" w:sz="0" w:space="0" w:color="auto"/>
            <w:right w:val="none" w:sz="0" w:space="0" w:color="auto"/>
          </w:divBdr>
        </w:div>
        <w:div w:id="138349680">
          <w:marLeft w:val="0"/>
          <w:marRight w:val="0"/>
          <w:marTop w:val="0"/>
          <w:marBottom w:val="0"/>
          <w:divBdr>
            <w:top w:val="none" w:sz="0" w:space="0" w:color="auto"/>
            <w:left w:val="none" w:sz="0" w:space="0" w:color="auto"/>
            <w:bottom w:val="none" w:sz="0" w:space="0" w:color="auto"/>
            <w:right w:val="none" w:sz="0" w:space="0" w:color="auto"/>
          </w:divBdr>
        </w:div>
        <w:div w:id="1062211780">
          <w:marLeft w:val="0"/>
          <w:marRight w:val="0"/>
          <w:marTop w:val="0"/>
          <w:marBottom w:val="0"/>
          <w:divBdr>
            <w:top w:val="none" w:sz="0" w:space="0" w:color="auto"/>
            <w:left w:val="none" w:sz="0" w:space="0" w:color="auto"/>
            <w:bottom w:val="none" w:sz="0" w:space="0" w:color="auto"/>
            <w:right w:val="none" w:sz="0" w:space="0" w:color="auto"/>
          </w:divBdr>
        </w:div>
        <w:div w:id="777409293">
          <w:marLeft w:val="0"/>
          <w:marRight w:val="0"/>
          <w:marTop w:val="0"/>
          <w:marBottom w:val="0"/>
          <w:divBdr>
            <w:top w:val="none" w:sz="0" w:space="0" w:color="auto"/>
            <w:left w:val="none" w:sz="0" w:space="0" w:color="auto"/>
            <w:bottom w:val="none" w:sz="0" w:space="0" w:color="auto"/>
            <w:right w:val="none" w:sz="0" w:space="0" w:color="auto"/>
          </w:divBdr>
        </w:div>
        <w:div w:id="993216992">
          <w:marLeft w:val="0"/>
          <w:marRight w:val="0"/>
          <w:marTop w:val="0"/>
          <w:marBottom w:val="0"/>
          <w:divBdr>
            <w:top w:val="none" w:sz="0" w:space="0" w:color="auto"/>
            <w:left w:val="none" w:sz="0" w:space="0" w:color="auto"/>
            <w:bottom w:val="none" w:sz="0" w:space="0" w:color="auto"/>
            <w:right w:val="none" w:sz="0" w:space="0" w:color="auto"/>
          </w:divBdr>
        </w:div>
        <w:div w:id="908032998">
          <w:marLeft w:val="0"/>
          <w:marRight w:val="0"/>
          <w:marTop w:val="0"/>
          <w:marBottom w:val="0"/>
          <w:divBdr>
            <w:top w:val="none" w:sz="0" w:space="0" w:color="auto"/>
            <w:left w:val="none" w:sz="0" w:space="0" w:color="auto"/>
            <w:bottom w:val="none" w:sz="0" w:space="0" w:color="auto"/>
            <w:right w:val="none" w:sz="0" w:space="0" w:color="auto"/>
          </w:divBdr>
        </w:div>
        <w:div w:id="1348671833">
          <w:marLeft w:val="0"/>
          <w:marRight w:val="0"/>
          <w:marTop w:val="0"/>
          <w:marBottom w:val="0"/>
          <w:divBdr>
            <w:top w:val="none" w:sz="0" w:space="0" w:color="auto"/>
            <w:left w:val="none" w:sz="0" w:space="0" w:color="auto"/>
            <w:bottom w:val="none" w:sz="0" w:space="0" w:color="auto"/>
            <w:right w:val="none" w:sz="0" w:space="0" w:color="auto"/>
          </w:divBdr>
        </w:div>
        <w:div w:id="11958743">
          <w:marLeft w:val="0"/>
          <w:marRight w:val="0"/>
          <w:marTop w:val="0"/>
          <w:marBottom w:val="0"/>
          <w:divBdr>
            <w:top w:val="none" w:sz="0" w:space="0" w:color="auto"/>
            <w:left w:val="none" w:sz="0" w:space="0" w:color="auto"/>
            <w:bottom w:val="none" w:sz="0" w:space="0" w:color="auto"/>
            <w:right w:val="none" w:sz="0" w:space="0" w:color="auto"/>
          </w:divBdr>
        </w:div>
        <w:div w:id="1386223852">
          <w:marLeft w:val="0"/>
          <w:marRight w:val="0"/>
          <w:marTop w:val="0"/>
          <w:marBottom w:val="0"/>
          <w:divBdr>
            <w:top w:val="none" w:sz="0" w:space="0" w:color="auto"/>
            <w:left w:val="none" w:sz="0" w:space="0" w:color="auto"/>
            <w:bottom w:val="none" w:sz="0" w:space="0" w:color="auto"/>
            <w:right w:val="none" w:sz="0" w:space="0" w:color="auto"/>
          </w:divBdr>
        </w:div>
        <w:div w:id="668796396">
          <w:marLeft w:val="0"/>
          <w:marRight w:val="0"/>
          <w:marTop w:val="0"/>
          <w:marBottom w:val="0"/>
          <w:divBdr>
            <w:top w:val="none" w:sz="0" w:space="0" w:color="auto"/>
            <w:left w:val="none" w:sz="0" w:space="0" w:color="auto"/>
            <w:bottom w:val="none" w:sz="0" w:space="0" w:color="auto"/>
            <w:right w:val="none" w:sz="0" w:space="0" w:color="auto"/>
          </w:divBdr>
        </w:div>
        <w:div w:id="690958440">
          <w:marLeft w:val="0"/>
          <w:marRight w:val="0"/>
          <w:marTop w:val="0"/>
          <w:marBottom w:val="0"/>
          <w:divBdr>
            <w:top w:val="none" w:sz="0" w:space="0" w:color="auto"/>
            <w:left w:val="none" w:sz="0" w:space="0" w:color="auto"/>
            <w:bottom w:val="none" w:sz="0" w:space="0" w:color="auto"/>
            <w:right w:val="none" w:sz="0" w:space="0" w:color="auto"/>
          </w:divBdr>
        </w:div>
        <w:div w:id="368996560">
          <w:marLeft w:val="0"/>
          <w:marRight w:val="0"/>
          <w:marTop w:val="0"/>
          <w:marBottom w:val="0"/>
          <w:divBdr>
            <w:top w:val="none" w:sz="0" w:space="0" w:color="auto"/>
            <w:left w:val="none" w:sz="0" w:space="0" w:color="auto"/>
            <w:bottom w:val="none" w:sz="0" w:space="0" w:color="auto"/>
            <w:right w:val="none" w:sz="0" w:space="0" w:color="auto"/>
          </w:divBdr>
        </w:div>
        <w:div w:id="1979145705">
          <w:marLeft w:val="0"/>
          <w:marRight w:val="0"/>
          <w:marTop w:val="0"/>
          <w:marBottom w:val="0"/>
          <w:divBdr>
            <w:top w:val="none" w:sz="0" w:space="0" w:color="auto"/>
            <w:left w:val="none" w:sz="0" w:space="0" w:color="auto"/>
            <w:bottom w:val="none" w:sz="0" w:space="0" w:color="auto"/>
            <w:right w:val="none" w:sz="0" w:space="0" w:color="auto"/>
          </w:divBdr>
        </w:div>
      </w:divsChild>
    </w:div>
    <w:div w:id="1620337757">
      <w:bodyDiv w:val="1"/>
      <w:marLeft w:val="0"/>
      <w:marRight w:val="0"/>
      <w:marTop w:val="0"/>
      <w:marBottom w:val="0"/>
      <w:divBdr>
        <w:top w:val="none" w:sz="0" w:space="0" w:color="auto"/>
        <w:left w:val="none" w:sz="0" w:space="0" w:color="auto"/>
        <w:bottom w:val="none" w:sz="0" w:space="0" w:color="auto"/>
        <w:right w:val="none" w:sz="0" w:space="0" w:color="auto"/>
      </w:divBdr>
      <w:divsChild>
        <w:div w:id="1852261741">
          <w:marLeft w:val="0"/>
          <w:marRight w:val="0"/>
          <w:marTop w:val="0"/>
          <w:marBottom w:val="0"/>
          <w:divBdr>
            <w:top w:val="none" w:sz="0" w:space="0" w:color="auto"/>
            <w:left w:val="none" w:sz="0" w:space="0" w:color="auto"/>
            <w:bottom w:val="none" w:sz="0" w:space="0" w:color="auto"/>
            <w:right w:val="none" w:sz="0" w:space="0" w:color="auto"/>
          </w:divBdr>
        </w:div>
        <w:div w:id="2132018334">
          <w:marLeft w:val="0"/>
          <w:marRight w:val="0"/>
          <w:marTop w:val="0"/>
          <w:marBottom w:val="0"/>
          <w:divBdr>
            <w:top w:val="none" w:sz="0" w:space="0" w:color="auto"/>
            <w:left w:val="none" w:sz="0" w:space="0" w:color="auto"/>
            <w:bottom w:val="none" w:sz="0" w:space="0" w:color="auto"/>
            <w:right w:val="none" w:sz="0" w:space="0" w:color="auto"/>
          </w:divBdr>
        </w:div>
        <w:div w:id="441346747">
          <w:marLeft w:val="0"/>
          <w:marRight w:val="0"/>
          <w:marTop w:val="0"/>
          <w:marBottom w:val="0"/>
          <w:divBdr>
            <w:top w:val="none" w:sz="0" w:space="0" w:color="auto"/>
            <w:left w:val="none" w:sz="0" w:space="0" w:color="auto"/>
            <w:bottom w:val="none" w:sz="0" w:space="0" w:color="auto"/>
            <w:right w:val="none" w:sz="0" w:space="0" w:color="auto"/>
          </w:divBdr>
        </w:div>
        <w:div w:id="585572826">
          <w:marLeft w:val="0"/>
          <w:marRight w:val="0"/>
          <w:marTop w:val="0"/>
          <w:marBottom w:val="0"/>
          <w:divBdr>
            <w:top w:val="none" w:sz="0" w:space="0" w:color="auto"/>
            <w:left w:val="none" w:sz="0" w:space="0" w:color="auto"/>
            <w:bottom w:val="none" w:sz="0" w:space="0" w:color="auto"/>
            <w:right w:val="none" w:sz="0" w:space="0" w:color="auto"/>
          </w:divBdr>
        </w:div>
        <w:div w:id="767307830">
          <w:marLeft w:val="0"/>
          <w:marRight w:val="0"/>
          <w:marTop w:val="0"/>
          <w:marBottom w:val="0"/>
          <w:divBdr>
            <w:top w:val="none" w:sz="0" w:space="0" w:color="auto"/>
            <w:left w:val="none" w:sz="0" w:space="0" w:color="auto"/>
            <w:bottom w:val="none" w:sz="0" w:space="0" w:color="auto"/>
            <w:right w:val="none" w:sz="0" w:space="0" w:color="auto"/>
          </w:divBdr>
        </w:div>
        <w:div w:id="552891364">
          <w:marLeft w:val="0"/>
          <w:marRight w:val="0"/>
          <w:marTop w:val="0"/>
          <w:marBottom w:val="0"/>
          <w:divBdr>
            <w:top w:val="none" w:sz="0" w:space="0" w:color="auto"/>
            <w:left w:val="none" w:sz="0" w:space="0" w:color="auto"/>
            <w:bottom w:val="none" w:sz="0" w:space="0" w:color="auto"/>
            <w:right w:val="none" w:sz="0" w:space="0" w:color="auto"/>
          </w:divBdr>
        </w:div>
        <w:div w:id="387413074">
          <w:marLeft w:val="0"/>
          <w:marRight w:val="0"/>
          <w:marTop w:val="0"/>
          <w:marBottom w:val="0"/>
          <w:divBdr>
            <w:top w:val="none" w:sz="0" w:space="0" w:color="auto"/>
            <w:left w:val="none" w:sz="0" w:space="0" w:color="auto"/>
            <w:bottom w:val="none" w:sz="0" w:space="0" w:color="auto"/>
            <w:right w:val="none" w:sz="0" w:space="0" w:color="auto"/>
          </w:divBdr>
        </w:div>
        <w:div w:id="679431634">
          <w:marLeft w:val="0"/>
          <w:marRight w:val="0"/>
          <w:marTop w:val="0"/>
          <w:marBottom w:val="0"/>
          <w:divBdr>
            <w:top w:val="none" w:sz="0" w:space="0" w:color="auto"/>
            <w:left w:val="none" w:sz="0" w:space="0" w:color="auto"/>
            <w:bottom w:val="none" w:sz="0" w:space="0" w:color="auto"/>
            <w:right w:val="none" w:sz="0" w:space="0" w:color="auto"/>
          </w:divBdr>
        </w:div>
        <w:div w:id="344870818">
          <w:marLeft w:val="0"/>
          <w:marRight w:val="0"/>
          <w:marTop w:val="0"/>
          <w:marBottom w:val="0"/>
          <w:divBdr>
            <w:top w:val="none" w:sz="0" w:space="0" w:color="auto"/>
            <w:left w:val="none" w:sz="0" w:space="0" w:color="auto"/>
            <w:bottom w:val="none" w:sz="0" w:space="0" w:color="auto"/>
            <w:right w:val="none" w:sz="0" w:space="0" w:color="auto"/>
          </w:divBdr>
        </w:div>
        <w:div w:id="431316046">
          <w:marLeft w:val="0"/>
          <w:marRight w:val="0"/>
          <w:marTop w:val="0"/>
          <w:marBottom w:val="0"/>
          <w:divBdr>
            <w:top w:val="none" w:sz="0" w:space="0" w:color="auto"/>
            <w:left w:val="none" w:sz="0" w:space="0" w:color="auto"/>
            <w:bottom w:val="none" w:sz="0" w:space="0" w:color="auto"/>
            <w:right w:val="none" w:sz="0" w:space="0" w:color="auto"/>
          </w:divBdr>
        </w:div>
        <w:div w:id="897857445">
          <w:marLeft w:val="0"/>
          <w:marRight w:val="0"/>
          <w:marTop w:val="0"/>
          <w:marBottom w:val="0"/>
          <w:divBdr>
            <w:top w:val="none" w:sz="0" w:space="0" w:color="auto"/>
            <w:left w:val="none" w:sz="0" w:space="0" w:color="auto"/>
            <w:bottom w:val="none" w:sz="0" w:space="0" w:color="auto"/>
            <w:right w:val="none" w:sz="0" w:space="0" w:color="auto"/>
          </w:divBdr>
        </w:div>
        <w:div w:id="1410226617">
          <w:marLeft w:val="0"/>
          <w:marRight w:val="0"/>
          <w:marTop w:val="0"/>
          <w:marBottom w:val="0"/>
          <w:divBdr>
            <w:top w:val="none" w:sz="0" w:space="0" w:color="auto"/>
            <w:left w:val="none" w:sz="0" w:space="0" w:color="auto"/>
            <w:bottom w:val="none" w:sz="0" w:space="0" w:color="auto"/>
            <w:right w:val="none" w:sz="0" w:space="0" w:color="auto"/>
          </w:divBdr>
        </w:div>
        <w:div w:id="976378597">
          <w:marLeft w:val="0"/>
          <w:marRight w:val="0"/>
          <w:marTop w:val="0"/>
          <w:marBottom w:val="0"/>
          <w:divBdr>
            <w:top w:val="none" w:sz="0" w:space="0" w:color="auto"/>
            <w:left w:val="none" w:sz="0" w:space="0" w:color="auto"/>
            <w:bottom w:val="none" w:sz="0" w:space="0" w:color="auto"/>
            <w:right w:val="none" w:sz="0" w:space="0" w:color="auto"/>
          </w:divBdr>
        </w:div>
        <w:div w:id="943002157">
          <w:marLeft w:val="0"/>
          <w:marRight w:val="0"/>
          <w:marTop w:val="0"/>
          <w:marBottom w:val="0"/>
          <w:divBdr>
            <w:top w:val="none" w:sz="0" w:space="0" w:color="auto"/>
            <w:left w:val="none" w:sz="0" w:space="0" w:color="auto"/>
            <w:bottom w:val="none" w:sz="0" w:space="0" w:color="auto"/>
            <w:right w:val="none" w:sz="0" w:space="0" w:color="auto"/>
          </w:divBdr>
        </w:div>
        <w:div w:id="1495946894">
          <w:marLeft w:val="0"/>
          <w:marRight w:val="0"/>
          <w:marTop w:val="0"/>
          <w:marBottom w:val="0"/>
          <w:divBdr>
            <w:top w:val="none" w:sz="0" w:space="0" w:color="auto"/>
            <w:left w:val="none" w:sz="0" w:space="0" w:color="auto"/>
            <w:bottom w:val="none" w:sz="0" w:space="0" w:color="auto"/>
            <w:right w:val="none" w:sz="0" w:space="0" w:color="auto"/>
          </w:divBdr>
        </w:div>
        <w:div w:id="624652411">
          <w:marLeft w:val="0"/>
          <w:marRight w:val="0"/>
          <w:marTop w:val="0"/>
          <w:marBottom w:val="0"/>
          <w:divBdr>
            <w:top w:val="none" w:sz="0" w:space="0" w:color="auto"/>
            <w:left w:val="none" w:sz="0" w:space="0" w:color="auto"/>
            <w:bottom w:val="none" w:sz="0" w:space="0" w:color="auto"/>
            <w:right w:val="none" w:sz="0" w:space="0" w:color="auto"/>
          </w:divBdr>
        </w:div>
        <w:div w:id="1375698277">
          <w:marLeft w:val="0"/>
          <w:marRight w:val="0"/>
          <w:marTop w:val="0"/>
          <w:marBottom w:val="0"/>
          <w:divBdr>
            <w:top w:val="none" w:sz="0" w:space="0" w:color="auto"/>
            <w:left w:val="none" w:sz="0" w:space="0" w:color="auto"/>
            <w:bottom w:val="none" w:sz="0" w:space="0" w:color="auto"/>
            <w:right w:val="none" w:sz="0" w:space="0" w:color="auto"/>
          </w:divBdr>
        </w:div>
        <w:div w:id="1139225195">
          <w:marLeft w:val="0"/>
          <w:marRight w:val="0"/>
          <w:marTop w:val="0"/>
          <w:marBottom w:val="0"/>
          <w:divBdr>
            <w:top w:val="none" w:sz="0" w:space="0" w:color="auto"/>
            <w:left w:val="none" w:sz="0" w:space="0" w:color="auto"/>
            <w:bottom w:val="none" w:sz="0" w:space="0" w:color="auto"/>
            <w:right w:val="none" w:sz="0" w:space="0" w:color="auto"/>
          </w:divBdr>
        </w:div>
        <w:div w:id="1393194162">
          <w:marLeft w:val="0"/>
          <w:marRight w:val="0"/>
          <w:marTop w:val="0"/>
          <w:marBottom w:val="0"/>
          <w:divBdr>
            <w:top w:val="none" w:sz="0" w:space="0" w:color="auto"/>
            <w:left w:val="none" w:sz="0" w:space="0" w:color="auto"/>
            <w:bottom w:val="none" w:sz="0" w:space="0" w:color="auto"/>
            <w:right w:val="none" w:sz="0" w:space="0" w:color="auto"/>
          </w:divBdr>
        </w:div>
        <w:div w:id="2057389048">
          <w:marLeft w:val="0"/>
          <w:marRight w:val="0"/>
          <w:marTop w:val="0"/>
          <w:marBottom w:val="0"/>
          <w:divBdr>
            <w:top w:val="none" w:sz="0" w:space="0" w:color="auto"/>
            <w:left w:val="none" w:sz="0" w:space="0" w:color="auto"/>
            <w:bottom w:val="none" w:sz="0" w:space="0" w:color="auto"/>
            <w:right w:val="none" w:sz="0" w:space="0" w:color="auto"/>
          </w:divBdr>
        </w:div>
        <w:div w:id="593713325">
          <w:marLeft w:val="0"/>
          <w:marRight w:val="0"/>
          <w:marTop w:val="0"/>
          <w:marBottom w:val="0"/>
          <w:divBdr>
            <w:top w:val="none" w:sz="0" w:space="0" w:color="auto"/>
            <w:left w:val="none" w:sz="0" w:space="0" w:color="auto"/>
            <w:bottom w:val="none" w:sz="0" w:space="0" w:color="auto"/>
            <w:right w:val="none" w:sz="0" w:space="0" w:color="auto"/>
          </w:divBdr>
        </w:div>
        <w:div w:id="2099591974">
          <w:marLeft w:val="0"/>
          <w:marRight w:val="0"/>
          <w:marTop w:val="0"/>
          <w:marBottom w:val="0"/>
          <w:divBdr>
            <w:top w:val="none" w:sz="0" w:space="0" w:color="auto"/>
            <w:left w:val="none" w:sz="0" w:space="0" w:color="auto"/>
            <w:bottom w:val="none" w:sz="0" w:space="0" w:color="auto"/>
            <w:right w:val="none" w:sz="0" w:space="0" w:color="auto"/>
          </w:divBdr>
        </w:div>
        <w:div w:id="827482453">
          <w:marLeft w:val="0"/>
          <w:marRight w:val="0"/>
          <w:marTop w:val="0"/>
          <w:marBottom w:val="0"/>
          <w:divBdr>
            <w:top w:val="none" w:sz="0" w:space="0" w:color="auto"/>
            <w:left w:val="none" w:sz="0" w:space="0" w:color="auto"/>
            <w:bottom w:val="none" w:sz="0" w:space="0" w:color="auto"/>
            <w:right w:val="none" w:sz="0" w:space="0" w:color="auto"/>
          </w:divBdr>
        </w:div>
        <w:div w:id="663553026">
          <w:marLeft w:val="0"/>
          <w:marRight w:val="0"/>
          <w:marTop w:val="0"/>
          <w:marBottom w:val="0"/>
          <w:divBdr>
            <w:top w:val="none" w:sz="0" w:space="0" w:color="auto"/>
            <w:left w:val="none" w:sz="0" w:space="0" w:color="auto"/>
            <w:bottom w:val="none" w:sz="0" w:space="0" w:color="auto"/>
            <w:right w:val="none" w:sz="0" w:space="0" w:color="auto"/>
          </w:divBdr>
        </w:div>
        <w:div w:id="1057359160">
          <w:marLeft w:val="0"/>
          <w:marRight w:val="0"/>
          <w:marTop w:val="0"/>
          <w:marBottom w:val="0"/>
          <w:divBdr>
            <w:top w:val="none" w:sz="0" w:space="0" w:color="auto"/>
            <w:left w:val="none" w:sz="0" w:space="0" w:color="auto"/>
            <w:bottom w:val="none" w:sz="0" w:space="0" w:color="auto"/>
            <w:right w:val="none" w:sz="0" w:space="0" w:color="auto"/>
          </w:divBdr>
        </w:div>
        <w:div w:id="1142967036">
          <w:marLeft w:val="0"/>
          <w:marRight w:val="0"/>
          <w:marTop w:val="0"/>
          <w:marBottom w:val="0"/>
          <w:divBdr>
            <w:top w:val="none" w:sz="0" w:space="0" w:color="auto"/>
            <w:left w:val="none" w:sz="0" w:space="0" w:color="auto"/>
            <w:bottom w:val="none" w:sz="0" w:space="0" w:color="auto"/>
            <w:right w:val="none" w:sz="0" w:space="0" w:color="auto"/>
          </w:divBdr>
        </w:div>
        <w:div w:id="1109932859">
          <w:marLeft w:val="0"/>
          <w:marRight w:val="0"/>
          <w:marTop w:val="0"/>
          <w:marBottom w:val="0"/>
          <w:divBdr>
            <w:top w:val="none" w:sz="0" w:space="0" w:color="auto"/>
            <w:left w:val="none" w:sz="0" w:space="0" w:color="auto"/>
            <w:bottom w:val="none" w:sz="0" w:space="0" w:color="auto"/>
            <w:right w:val="none" w:sz="0" w:space="0" w:color="auto"/>
          </w:divBdr>
        </w:div>
        <w:div w:id="1736466255">
          <w:marLeft w:val="0"/>
          <w:marRight w:val="0"/>
          <w:marTop w:val="0"/>
          <w:marBottom w:val="0"/>
          <w:divBdr>
            <w:top w:val="none" w:sz="0" w:space="0" w:color="auto"/>
            <w:left w:val="none" w:sz="0" w:space="0" w:color="auto"/>
            <w:bottom w:val="none" w:sz="0" w:space="0" w:color="auto"/>
            <w:right w:val="none" w:sz="0" w:space="0" w:color="auto"/>
          </w:divBdr>
        </w:div>
        <w:div w:id="72746773">
          <w:marLeft w:val="0"/>
          <w:marRight w:val="0"/>
          <w:marTop w:val="0"/>
          <w:marBottom w:val="0"/>
          <w:divBdr>
            <w:top w:val="none" w:sz="0" w:space="0" w:color="auto"/>
            <w:left w:val="none" w:sz="0" w:space="0" w:color="auto"/>
            <w:bottom w:val="none" w:sz="0" w:space="0" w:color="auto"/>
            <w:right w:val="none" w:sz="0" w:space="0" w:color="auto"/>
          </w:divBdr>
        </w:div>
        <w:div w:id="919753980">
          <w:marLeft w:val="0"/>
          <w:marRight w:val="0"/>
          <w:marTop w:val="0"/>
          <w:marBottom w:val="0"/>
          <w:divBdr>
            <w:top w:val="none" w:sz="0" w:space="0" w:color="auto"/>
            <w:left w:val="none" w:sz="0" w:space="0" w:color="auto"/>
            <w:bottom w:val="none" w:sz="0" w:space="0" w:color="auto"/>
            <w:right w:val="none" w:sz="0" w:space="0" w:color="auto"/>
          </w:divBdr>
        </w:div>
        <w:div w:id="1701860387">
          <w:marLeft w:val="0"/>
          <w:marRight w:val="0"/>
          <w:marTop w:val="0"/>
          <w:marBottom w:val="0"/>
          <w:divBdr>
            <w:top w:val="none" w:sz="0" w:space="0" w:color="auto"/>
            <w:left w:val="none" w:sz="0" w:space="0" w:color="auto"/>
            <w:bottom w:val="none" w:sz="0" w:space="0" w:color="auto"/>
            <w:right w:val="none" w:sz="0" w:space="0" w:color="auto"/>
          </w:divBdr>
        </w:div>
        <w:div w:id="1548568247">
          <w:marLeft w:val="0"/>
          <w:marRight w:val="0"/>
          <w:marTop w:val="0"/>
          <w:marBottom w:val="0"/>
          <w:divBdr>
            <w:top w:val="none" w:sz="0" w:space="0" w:color="auto"/>
            <w:left w:val="none" w:sz="0" w:space="0" w:color="auto"/>
            <w:bottom w:val="none" w:sz="0" w:space="0" w:color="auto"/>
            <w:right w:val="none" w:sz="0" w:space="0" w:color="auto"/>
          </w:divBdr>
        </w:div>
        <w:div w:id="2097557762">
          <w:marLeft w:val="0"/>
          <w:marRight w:val="0"/>
          <w:marTop w:val="0"/>
          <w:marBottom w:val="0"/>
          <w:divBdr>
            <w:top w:val="none" w:sz="0" w:space="0" w:color="auto"/>
            <w:left w:val="none" w:sz="0" w:space="0" w:color="auto"/>
            <w:bottom w:val="none" w:sz="0" w:space="0" w:color="auto"/>
            <w:right w:val="none" w:sz="0" w:space="0" w:color="auto"/>
          </w:divBdr>
        </w:div>
        <w:div w:id="544097341">
          <w:marLeft w:val="0"/>
          <w:marRight w:val="0"/>
          <w:marTop w:val="0"/>
          <w:marBottom w:val="0"/>
          <w:divBdr>
            <w:top w:val="none" w:sz="0" w:space="0" w:color="auto"/>
            <w:left w:val="none" w:sz="0" w:space="0" w:color="auto"/>
            <w:bottom w:val="none" w:sz="0" w:space="0" w:color="auto"/>
            <w:right w:val="none" w:sz="0" w:space="0" w:color="auto"/>
          </w:divBdr>
        </w:div>
        <w:div w:id="1757438436">
          <w:marLeft w:val="0"/>
          <w:marRight w:val="0"/>
          <w:marTop w:val="0"/>
          <w:marBottom w:val="0"/>
          <w:divBdr>
            <w:top w:val="none" w:sz="0" w:space="0" w:color="auto"/>
            <w:left w:val="none" w:sz="0" w:space="0" w:color="auto"/>
            <w:bottom w:val="none" w:sz="0" w:space="0" w:color="auto"/>
            <w:right w:val="none" w:sz="0" w:space="0" w:color="auto"/>
          </w:divBdr>
        </w:div>
        <w:div w:id="54592702">
          <w:marLeft w:val="0"/>
          <w:marRight w:val="0"/>
          <w:marTop w:val="0"/>
          <w:marBottom w:val="0"/>
          <w:divBdr>
            <w:top w:val="none" w:sz="0" w:space="0" w:color="auto"/>
            <w:left w:val="none" w:sz="0" w:space="0" w:color="auto"/>
            <w:bottom w:val="none" w:sz="0" w:space="0" w:color="auto"/>
            <w:right w:val="none" w:sz="0" w:space="0" w:color="auto"/>
          </w:divBdr>
        </w:div>
        <w:div w:id="1941178584">
          <w:marLeft w:val="0"/>
          <w:marRight w:val="0"/>
          <w:marTop w:val="0"/>
          <w:marBottom w:val="0"/>
          <w:divBdr>
            <w:top w:val="none" w:sz="0" w:space="0" w:color="auto"/>
            <w:left w:val="none" w:sz="0" w:space="0" w:color="auto"/>
            <w:bottom w:val="none" w:sz="0" w:space="0" w:color="auto"/>
            <w:right w:val="none" w:sz="0" w:space="0" w:color="auto"/>
          </w:divBdr>
        </w:div>
      </w:divsChild>
    </w:div>
    <w:div w:id="1628313146">
      <w:bodyDiv w:val="1"/>
      <w:marLeft w:val="0"/>
      <w:marRight w:val="0"/>
      <w:marTop w:val="0"/>
      <w:marBottom w:val="0"/>
      <w:divBdr>
        <w:top w:val="none" w:sz="0" w:space="0" w:color="auto"/>
        <w:left w:val="none" w:sz="0" w:space="0" w:color="auto"/>
        <w:bottom w:val="none" w:sz="0" w:space="0" w:color="auto"/>
        <w:right w:val="none" w:sz="0" w:space="0" w:color="auto"/>
      </w:divBdr>
      <w:divsChild>
        <w:div w:id="1202748189">
          <w:marLeft w:val="0"/>
          <w:marRight w:val="0"/>
          <w:marTop w:val="0"/>
          <w:marBottom w:val="0"/>
          <w:divBdr>
            <w:top w:val="none" w:sz="0" w:space="0" w:color="auto"/>
            <w:left w:val="none" w:sz="0" w:space="0" w:color="auto"/>
            <w:bottom w:val="none" w:sz="0" w:space="0" w:color="auto"/>
            <w:right w:val="none" w:sz="0" w:space="0" w:color="auto"/>
          </w:divBdr>
        </w:div>
        <w:div w:id="1020275563">
          <w:marLeft w:val="0"/>
          <w:marRight w:val="0"/>
          <w:marTop w:val="0"/>
          <w:marBottom w:val="0"/>
          <w:divBdr>
            <w:top w:val="none" w:sz="0" w:space="0" w:color="auto"/>
            <w:left w:val="none" w:sz="0" w:space="0" w:color="auto"/>
            <w:bottom w:val="none" w:sz="0" w:space="0" w:color="auto"/>
            <w:right w:val="none" w:sz="0" w:space="0" w:color="auto"/>
          </w:divBdr>
        </w:div>
        <w:div w:id="826285935">
          <w:marLeft w:val="0"/>
          <w:marRight w:val="0"/>
          <w:marTop w:val="0"/>
          <w:marBottom w:val="0"/>
          <w:divBdr>
            <w:top w:val="none" w:sz="0" w:space="0" w:color="auto"/>
            <w:left w:val="none" w:sz="0" w:space="0" w:color="auto"/>
            <w:bottom w:val="none" w:sz="0" w:space="0" w:color="auto"/>
            <w:right w:val="none" w:sz="0" w:space="0" w:color="auto"/>
          </w:divBdr>
        </w:div>
        <w:div w:id="1957443940">
          <w:marLeft w:val="0"/>
          <w:marRight w:val="0"/>
          <w:marTop w:val="0"/>
          <w:marBottom w:val="0"/>
          <w:divBdr>
            <w:top w:val="none" w:sz="0" w:space="0" w:color="auto"/>
            <w:left w:val="none" w:sz="0" w:space="0" w:color="auto"/>
            <w:bottom w:val="none" w:sz="0" w:space="0" w:color="auto"/>
            <w:right w:val="none" w:sz="0" w:space="0" w:color="auto"/>
          </w:divBdr>
        </w:div>
        <w:div w:id="1433748115">
          <w:marLeft w:val="0"/>
          <w:marRight w:val="0"/>
          <w:marTop w:val="0"/>
          <w:marBottom w:val="0"/>
          <w:divBdr>
            <w:top w:val="none" w:sz="0" w:space="0" w:color="auto"/>
            <w:left w:val="none" w:sz="0" w:space="0" w:color="auto"/>
            <w:bottom w:val="none" w:sz="0" w:space="0" w:color="auto"/>
            <w:right w:val="none" w:sz="0" w:space="0" w:color="auto"/>
          </w:divBdr>
        </w:div>
        <w:div w:id="547765940">
          <w:marLeft w:val="0"/>
          <w:marRight w:val="0"/>
          <w:marTop w:val="0"/>
          <w:marBottom w:val="0"/>
          <w:divBdr>
            <w:top w:val="none" w:sz="0" w:space="0" w:color="auto"/>
            <w:left w:val="none" w:sz="0" w:space="0" w:color="auto"/>
            <w:bottom w:val="none" w:sz="0" w:space="0" w:color="auto"/>
            <w:right w:val="none" w:sz="0" w:space="0" w:color="auto"/>
          </w:divBdr>
        </w:div>
        <w:div w:id="156311386">
          <w:marLeft w:val="0"/>
          <w:marRight w:val="0"/>
          <w:marTop w:val="0"/>
          <w:marBottom w:val="0"/>
          <w:divBdr>
            <w:top w:val="none" w:sz="0" w:space="0" w:color="auto"/>
            <w:left w:val="none" w:sz="0" w:space="0" w:color="auto"/>
            <w:bottom w:val="none" w:sz="0" w:space="0" w:color="auto"/>
            <w:right w:val="none" w:sz="0" w:space="0" w:color="auto"/>
          </w:divBdr>
        </w:div>
        <w:div w:id="1601064146">
          <w:marLeft w:val="0"/>
          <w:marRight w:val="0"/>
          <w:marTop w:val="0"/>
          <w:marBottom w:val="0"/>
          <w:divBdr>
            <w:top w:val="none" w:sz="0" w:space="0" w:color="auto"/>
            <w:left w:val="none" w:sz="0" w:space="0" w:color="auto"/>
            <w:bottom w:val="none" w:sz="0" w:space="0" w:color="auto"/>
            <w:right w:val="none" w:sz="0" w:space="0" w:color="auto"/>
          </w:divBdr>
        </w:div>
        <w:div w:id="542327768">
          <w:marLeft w:val="0"/>
          <w:marRight w:val="0"/>
          <w:marTop w:val="0"/>
          <w:marBottom w:val="0"/>
          <w:divBdr>
            <w:top w:val="none" w:sz="0" w:space="0" w:color="auto"/>
            <w:left w:val="none" w:sz="0" w:space="0" w:color="auto"/>
            <w:bottom w:val="none" w:sz="0" w:space="0" w:color="auto"/>
            <w:right w:val="none" w:sz="0" w:space="0" w:color="auto"/>
          </w:divBdr>
        </w:div>
        <w:div w:id="1177303298">
          <w:marLeft w:val="0"/>
          <w:marRight w:val="0"/>
          <w:marTop w:val="0"/>
          <w:marBottom w:val="0"/>
          <w:divBdr>
            <w:top w:val="none" w:sz="0" w:space="0" w:color="auto"/>
            <w:left w:val="none" w:sz="0" w:space="0" w:color="auto"/>
            <w:bottom w:val="none" w:sz="0" w:space="0" w:color="auto"/>
            <w:right w:val="none" w:sz="0" w:space="0" w:color="auto"/>
          </w:divBdr>
        </w:div>
        <w:div w:id="447941662">
          <w:marLeft w:val="0"/>
          <w:marRight w:val="0"/>
          <w:marTop w:val="0"/>
          <w:marBottom w:val="0"/>
          <w:divBdr>
            <w:top w:val="none" w:sz="0" w:space="0" w:color="auto"/>
            <w:left w:val="none" w:sz="0" w:space="0" w:color="auto"/>
            <w:bottom w:val="none" w:sz="0" w:space="0" w:color="auto"/>
            <w:right w:val="none" w:sz="0" w:space="0" w:color="auto"/>
          </w:divBdr>
        </w:div>
        <w:div w:id="1889341368">
          <w:marLeft w:val="0"/>
          <w:marRight w:val="0"/>
          <w:marTop w:val="0"/>
          <w:marBottom w:val="0"/>
          <w:divBdr>
            <w:top w:val="none" w:sz="0" w:space="0" w:color="auto"/>
            <w:left w:val="none" w:sz="0" w:space="0" w:color="auto"/>
            <w:bottom w:val="none" w:sz="0" w:space="0" w:color="auto"/>
            <w:right w:val="none" w:sz="0" w:space="0" w:color="auto"/>
          </w:divBdr>
        </w:div>
        <w:div w:id="101148305">
          <w:marLeft w:val="0"/>
          <w:marRight w:val="0"/>
          <w:marTop w:val="0"/>
          <w:marBottom w:val="0"/>
          <w:divBdr>
            <w:top w:val="none" w:sz="0" w:space="0" w:color="auto"/>
            <w:left w:val="none" w:sz="0" w:space="0" w:color="auto"/>
            <w:bottom w:val="none" w:sz="0" w:space="0" w:color="auto"/>
            <w:right w:val="none" w:sz="0" w:space="0" w:color="auto"/>
          </w:divBdr>
        </w:div>
        <w:div w:id="5131131">
          <w:marLeft w:val="0"/>
          <w:marRight w:val="0"/>
          <w:marTop w:val="0"/>
          <w:marBottom w:val="0"/>
          <w:divBdr>
            <w:top w:val="none" w:sz="0" w:space="0" w:color="auto"/>
            <w:left w:val="none" w:sz="0" w:space="0" w:color="auto"/>
            <w:bottom w:val="none" w:sz="0" w:space="0" w:color="auto"/>
            <w:right w:val="none" w:sz="0" w:space="0" w:color="auto"/>
          </w:divBdr>
        </w:div>
        <w:div w:id="1527136214">
          <w:marLeft w:val="0"/>
          <w:marRight w:val="0"/>
          <w:marTop w:val="0"/>
          <w:marBottom w:val="0"/>
          <w:divBdr>
            <w:top w:val="none" w:sz="0" w:space="0" w:color="auto"/>
            <w:left w:val="none" w:sz="0" w:space="0" w:color="auto"/>
            <w:bottom w:val="none" w:sz="0" w:space="0" w:color="auto"/>
            <w:right w:val="none" w:sz="0" w:space="0" w:color="auto"/>
          </w:divBdr>
        </w:div>
        <w:div w:id="533424380">
          <w:marLeft w:val="0"/>
          <w:marRight w:val="0"/>
          <w:marTop w:val="0"/>
          <w:marBottom w:val="0"/>
          <w:divBdr>
            <w:top w:val="none" w:sz="0" w:space="0" w:color="auto"/>
            <w:left w:val="none" w:sz="0" w:space="0" w:color="auto"/>
            <w:bottom w:val="none" w:sz="0" w:space="0" w:color="auto"/>
            <w:right w:val="none" w:sz="0" w:space="0" w:color="auto"/>
          </w:divBdr>
        </w:div>
        <w:div w:id="829565363">
          <w:marLeft w:val="0"/>
          <w:marRight w:val="0"/>
          <w:marTop w:val="0"/>
          <w:marBottom w:val="0"/>
          <w:divBdr>
            <w:top w:val="none" w:sz="0" w:space="0" w:color="auto"/>
            <w:left w:val="none" w:sz="0" w:space="0" w:color="auto"/>
            <w:bottom w:val="none" w:sz="0" w:space="0" w:color="auto"/>
            <w:right w:val="none" w:sz="0" w:space="0" w:color="auto"/>
          </w:divBdr>
        </w:div>
        <w:div w:id="1415474963">
          <w:marLeft w:val="0"/>
          <w:marRight w:val="0"/>
          <w:marTop w:val="0"/>
          <w:marBottom w:val="0"/>
          <w:divBdr>
            <w:top w:val="none" w:sz="0" w:space="0" w:color="auto"/>
            <w:left w:val="none" w:sz="0" w:space="0" w:color="auto"/>
            <w:bottom w:val="none" w:sz="0" w:space="0" w:color="auto"/>
            <w:right w:val="none" w:sz="0" w:space="0" w:color="auto"/>
          </w:divBdr>
        </w:div>
      </w:divsChild>
    </w:div>
    <w:div w:id="1642032838">
      <w:bodyDiv w:val="1"/>
      <w:marLeft w:val="0"/>
      <w:marRight w:val="0"/>
      <w:marTop w:val="0"/>
      <w:marBottom w:val="0"/>
      <w:divBdr>
        <w:top w:val="none" w:sz="0" w:space="0" w:color="auto"/>
        <w:left w:val="none" w:sz="0" w:space="0" w:color="auto"/>
        <w:bottom w:val="none" w:sz="0" w:space="0" w:color="auto"/>
        <w:right w:val="none" w:sz="0" w:space="0" w:color="auto"/>
      </w:divBdr>
    </w:div>
    <w:div w:id="1683119216">
      <w:bodyDiv w:val="1"/>
      <w:marLeft w:val="0"/>
      <w:marRight w:val="0"/>
      <w:marTop w:val="0"/>
      <w:marBottom w:val="0"/>
      <w:divBdr>
        <w:top w:val="none" w:sz="0" w:space="0" w:color="auto"/>
        <w:left w:val="none" w:sz="0" w:space="0" w:color="auto"/>
        <w:bottom w:val="none" w:sz="0" w:space="0" w:color="auto"/>
        <w:right w:val="none" w:sz="0" w:space="0" w:color="auto"/>
      </w:divBdr>
    </w:div>
    <w:div w:id="1716392936">
      <w:bodyDiv w:val="1"/>
      <w:marLeft w:val="0"/>
      <w:marRight w:val="0"/>
      <w:marTop w:val="0"/>
      <w:marBottom w:val="0"/>
      <w:divBdr>
        <w:top w:val="none" w:sz="0" w:space="0" w:color="auto"/>
        <w:left w:val="none" w:sz="0" w:space="0" w:color="auto"/>
        <w:bottom w:val="none" w:sz="0" w:space="0" w:color="auto"/>
        <w:right w:val="none" w:sz="0" w:space="0" w:color="auto"/>
      </w:divBdr>
      <w:divsChild>
        <w:div w:id="844974679">
          <w:marLeft w:val="0"/>
          <w:marRight w:val="0"/>
          <w:marTop w:val="0"/>
          <w:marBottom w:val="0"/>
          <w:divBdr>
            <w:top w:val="none" w:sz="0" w:space="0" w:color="auto"/>
            <w:left w:val="none" w:sz="0" w:space="0" w:color="auto"/>
            <w:bottom w:val="none" w:sz="0" w:space="0" w:color="auto"/>
            <w:right w:val="none" w:sz="0" w:space="0" w:color="auto"/>
          </w:divBdr>
        </w:div>
        <w:div w:id="462192517">
          <w:marLeft w:val="0"/>
          <w:marRight w:val="0"/>
          <w:marTop w:val="0"/>
          <w:marBottom w:val="0"/>
          <w:divBdr>
            <w:top w:val="none" w:sz="0" w:space="0" w:color="auto"/>
            <w:left w:val="none" w:sz="0" w:space="0" w:color="auto"/>
            <w:bottom w:val="none" w:sz="0" w:space="0" w:color="auto"/>
            <w:right w:val="none" w:sz="0" w:space="0" w:color="auto"/>
          </w:divBdr>
        </w:div>
        <w:div w:id="1093622025">
          <w:marLeft w:val="0"/>
          <w:marRight w:val="0"/>
          <w:marTop w:val="0"/>
          <w:marBottom w:val="0"/>
          <w:divBdr>
            <w:top w:val="none" w:sz="0" w:space="0" w:color="auto"/>
            <w:left w:val="none" w:sz="0" w:space="0" w:color="auto"/>
            <w:bottom w:val="none" w:sz="0" w:space="0" w:color="auto"/>
            <w:right w:val="none" w:sz="0" w:space="0" w:color="auto"/>
          </w:divBdr>
        </w:div>
        <w:div w:id="1422097889">
          <w:marLeft w:val="0"/>
          <w:marRight w:val="0"/>
          <w:marTop w:val="0"/>
          <w:marBottom w:val="0"/>
          <w:divBdr>
            <w:top w:val="none" w:sz="0" w:space="0" w:color="auto"/>
            <w:left w:val="none" w:sz="0" w:space="0" w:color="auto"/>
            <w:bottom w:val="none" w:sz="0" w:space="0" w:color="auto"/>
            <w:right w:val="none" w:sz="0" w:space="0" w:color="auto"/>
          </w:divBdr>
        </w:div>
        <w:div w:id="1059980675">
          <w:marLeft w:val="0"/>
          <w:marRight w:val="0"/>
          <w:marTop w:val="0"/>
          <w:marBottom w:val="0"/>
          <w:divBdr>
            <w:top w:val="none" w:sz="0" w:space="0" w:color="auto"/>
            <w:left w:val="none" w:sz="0" w:space="0" w:color="auto"/>
            <w:bottom w:val="none" w:sz="0" w:space="0" w:color="auto"/>
            <w:right w:val="none" w:sz="0" w:space="0" w:color="auto"/>
          </w:divBdr>
        </w:div>
        <w:div w:id="1900431702">
          <w:marLeft w:val="0"/>
          <w:marRight w:val="0"/>
          <w:marTop w:val="0"/>
          <w:marBottom w:val="0"/>
          <w:divBdr>
            <w:top w:val="none" w:sz="0" w:space="0" w:color="auto"/>
            <w:left w:val="none" w:sz="0" w:space="0" w:color="auto"/>
            <w:bottom w:val="none" w:sz="0" w:space="0" w:color="auto"/>
            <w:right w:val="none" w:sz="0" w:space="0" w:color="auto"/>
          </w:divBdr>
        </w:div>
        <w:div w:id="250044277">
          <w:marLeft w:val="0"/>
          <w:marRight w:val="0"/>
          <w:marTop w:val="0"/>
          <w:marBottom w:val="0"/>
          <w:divBdr>
            <w:top w:val="none" w:sz="0" w:space="0" w:color="auto"/>
            <w:left w:val="none" w:sz="0" w:space="0" w:color="auto"/>
            <w:bottom w:val="none" w:sz="0" w:space="0" w:color="auto"/>
            <w:right w:val="none" w:sz="0" w:space="0" w:color="auto"/>
          </w:divBdr>
        </w:div>
        <w:div w:id="623000678">
          <w:marLeft w:val="0"/>
          <w:marRight w:val="0"/>
          <w:marTop w:val="0"/>
          <w:marBottom w:val="0"/>
          <w:divBdr>
            <w:top w:val="none" w:sz="0" w:space="0" w:color="auto"/>
            <w:left w:val="none" w:sz="0" w:space="0" w:color="auto"/>
            <w:bottom w:val="none" w:sz="0" w:space="0" w:color="auto"/>
            <w:right w:val="none" w:sz="0" w:space="0" w:color="auto"/>
          </w:divBdr>
        </w:div>
        <w:div w:id="997198318">
          <w:marLeft w:val="0"/>
          <w:marRight w:val="0"/>
          <w:marTop w:val="0"/>
          <w:marBottom w:val="0"/>
          <w:divBdr>
            <w:top w:val="none" w:sz="0" w:space="0" w:color="auto"/>
            <w:left w:val="none" w:sz="0" w:space="0" w:color="auto"/>
            <w:bottom w:val="none" w:sz="0" w:space="0" w:color="auto"/>
            <w:right w:val="none" w:sz="0" w:space="0" w:color="auto"/>
          </w:divBdr>
        </w:div>
        <w:div w:id="1852330880">
          <w:marLeft w:val="0"/>
          <w:marRight w:val="0"/>
          <w:marTop w:val="0"/>
          <w:marBottom w:val="0"/>
          <w:divBdr>
            <w:top w:val="none" w:sz="0" w:space="0" w:color="auto"/>
            <w:left w:val="none" w:sz="0" w:space="0" w:color="auto"/>
            <w:bottom w:val="none" w:sz="0" w:space="0" w:color="auto"/>
            <w:right w:val="none" w:sz="0" w:space="0" w:color="auto"/>
          </w:divBdr>
        </w:div>
        <w:div w:id="1978024761">
          <w:marLeft w:val="0"/>
          <w:marRight w:val="0"/>
          <w:marTop w:val="0"/>
          <w:marBottom w:val="0"/>
          <w:divBdr>
            <w:top w:val="none" w:sz="0" w:space="0" w:color="auto"/>
            <w:left w:val="none" w:sz="0" w:space="0" w:color="auto"/>
            <w:bottom w:val="none" w:sz="0" w:space="0" w:color="auto"/>
            <w:right w:val="none" w:sz="0" w:space="0" w:color="auto"/>
          </w:divBdr>
        </w:div>
        <w:div w:id="2146390161">
          <w:marLeft w:val="0"/>
          <w:marRight w:val="0"/>
          <w:marTop w:val="0"/>
          <w:marBottom w:val="0"/>
          <w:divBdr>
            <w:top w:val="none" w:sz="0" w:space="0" w:color="auto"/>
            <w:left w:val="none" w:sz="0" w:space="0" w:color="auto"/>
            <w:bottom w:val="none" w:sz="0" w:space="0" w:color="auto"/>
            <w:right w:val="none" w:sz="0" w:space="0" w:color="auto"/>
          </w:divBdr>
        </w:div>
        <w:div w:id="1978950688">
          <w:marLeft w:val="0"/>
          <w:marRight w:val="0"/>
          <w:marTop w:val="0"/>
          <w:marBottom w:val="0"/>
          <w:divBdr>
            <w:top w:val="none" w:sz="0" w:space="0" w:color="auto"/>
            <w:left w:val="none" w:sz="0" w:space="0" w:color="auto"/>
            <w:bottom w:val="none" w:sz="0" w:space="0" w:color="auto"/>
            <w:right w:val="none" w:sz="0" w:space="0" w:color="auto"/>
          </w:divBdr>
        </w:div>
        <w:div w:id="877812003">
          <w:marLeft w:val="0"/>
          <w:marRight w:val="0"/>
          <w:marTop w:val="0"/>
          <w:marBottom w:val="0"/>
          <w:divBdr>
            <w:top w:val="none" w:sz="0" w:space="0" w:color="auto"/>
            <w:left w:val="none" w:sz="0" w:space="0" w:color="auto"/>
            <w:bottom w:val="none" w:sz="0" w:space="0" w:color="auto"/>
            <w:right w:val="none" w:sz="0" w:space="0" w:color="auto"/>
          </w:divBdr>
        </w:div>
        <w:div w:id="832187454">
          <w:marLeft w:val="0"/>
          <w:marRight w:val="0"/>
          <w:marTop w:val="0"/>
          <w:marBottom w:val="0"/>
          <w:divBdr>
            <w:top w:val="none" w:sz="0" w:space="0" w:color="auto"/>
            <w:left w:val="none" w:sz="0" w:space="0" w:color="auto"/>
            <w:bottom w:val="none" w:sz="0" w:space="0" w:color="auto"/>
            <w:right w:val="none" w:sz="0" w:space="0" w:color="auto"/>
          </w:divBdr>
        </w:div>
        <w:div w:id="1713992913">
          <w:marLeft w:val="0"/>
          <w:marRight w:val="0"/>
          <w:marTop w:val="0"/>
          <w:marBottom w:val="0"/>
          <w:divBdr>
            <w:top w:val="none" w:sz="0" w:space="0" w:color="auto"/>
            <w:left w:val="none" w:sz="0" w:space="0" w:color="auto"/>
            <w:bottom w:val="none" w:sz="0" w:space="0" w:color="auto"/>
            <w:right w:val="none" w:sz="0" w:space="0" w:color="auto"/>
          </w:divBdr>
        </w:div>
        <w:div w:id="314140927">
          <w:marLeft w:val="0"/>
          <w:marRight w:val="0"/>
          <w:marTop w:val="0"/>
          <w:marBottom w:val="0"/>
          <w:divBdr>
            <w:top w:val="none" w:sz="0" w:space="0" w:color="auto"/>
            <w:left w:val="none" w:sz="0" w:space="0" w:color="auto"/>
            <w:bottom w:val="none" w:sz="0" w:space="0" w:color="auto"/>
            <w:right w:val="none" w:sz="0" w:space="0" w:color="auto"/>
          </w:divBdr>
        </w:div>
        <w:div w:id="340937007">
          <w:marLeft w:val="0"/>
          <w:marRight w:val="0"/>
          <w:marTop w:val="0"/>
          <w:marBottom w:val="0"/>
          <w:divBdr>
            <w:top w:val="none" w:sz="0" w:space="0" w:color="auto"/>
            <w:left w:val="none" w:sz="0" w:space="0" w:color="auto"/>
            <w:bottom w:val="none" w:sz="0" w:space="0" w:color="auto"/>
            <w:right w:val="none" w:sz="0" w:space="0" w:color="auto"/>
          </w:divBdr>
        </w:div>
        <w:div w:id="755827939">
          <w:marLeft w:val="0"/>
          <w:marRight w:val="0"/>
          <w:marTop w:val="0"/>
          <w:marBottom w:val="0"/>
          <w:divBdr>
            <w:top w:val="none" w:sz="0" w:space="0" w:color="auto"/>
            <w:left w:val="none" w:sz="0" w:space="0" w:color="auto"/>
            <w:bottom w:val="none" w:sz="0" w:space="0" w:color="auto"/>
            <w:right w:val="none" w:sz="0" w:space="0" w:color="auto"/>
          </w:divBdr>
        </w:div>
        <w:div w:id="2132086086">
          <w:marLeft w:val="0"/>
          <w:marRight w:val="0"/>
          <w:marTop w:val="0"/>
          <w:marBottom w:val="0"/>
          <w:divBdr>
            <w:top w:val="none" w:sz="0" w:space="0" w:color="auto"/>
            <w:left w:val="none" w:sz="0" w:space="0" w:color="auto"/>
            <w:bottom w:val="none" w:sz="0" w:space="0" w:color="auto"/>
            <w:right w:val="none" w:sz="0" w:space="0" w:color="auto"/>
          </w:divBdr>
        </w:div>
        <w:div w:id="915280127">
          <w:marLeft w:val="0"/>
          <w:marRight w:val="0"/>
          <w:marTop w:val="0"/>
          <w:marBottom w:val="0"/>
          <w:divBdr>
            <w:top w:val="none" w:sz="0" w:space="0" w:color="auto"/>
            <w:left w:val="none" w:sz="0" w:space="0" w:color="auto"/>
            <w:bottom w:val="none" w:sz="0" w:space="0" w:color="auto"/>
            <w:right w:val="none" w:sz="0" w:space="0" w:color="auto"/>
          </w:divBdr>
        </w:div>
        <w:div w:id="348027072">
          <w:marLeft w:val="0"/>
          <w:marRight w:val="0"/>
          <w:marTop w:val="0"/>
          <w:marBottom w:val="0"/>
          <w:divBdr>
            <w:top w:val="none" w:sz="0" w:space="0" w:color="auto"/>
            <w:left w:val="none" w:sz="0" w:space="0" w:color="auto"/>
            <w:bottom w:val="none" w:sz="0" w:space="0" w:color="auto"/>
            <w:right w:val="none" w:sz="0" w:space="0" w:color="auto"/>
          </w:divBdr>
        </w:div>
        <w:div w:id="98768100">
          <w:marLeft w:val="0"/>
          <w:marRight w:val="0"/>
          <w:marTop w:val="0"/>
          <w:marBottom w:val="0"/>
          <w:divBdr>
            <w:top w:val="none" w:sz="0" w:space="0" w:color="auto"/>
            <w:left w:val="none" w:sz="0" w:space="0" w:color="auto"/>
            <w:bottom w:val="none" w:sz="0" w:space="0" w:color="auto"/>
            <w:right w:val="none" w:sz="0" w:space="0" w:color="auto"/>
          </w:divBdr>
        </w:div>
        <w:div w:id="96414539">
          <w:marLeft w:val="0"/>
          <w:marRight w:val="0"/>
          <w:marTop w:val="0"/>
          <w:marBottom w:val="0"/>
          <w:divBdr>
            <w:top w:val="none" w:sz="0" w:space="0" w:color="auto"/>
            <w:left w:val="none" w:sz="0" w:space="0" w:color="auto"/>
            <w:bottom w:val="none" w:sz="0" w:space="0" w:color="auto"/>
            <w:right w:val="none" w:sz="0" w:space="0" w:color="auto"/>
          </w:divBdr>
        </w:div>
        <w:div w:id="1620260838">
          <w:marLeft w:val="0"/>
          <w:marRight w:val="0"/>
          <w:marTop w:val="0"/>
          <w:marBottom w:val="0"/>
          <w:divBdr>
            <w:top w:val="none" w:sz="0" w:space="0" w:color="auto"/>
            <w:left w:val="none" w:sz="0" w:space="0" w:color="auto"/>
            <w:bottom w:val="none" w:sz="0" w:space="0" w:color="auto"/>
            <w:right w:val="none" w:sz="0" w:space="0" w:color="auto"/>
          </w:divBdr>
        </w:div>
        <w:div w:id="355733180">
          <w:marLeft w:val="0"/>
          <w:marRight w:val="0"/>
          <w:marTop w:val="0"/>
          <w:marBottom w:val="0"/>
          <w:divBdr>
            <w:top w:val="none" w:sz="0" w:space="0" w:color="auto"/>
            <w:left w:val="none" w:sz="0" w:space="0" w:color="auto"/>
            <w:bottom w:val="none" w:sz="0" w:space="0" w:color="auto"/>
            <w:right w:val="none" w:sz="0" w:space="0" w:color="auto"/>
          </w:divBdr>
        </w:div>
        <w:div w:id="1454326929">
          <w:marLeft w:val="0"/>
          <w:marRight w:val="0"/>
          <w:marTop w:val="0"/>
          <w:marBottom w:val="0"/>
          <w:divBdr>
            <w:top w:val="none" w:sz="0" w:space="0" w:color="auto"/>
            <w:left w:val="none" w:sz="0" w:space="0" w:color="auto"/>
            <w:bottom w:val="none" w:sz="0" w:space="0" w:color="auto"/>
            <w:right w:val="none" w:sz="0" w:space="0" w:color="auto"/>
          </w:divBdr>
        </w:div>
        <w:div w:id="349110672">
          <w:marLeft w:val="0"/>
          <w:marRight w:val="0"/>
          <w:marTop w:val="0"/>
          <w:marBottom w:val="0"/>
          <w:divBdr>
            <w:top w:val="none" w:sz="0" w:space="0" w:color="auto"/>
            <w:left w:val="none" w:sz="0" w:space="0" w:color="auto"/>
            <w:bottom w:val="none" w:sz="0" w:space="0" w:color="auto"/>
            <w:right w:val="none" w:sz="0" w:space="0" w:color="auto"/>
          </w:divBdr>
        </w:div>
        <w:div w:id="59639964">
          <w:marLeft w:val="0"/>
          <w:marRight w:val="0"/>
          <w:marTop w:val="0"/>
          <w:marBottom w:val="0"/>
          <w:divBdr>
            <w:top w:val="none" w:sz="0" w:space="0" w:color="auto"/>
            <w:left w:val="none" w:sz="0" w:space="0" w:color="auto"/>
            <w:bottom w:val="none" w:sz="0" w:space="0" w:color="auto"/>
            <w:right w:val="none" w:sz="0" w:space="0" w:color="auto"/>
          </w:divBdr>
        </w:div>
        <w:div w:id="1630354943">
          <w:marLeft w:val="0"/>
          <w:marRight w:val="0"/>
          <w:marTop w:val="0"/>
          <w:marBottom w:val="0"/>
          <w:divBdr>
            <w:top w:val="none" w:sz="0" w:space="0" w:color="auto"/>
            <w:left w:val="none" w:sz="0" w:space="0" w:color="auto"/>
            <w:bottom w:val="none" w:sz="0" w:space="0" w:color="auto"/>
            <w:right w:val="none" w:sz="0" w:space="0" w:color="auto"/>
          </w:divBdr>
        </w:div>
        <w:div w:id="2018461340">
          <w:marLeft w:val="0"/>
          <w:marRight w:val="0"/>
          <w:marTop w:val="0"/>
          <w:marBottom w:val="0"/>
          <w:divBdr>
            <w:top w:val="none" w:sz="0" w:space="0" w:color="auto"/>
            <w:left w:val="none" w:sz="0" w:space="0" w:color="auto"/>
            <w:bottom w:val="none" w:sz="0" w:space="0" w:color="auto"/>
            <w:right w:val="none" w:sz="0" w:space="0" w:color="auto"/>
          </w:divBdr>
        </w:div>
        <w:div w:id="2099212443">
          <w:marLeft w:val="0"/>
          <w:marRight w:val="0"/>
          <w:marTop w:val="0"/>
          <w:marBottom w:val="0"/>
          <w:divBdr>
            <w:top w:val="none" w:sz="0" w:space="0" w:color="auto"/>
            <w:left w:val="none" w:sz="0" w:space="0" w:color="auto"/>
            <w:bottom w:val="none" w:sz="0" w:space="0" w:color="auto"/>
            <w:right w:val="none" w:sz="0" w:space="0" w:color="auto"/>
          </w:divBdr>
        </w:div>
        <w:div w:id="162361232">
          <w:marLeft w:val="0"/>
          <w:marRight w:val="0"/>
          <w:marTop w:val="0"/>
          <w:marBottom w:val="0"/>
          <w:divBdr>
            <w:top w:val="none" w:sz="0" w:space="0" w:color="auto"/>
            <w:left w:val="none" w:sz="0" w:space="0" w:color="auto"/>
            <w:bottom w:val="none" w:sz="0" w:space="0" w:color="auto"/>
            <w:right w:val="none" w:sz="0" w:space="0" w:color="auto"/>
          </w:divBdr>
        </w:div>
        <w:div w:id="251205404">
          <w:marLeft w:val="0"/>
          <w:marRight w:val="0"/>
          <w:marTop w:val="0"/>
          <w:marBottom w:val="0"/>
          <w:divBdr>
            <w:top w:val="none" w:sz="0" w:space="0" w:color="auto"/>
            <w:left w:val="none" w:sz="0" w:space="0" w:color="auto"/>
            <w:bottom w:val="none" w:sz="0" w:space="0" w:color="auto"/>
            <w:right w:val="none" w:sz="0" w:space="0" w:color="auto"/>
          </w:divBdr>
        </w:div>
        <w:div w:id="516311820">
          <w:marLeft w:val="0"/>
          <w:marRight w:val="0"/>
          <w:marTop w:val="0"/>
          <w:marBottom w:val="0"/>
          <w:divBdr>
            <w:top w:val="none" w:sz="0" w:space="0" w:color="auto"/>
            <w:left w:val="none" w:sz="0" w:space="0" w:color="auto"/>
            <w:bottom w:val="none" w:sz="0" w:space="0" w:color="auto"/>
            <w:right w:val="none" w:sz="0" w:space="0" w:color="auto"/>
          </w:divBdr>
        </w:div>
        <w:div w:id="1009793767">
          <w:marLeft w:val="0"/>
          <w:marRight w:val="0"/>
          <w:marTop w:val="0"/>
          <w:marBottom w:val="0"/>
          <w:divBdr>
            <w:top w:val="none" w:sz="0" w:space="0" w:color="auto"/>
            <w:left w:val="none" w:sz="0" w:space="0" w:color="auto"/>
            <w:bottom w:val="none" w:sz="0" w:space="0" w:color="auto"/>
            <w:right w:val="none" w:sz="0" w:space="0" w:color="auto"/>
          </w:divBdr>
        </w:div>
        <w:div w:id="946044895">
          <w:marLeft w:val="0"/>
          <w:marRight w:val="0"/>
          <w:marTop w:val="0"/>
          <w:marBottom w:val="0"/>
          <w:divBdr>
            <w:top w:val="none" w:sz="0" w:space="0" w:color="auto"/>
            <w:left w:val="none" w:sz="0" w:space="0" w:color="auto"/>
            <w:bottom w:val="none" w:sz="0" w:space="0" w:color="auto"/>
            <w:right w:val="none" w:sz="0" w:space="0" w:color="auto"/>
          </w:divBdr>
        </w:div>
        <w:div w:id="901017104">
          <w:marLeft w:val="0"/>
          <w:marRight w:val="0"/>
          <w:marTop w:val="0"/>
          <w:marBottom w:val="0"/>
          <w:divBdr>
            <w:top w:val="none" w:sz="0" w:space="0" w:color="auto"/>
            <w:left w:val="none" w:sz="0" w:space="0" w:color="auto"/>
            <w:bottom w:val="none" w:sz="0" w:space="0" w:color="auto"/>
            <w:right w:val="none" w:sz="0" w:space="0" w:color="auto"/>
          </w:divBdr>
        </w:div>
        <w:div w:id="206643742">
          <w:marLeft w:val="0"/>
          <w:marRight w:val="0"/>
          <w:marTop w:val="0"/>
          <w:marBottom w:val="0"/>
          <w:divBdr>
            <w:top w:val="none" w:sz="0" w:space="0" w:color="auto"/>
            <w:left w:val="none" w:sz="0" w:space="0" w:color="auto"/>
            <w:bottom w:val="none" w:sz="0" w:space="0" w:color="auto"/>
            <w:right w:val="none" w:sz="0" w:space="0" w:color="auto"/>
          </w:divBdr>
        </w:div>
        <w:div w:id="2092266434">
          <w:marLeft w:val="0"/>
          <w:marRight w:val="0"/>
          <w:marTop w:val="0"/>
          <w:marBottom w:val="0"/>
          <w:divBdr>
            <w:top w:val="none" w:sz="0" w:space="0" w:color="auto"/>
            <w:left w:val="none" w:sz="0" w:space="0" w:color="auto"/>
            <w:bottom w:val="none" w:sz="0" w:space="0" w:color="auto"/>
            <w:right w:val="none" w:sz="0" w:space="0" w:color="auto"/>
          </w:divBdr>
        </w:div>
        <w:div w:id="151068876">
          <w:marLeft w:val="0"/>
          <w:marRight w:val="0"/>
          <w:marTop w:val="0"/>
          <w:marBottom w:val="0"/>
          <w:divBdr>
            <w:top w:val="none" w:sz="0" w:space="0" w:color="auto"/>
            <w:left w:val="none" w:sz="0" w:space="0" w:color="auto"/>
            <w:bottom w:val="none" w:sz="0" w:space="0" w:color="auto"/>
            <w:right w:val="none" w:sz="0" w:space="0" w:color="auto"/>
          </w:divBdr>
        </w:div>
        <w:div w:id="1300110143">
          <w:marLeft w:val="0"/>
          <w:marRight w:val="0"/>
          <w:marTop w:val="0"/>
          <w:marBottom w:val="0"/>
          <w:divBdr>
            <w:top w:val="none" w:sz="0" w:space="0" w:color="auto"/>
            <w:left w:val="none" w:sz="0" w:space="0" w:color="auto"/>
            <w:bottom w:val="none" w:sz="0" w:space="0" w:color="auto"/>
            <w:right w:val="none" w:sz="0" w:space="0" w:color="auto"/>
          </w:divBdr>
        </w:div>
        <w:div w:id="1264799189">
          <w:marLeft w:val="0"/>
          <w:marRight w:val="0"/>
          <w:marTop w:val="0"/>
          <w:marBottom w:val="0"/>
          <w:divBdr>
            <w:top w:val="none" w:sz="0" w:space="0" w:color="auto"/>
            <w:left w:val="none" w:sz="0" w:space="0" w:color="auto"/>
            <w:bottom w:val="none" w:sz="0" w:space="0" w:color="auto"/>
            <w:right w:val="none" w:sz="0" w:space="0" w:color="auto"/>
          </w:divBdr>
        </w:div>
        <w:div w:id="366100767">
          <w:marLeft w:val="0"/>
          <w:marRight w:val="0"/>
          <w:marTop w:val="0"/>
          <w:marBottom w:val="0"/>
          <w:divBdr>
            <w:top w:val="none" w:sz="0" w:space="0" w:color="auto"/>
            <w:left w:val="none" w:sz="0" w:space="0" w:color="auto"/>
            <w:bottom w:val="none" w:sz="0" w:space="0" w:color="auto"/>
            <w:right w:val="none" w:sz="0" w:space="0" w:color="auto"/>
          </w:divBdr>
        </w:div>
        <w:div w:id="1892185296">
          <w:marLeft w:val="0"/>
          <w:marRight w:val="0"/>
          <w:marTop w:val="0"/>
          <w:marBottom w:val="0"/>
          <w:divBdr>
            <w:top w:val="none" w:sz="0" w:space="0" w:color="auto"/>
            <w:left w:val="none" w:sz="0" w:space="0" w:color="auto"/>
            <w:bottom w:val="none" w:sz="0" w:space="0" w:color="auto"/>
            <w:right w:val="none" w:sz="0" w:space="0" w:color="auto"/>
          </w:divBdr>
        </w:div>
        <w:div w:id="70976061">
          <w:marLeft w:val="0"/>
          <w:marRight w:val="0"/>
          <w:marTop w:val="0"/>
          <w:marBottom w:val="0"/>
          <w:divBdr>
            <w:top w:val="none" w:sz="0" w:space="0" w:color="auto"/>
            <w:left w:val="none" w:sz="0" w:space="0" w:color="auto"/>
            <w:bottom w:val="none" w:sz="0" w:space="0" w:color="auto"/>
            <w:right w:val="none" w:sz="0" w:space="0" w:color="auto"/>
          </w:divBdr>
        </w:div>
        <w:div w:id="1735734161">
          <w:marLeft w:val="0"/>
          <w:marRight w:val="0"/>
          <w:marTop w:val="0"/>
          <w:marBottom w:val="0"/>
          <w:divBdr>
            <w:top w:val="none" w:sz="0" w:space="0" w:color="auto"/>
            <w:left w:val="none" w:sz="0" w:space="0" w:color="auto"/>
            <w:bottom w:val="none" w:sz="0" w:space="0" w:color="auto"/>
            <w:right w:val="none" w:sz="0" w:space="0" w:color="auto"/>
          </w:divBdr>
        </w:div>
        <w:div w:id="1537235882">
          <w:marLeft w:val="0"/>
          <w:marRight w:val="0"/>
          <w:marTop w:val="0"/>
          <w:marBottom w:val="0"/>
          <w:divBdr>
            <w:top w:val="none" w:sz="0" w:space="0" w:color="auto"/>
            <w:left w:val="none" w:sz="0" w:space="0" w:color="auto"/>
            <w:bottom w:val="none" w:sz="0" w:space="0" w:color="auto"/>
            <w:right w:val="none" w:sz="0" w:space="0" w:color="auto"/>
          </w:divBdr>
        </w:div>
        <w:div w:id="984971932">
          <w:marLeft w:val="0"/>
          <w:marRight w:val="0"/>
          <w:marTop w:val="0"/>
          <w:marBottom w:val="0"/>
          <w:divBdr>
            <w:top w:val="none" w:sz="0" w:space="0" w:color="auto"/>
            <w:left w:val="none" w:sz="0" w:space="0" w:color="auto"/>
            <w:bottom w:val="none" w:sz="0" w:space="0" w:color="auto"/>
            <w:right w:val="none" w:sz="0" w:space="0" w:color="auto"/>
          </w:divBdr>
        </w:div>
        <w:div w:id="1476068195">
          <w:marLeft w:val="0"/>
          <w:marRight w:val="0"/>
          <w:marTop w:val="0"/>
          <w:marBottom w:val="0"/>
          <w:divBdr>
            <w:top w:val="none" w:sz="0" w:space="0" w:color="auto"/>
            <w:left w:val="none" w:sz="0" w:space="0" w:color="auto"/>
            <w:bottom w:val="none" w:sz="0" w:space="0" w:color="auto"/>
            <w:right w:val="none" w:sz="0" w:space="0" w:color="auto"/>
          </w:divBdr>
        </w:div>
        <w:div w:id="1788352450">
          <w:marLeft w:val="0"/>
          <w:marRight w:val="0"/>
          <w:marTop w:val="0"/>
          <w:marBottom w:val="0"/>
          <w:divBdr>
            <w:top w:val="none" w:sz="0" w:space="0" w:color="auto"/>
            <w:left w:val="none" w:sz="0" w:space="0" w:color="auto"/>
            <w:bottom w:val="none" w:sz="0" w:space="0" w:color="auto"/>
            <w:right w:val="none" w:sz="0" w:space="0" w:color="auto"/>
          </w:divBdr>
        </w:div>
        <w:div w:id="58142080">
          <w:marLeft w:val="0"/>
          <w:marRight w:val="0"/>
          <w:marTop w:val="0"/>
          <w:marBottom w:val="0"/>
          <w:divBdr>
            <w:top w:val="none" w:sz="0" w:space="0" w:color="auto"/>
            <w:left w:val="none" w:sz="0" w:space="0" w:color="auto"/>
            <w:bottom w:val="none" w:sz="0" w:space="0" w:color="auto"/>
            <w:right w:val="none" w:sz="0" w:space="0" w:color="auto"/>
          </w:divBdr>
        </w:div>
        <w:div w:id="520630996">
          <w:marLeft w:val="0"/>
          <w:marRight w:val="0"/>
          <w:marTop w:val="0"/>
          <w:marBottom w:val="0"/>
          <w:divBdr>
            <w:top w:val="none" w:sz="0" w:space="0" w:color="auto"/>
            <w:left w:val="none" w:sz="0" w:space="0" w:color="auto"/>
            <w:bottom w:val="none" w:sz="0" w:space="0" w:color="auto"/>
            <w:right w:val="none" w:sz="0" w:space="0" w:color="auto"/>
          </w:divBdr>
        </w:div>
        <w:div w:id="224068839">
          <w:marLeft w:val="0"/>
          <w:marRight w:val="0"/>
          <w:marTop w:val="0"/>
          <w:marBottom w:val="0"/>
          <w:divBdr>
            <w:top w:val="none" w:sz="0" w:space="0" w:color="auto"/>
            <w:left w:val="none" w:sz="0" w:space="0" w:color="auto"/>
            <w:bottom w:val="none" w:sz="0" w:space="0" w:color="auto"/>
            <w:right w:val="none" w:sz="0" w:space="0" w:color="auto"/>
          </w:divBdr>
        </w:div>
        <w:div w:id="322784706">
          <w:marLeft w:val="0"/>
          <w:marRight w:val="0"/>
          <w:marTop w:val="0"/>
          <w:marBottom w:val="0"/>
          <w:divBdr>
            <w:top w:val="none" w:sz="0" w:space="0" w:color="auto"/>
            <w:left w:val="none" w:sz="0" w:space="0" w:color="auto"/>
            <w:bottom w:val="none" w:sz="0" w:space="0" w:color="auto"/>
            <w:right w:val="none" w:sz="0" w:space="0" w:color="auto"/>
          </w:divBdr>
        </w:div>
        <w:div w:id="865019161">
          <w:marLeft w:val="0"/>
          <w:marRight w:val="0"/>
          <w:marTop w:val="0"/>
          <w:marBottom w:val="0"/>
          <w:divBdr>
            <w:top w:val="none" w:sz="0" w:space="0" w:color="auto"/>
            <w:left w:val="none" w:sz="0" w:space="0" w:color="auto"/>
            <w:bottom w:val="none" w:sz="0" w:space="0" w:color="auto"/>
            <w:right w:val="none" w:sz="0" w:space="0" w:color="auto"/>
          </w:divBdr>
        </w:div>
        <w:div w:id="1175727686">
          <w:marLeft w:val="0"/>
          <w:marRight w:val="0"/>
          <w:marTop w:val="0"/>
          <w:marBottom w:val="0"/>
          <w:divBdr>
            <w:top w:val="none" w:sz="0" w:space="0" w:color="auto"/>
            <w:left w:val="none" w:sz="0" w:space="0" w:color="auto"/>
            <w:bottom w:val="none" w:sz="0" w:space="0" w:color="auto"/>
            <w:right w:val="none" w:sz="0" w:space="0" w:color="auto"/>
          </w:divBdr>
        </w:div>
        <w:div w:id="1457017832">
          <w:marLeft w:val="0"/>
          <w:marRight w:val="0"/>
          <w:marTop w:val="0"/>
          <w:marBottom w:val="0"/>
          <w:divBdr>
            <w:top w:val="none" w:sz="0" w:space="0" w:color="auto"/>
            <w:left w:val="none" w:sz="0" w:space="0" w:color="auto"/>
            <w:bottom w:val="none" w:sz="0" w:space="0" w:color="auto"/>
            <w:right w:val="none" w:sz="0" w:space="0" w:color="auto"/>
          </w:divBdr>
        </w:div>
        <w:div w:id="495415989">
          <w:marLeft w:val="0"/>
          <w:marRight w:val="0"/>
          <w:marTop w:val="0"/>
          <w:marBottom w:val="0"/>
          <w:divBdr>
            <w:top w:val="none" w:sz="0" w:space="0" w:color="auto"/>
            <w:left w:val="none" w:sz="0" w:space="0" w:color="auto"/>
            <w:bottom w:val="none" w:sz="0" w:space="0" w:color="auto"/>
            <w:right w:val="none" w:sz="0" w:space="0" w:color="auto"/>
          </w:divBdr>
        </w:div>
        <w:div w:id="710957175">
          <w:marLeft w:val="0"/>
          <w:marRight w:val="0"/>
          <w:marTop w:val="0"/>
          <w:marBottom w:val="0"/>
          <w:divBdr>
            <w:top w:val="none" w:sz="0" w:space="0" w:color="auto"/>
            <w:left w:val="none" w:sz="0" w:space="0" w:color="auto"/>
            <w:bottom w:val="none" w:sz="0" w:space="0" w:color="auto"/>
            <w:right w:val="none" w:sz="0" w:space="0" w:color="auto"/>
          </w:divBdr>
        </w:div>
        <w:div w:id="1984459858">
          <w:marLeft w:val="0"/>
          <w:marRight w:val="0"/>
          <w:marTop w:val="0"/>
          <w:marBottom w:val="0"/>
          <w:divBdr>
            <w:top w:val="none" w:sz="0" w:space="0" w:color="auto"/>
            <w:left w:val="none" w:sz="0" w:space="0" w:color="auto"/>
            <w:bottom w:val="none" w:sz="0" w:space="0" w:color="auto"/>
            <w:right w:val="none" w:sz="0" w:space="0" w:color="auto"/>
          </w:divBdr>
        </w:div>
        <w:div w:id="187566846">
          <w:marLeft w:val="0"/>
          <w:marRight w:val="0"/>
          <w:marTop w:val="0"/>
          <w:marBottom w:val="0"/>
          <w:divBdr>
            <w:top w:val="none" w:sz="0" w:space="0" w:color="auto"/>
            <w:left w:val="none" w:sz="0" w:space="0" w:color="auto"/>
            <w:bottom w:val="none" w:sz="0" w:space="0" w:color="auto"/>
            <w:right w:val="none" w:sz="0" w:space="0" w:color="auto"/>
          </w:divBdr>
        </w:div>
        <w:div w:id="937953718">
          <w:marLeft w:val="0"/>
          <w:marRight w:val="0"/>
          <w:marTop w:val="0"/>
          <w:marBottom w:val="0"/>
          <w:divBdr>
            <w:top w:val="none" w:sz="0" w:space="0" w:color="auto"/>
            <w:left w:val="none" w:sz="0" w:space="0" w:color="auto"/>
            <w:bottom w:val="none" w:sz="0" w:space="0" w:color="auto"/>
            <w:right w:val="none" w:sz="0" w:space="0" w:color="auto"/>
          </w:divBdr>
        </w:div>
        <w:div w:id="311252365">
          <w:marLeft w:val="0"/>
          <w:marRight w:val="0"/>
          <w:marTop w:val="0"/>
          <w:marBottom w:val="0"/>
          <w:divBdr>
            <w:top w:val="none" w:sz="0" w:space="0" w:color="auto"/>
            <w:left w:val="none" w:sz="0" w:space="0" w:color="auto"/>
            <w:bottom w:val="none" w:sz="0" w:space="0" w:color="auto"/>
            <w:right w:val="none" w:sz="0" w:space="0" w:color="auto"/>
          </w:divBdr>
        </w:div>
        <w:div w:id="490484969">
          <w:marLeft w:val="0"/>
          <w:marRight w:val="0"/>
          <w:marTop w:val="0"/>
          <w:marBottom w:val="0"/>
          <w:divBdr>
            <w:top w:val="none" w:sz="0" w:space="0" w:color="auto"/>
            <w:left w:val="none" w:sz="0" w:space="0" w:color="auto"/>
            <w:bottom w:val="none" w:sz="0" w:space="0" w:color="auto"/>
            <w:right w:val="none" w:sz="0" w:space="0" w:color="auto"/>
          </w:divBdr>
        </w:div>
        <w:div w:id="1702584063">
          <w:marLeft w:val="0"/>
          <w:marRight w:val="0"/>
          <w:marTop w:val="0"/>
          <w:marBottom w:val="0"/>
          <w:divBdr>
            <w:top w:val="none" w:sz="0" w:space="0" w:color="auto"/>
            <w:left w:val="none" w:sz="0" w:space="0" w:color="auto"/>
            <w:bottom w:val="none" w:sz="0" w:space="0" w:color="auto"/>
            <w:right w:val="none" w:sz="0" w:space="0" w:color="auto"/>
          </w:divBdr>
        </w:div>
        <w:div w:id="1979257816">
          <w:marLeft w:val="0"/>
          <w:marRight w:val="0"/>
          <w:marTop w:val="0"/>
          <w:marBottom w:val="0"/>
          <w:divBdr>
            <w:top w:val="none" w:sz="0" w:space="0" w:color="auto"/>
            <w:left w:val="none" w:sz="0" w:space="0" w:color="auto"/>
            <w:bottom w:val="none" w:sz="0" w:space="0" w:color="auto"/>
            <w:right w:val="none" w:sz="0" w:space="0" w:color="auto"/>
          </w:divBdr>
        </w:div>
        <w:div w:id="1574242171">
          <w:marLeft w:val="0"/>
          <w:marRight w:val="0"/>
          <w:marTop w:val="0"/>
          <w:marBottom w:val="0"/>
          <w:divBdr>
            <w:top w:val="none" w:sz="0" w:space="0" w:color="auto"/>
            <w:left w:val="none" w:sz="0" w:space="0" w:color="auto"/>
            <w:bottom w:val="none" w:sz="0" w:space="0" w:color="auto"/>
            <w:right w:val="none" w:sz="0" w:space="0" w:color="auto"/>
          </w:divBdr>
        </w:div>
        <w:div w:id="74939831">
          <w:marLeft w:val="0"/>
          <w:marRight w:val="0"/>
          <w:marTop w:val="0"/>
          <w:marBottom w:val="0"/>
          <w:divBdr>
            <w:top w:val="none" w:sz="0" w:space="0" w:color="auto"/>
            <w:left w:val="none" w:sz="0" w:space="0" w:color="auto"/>
            <w:bottom w:val="none" w:sz="0" w:space="0" w:color="auto"/>
            <w:right w:val="none" w:sz="0" w:space="0" w:color="auto"/>
          </w:divBdr>
        </w:div>
        <w:div w:id="1880892813">
          <w:marLeft w:val="0"/>
          <w:marRight w:val="0"/>
          <w:marTop w:val="0"/>
          <w:marBottom w:val="0"/>
          <w:divBdr>
            <w:top w:val="none" w:sz="0" w:space="0" w:color="auto"/>
            <w:left w:val="none" w:sz="0" w:space="0" w:color="auto"/>
            <w:bottom w:val="none" w:sz="0" w:space="0" w:color="auto"/>
            <w:right w:val="none" w:sz="0" w:space="0" w:color="auto"/>
          </w:divBdr>
        </w:div>
        <w:div w:id="570507173">
          <w:marLeft w:val="0"/>
          <w:marRight w:val="0"/>
          <w:marTop w:val="0"/>
          <w:marBottom w:val="0"/>
          <w:divBdr>
            <w:top w:val="none" w:sz="0" w:space="0" w:color="auto"/>
            <w:left w:val="none" w:sz="0" w:space="0" w:color="auto"/>
            <w:bottom w:val="none" w:sz="0" w:space="0" w:color="auto"/>
            <w:right w:val="none" w:sz="0" w:space="0" w:color="auto"/>
          </w:divBdr>
        </w:div>
        <w:div w:id="926040316">
          <w:marLeft w:val="0"/>
          <w:marRight w:val="0"/>
          <w:marTop w:val="0"/>
          <w:marBottom w:val="0"/>
          <w:divBdr>
            <w:top w:val="none" w:sz="0" w:space="0" w:color="auto"/>
            <w:left w:val="none" w:sz="0" w:space="0" w:color="auto"/>
            <w:bottom w:val="none" w:sz="0" w:space="0" w:color="auto"/>
            <w:right w:val="none" w:sz="0" w:space="0" w:color="auto"/>
          </w:divBdr>
        </w:div>
        <w:div w:id="482239512">
          <w:marLeft w:val="0"/>
          <w:marRight w:val="0"/>
          <w:marTop w:val="0"/>
          <w:marBottom w:val="0"/>
          <w:divBdr>
            <w:top w:val="none" w:sz="0" w:space="0" w:color="auto"/>
            <w:left w:val="none" w:sz="0" w:space="0" w:color="auto"/>
            <w:bottom w:val="none" w:sz="0" w:space="0" w:color="auto"/>
            <w:right w:val="none" w:sz="0" w:space="0" w:color="auto"/>
          </w:divBdr>
        </w:div>
        <w:div w:id="27486598">
          <w:marLeft w:val="0"/>
          <w:marRight w:val="0"/>
          <w:marTop w:val="0"/>
          <w:marBottom w:val="0"/>
          <w:divBdr>
            <w:top w:val="none" w:sz="0" w:space="0" w:color="auto"/>
            <w:left w:val="none" w:sz="0" w:space="0" w:color="auto"/>
            <w:bottom w:val="none" w:sz="0" w:space="0" w:color="auto"/>
            <w:right w:val="none" w:sz="0" w:space="0" w:color="auto"/>
          </w:divBdr>
        </w:div>
        <w:div w:id="1411191219">
          <w:marLeft w:val="0"/>
          <w:marRight w:val="0"/>
          <w:marTop w:val="0"/>
          <w:marBottom w:val="0"/>
          <w:divBdr>
            <w:top w:val="none" w:sz="0" w:space="0" w:color="auto"/>
            <w:left w:val="none" w:sz="0" w:space="0" w:color="auto"/>
            <w:bottom w:val="none" w:sz="0" w:space="0" w:color="auto"/>
            <w:right w:val="none" w:sz="0" w:space="0" w:color="auto"/>
          </w:divBdr>
        </w:div>
        <w:div w:id="254828755">
          <w:marLeft w:val="0"/>
          <w:marRight w:val="0"/>
          <w:marTop w:val="0"/>
          <w:marBottom w:val="0"/>
          <w:divBdr>
            <w:top w:val="none" w:sz="0" w:space="0" w:color="auto"/>
            <w:left w:val="none" w:sz="0" w:space="0" w:color="auto"/>
            <w:bottom w:val="none" w:sz="0" w:space="0" w:color="auto"/>
            <w:right w:val="none" w:sz="0" w:space="0" w:color="auto"/>
          </w:divBdr>
        </w:div>
        <w:div w:id="860969780">
          <w:marLeft w:val="0"/>
          <w:marRight w:val="0"/>
          <w:marTop w:val="0"/>
          <w:marBottom w:val="0"/>
          <w:divBdr>
            <w:top w:val="none" w:sz="0" w:space="0" w:color="auto"/>
            <w:left w:val="none" w:sz="0" w:space="0" w:color="auto"/>
            <w:bottom w:val="none" w:sz="0" w:space="0" w:color="auto"/>
            <w:right w:val="none" w:sz="0" w:space="0" w:color="auto"/>
          </w:divBdr>
        </w:div>
        <w:div w:id="238566235">
          <w:marLeft w:val="0"/>
          <w:marRight w:val="0"/>
          <w:marTop w:val="0"/>
          <w:marBottom w:val="0"/>
          <w:divBdr>
            <w:top w:val="none" w:sz="0" w:space="0" w:color="auto"/>
            <w:left w:val="none" w:sz="0" w:space="0" w:color="auto"/>
            <w:bottom w:val="none" w:sz="0" w:space="0" w:color="auto"/>
            <w:right w:val="none" w:sz="0" w:space="0" w:color="auto"/>
          </w:divBdr>
        </w:div>
        <w:div w:id="830364371">
          <w:marLeft w:val="0"/>
          <w:marRight w:val="0"/>
          <w:marTop w:val="0"/>
          <w:marBottom w:val="0"/>
          <w:divBdr>
            <w:top w:val="none" w:sz="0" w:space="0" w:color="auto"/>
            <w:left w:val="none" w:sz="0" w:space="0" w:color="auto"/>
            <w:bottom w:val="none" w:sz="0" w:space="0" w:color="auto"/>
            <w:right w:val="none" w:sz="0" w:space="0" w:color="auto"/>
          </w:divBdr>
        </w:div>
        <w:div w:id="1907454937">
          <w:marLeft w:val="0"/>
          <w:marRight w:val="0"/>
          <w:marTop w:val="0"/>
          <w:marBottom w:val="0"/>
          <w:divBdr>
            <w:top w:val="none" w:sz="0" w:space="0" w:color="auto"/>
            <w:left w:val="none" w:sz="0" w:space="0" w:color="auto"/>
            <w:bottom w:val="none" w:sz="0" w:space="0" w:color="auto"/>
            <w:right w:val="none" w:sz="0" w:space="0" w:color="auto"/>
          </w:divBdr>
        </w:div>
        <w:div w:id="1829243297">
          <w:marLeft w:val="0"/>
          <w:marRight w:val="0"/>
          <w:marTop w:val="0"/>
          <w:marBottom w:val="0"/>
          <w:divBdr>
            <w:top w:val="none" w:sz="0" w:space="0" w:color="auto"/>
            <w:left w:val="none" w:sz="0" w:space="0" w:color="auto"/>
            <w:bottom w:val="none" w:sz="0" w:space="0" w:color="auto"/>
            <w:right w:val="none" w:sz="0" w:space="0" w:color="auto"/>
          </w:divBdr>
        </w:div>
        <w:div w:id="1890454036">
          <w:marLeft w:val="0"/>
          <w:marRight w:val="0"/>
          <w:marTop w:val="0"/>
          <w:marBottom w:val="0"/>
          <w:divBdr>
            <w:top w:val="none" w:sz="0" w:space="0" w:color="auto"/>
            <w:left w:val="none" w:sz="0" w:space="0" w:color="auto"/>
            <w:bottom w:val="none" w:sz="0" w:space="0" w:color="auto"/>
            <w:right w:val="none" w:sz="0" w:space="0" w:color="auto"/>
          </w:divBdr>
        </w:div>
        <w:div w:id="646711659">
          <w:marLeft w:val="0"/>
          <w:marRight w:val="0"/>
          <w:marTop w:val="0"/>
          <w:marBottom w:val="0"/>
          <w:divBdr>
            <w:top w:val="none" w:sz="0" w:space="0" w:color="auto"/>
            <w:left w:val="none" w:sz="0" w:space="0" w:color="auto"/>
            <w:bottom w:val="none" w:sz="0" w:space="0" w:color="auto"/>
            <w:right w:val="none" w:sz="0" w:space="0" w:color="auto"/>
          </w:divBdr>
        </w:div>
        <w:div w:id="1694112740">
          <w:marLeft w:val="0"/>
          <w:marRight w:val="0"/>
          <w:marTop w:val="0"/>
          <w:marBottom w:val="0"/>
          <w:divBdr>
            <w:top w:val="none" w:sz="0" w:space="0" w:color="auto"/>
            <w:left w:val="none" w:sz="0" w:space="0" w:color="auto"/>
            <w:bottom w:val="none" w:sz="0" w:space="0" w:color="auto"/>
            <w:right w:val="none" w:sz="0" w:space="0" w:color="auto"/>
          </w:divBdr>
        </w:div>
        <w:div w:id="471099358">
          <w:marLeft w:val="0"/>
          <w:marRight w:val="0"/>
          <w:marTop w:val="0"/>
          <w:marBottom w:val="0"/>
          <w:divBdr>
            <w:top w:val="none" w:sz="0" w:space="0" w:color="auto"/>
            <w:left w:val="none" w:sz="0" w:space="0" w:color="auto"/>
            <w:bottom w:val="none" w:sz="0" w:space="0" w:color="auto"/>
            <w:right w:val="none" w:sz="0" w:space="0" w:color="auto"/>
          </w:divBdr>
        </w:div>
        <w:div w:id="1635480173">
          <w:marLeft w:val="0"/>
          <w:marRight w:val="0"/>
          <w:marTop w:val="0"/>
          <w:marBottom w:val="0"/>
          <w:divBdr>
            <w:top w:val="none" w:sz="0" w:space="0" w:color="auto"/>
            <w:left w:val="none" w:sz="0" w:space="0" w:color="auto"/>
            <w:bottom w:val="none" w:sz="0" w:space="0" w:color="auto"/>
            <w:right w:val="none" w:sz="0" w:space="0" w:color="auto"/>
          </w:divBdr>
        </w:div>
        <w:div w:id="2095085891">
          <w:marLeft w:val="0"/>
          <w:marRight w:val="0"/>
          <w:marTop w:val="0"/>
          <w:marBottom w:val="0"/>
          <w:divBdr>
            <w:top w:val="none" w:sz="0" w:space="0" w:color="auto"/>
            <w:left w:val="none" w:sz="0" w:space="0" w:color="auto"/>
            <w:bottom w:val="none" w:sz="0" w:space="0" w:color="auto"/>
            <w:right w:val="none" w:sz="0" w:space="0" w:color="auto"/>
          </w:divBdr>
        </w:div>
        <w:div w:id="780688911">
          <w:marLeft w:val="0"/>
          <w:marRight w:val="0"/>
          <w:marTop w:val="0"/>
          <w:marBottom w:val="0"/>
          <w:divBdr>
            <w:top w:val="none" w:sz="0" w:space="0" w:color="auto"/>
            <w:left w:val="none" w:sz="0" w:space="0" w:color="auto"/>
            <w:bottom w:val="none" w:sz="0" w:space="0" w:color="auto"/>
            <w:right w:val="none" w:sz="0" w:space="0" w:color="auto"/>
          </w:divBdr>
        </w:div>
        <w:div w:id="278417938">
          <w:marLeft w:val="0"/>
          <w:marRight w:val="0"/>
          <w:marTop w:val="0"/>
          <w:marBottom w:val="0"/>
          <w:divBdr>
            <w:top w:val="none" w:sz="0" w:space="0" w:color="auto"/>
            <w:left w:val="none" w:sz="0" w:space="0" w:color="auto"/>
            <w:bottom w:val="none" w:sz="0" w:space="0" w:color="auto"/>
            <w:right w:val="none" w:sz="0" w:space="0" w:color="auto"/>
          </w:divBdr>
        </w:div>
        <w:div w:id="528572450">
          <w:marLeft w:val="0"/>
          <w:marRight w:val="0"/>
          <w:marTop w:val="0"/>
          <w:marBottom w:val="0"/>
          <w:divBdr>
            <w:top w:val="none" w:sz="0" w:space="0" w:color="auto"/>
            <w:left w:val="none" w:sz="0" w:space="0" w:color="auto"/>
            <w:bottom w:val="none" w:sz="0" w:space="0" w:color="auto"/>
            <w:right w:val="none" w:sz="0" w:space="0" w:color="auto"/>
          </w:divBdr>
        </w:div>
        <w:div w:id="703210344">
          <w:marLeft w:val="0"/>
          <w:marRight w:val="0"/>
          <w:marTop w:val="0"/>
          <w:marBottom w:val="0"/>
          <w:divBdr>
            <w:top w:val="none" w:sz="0" w:space="0" w:color="auto"/>
            <w:left w:val="none" w:sz="0" w:space="0" w:color="auto"/>
            <w:bottom w:val="none" w:sz="0" w:space="0" w:color="auto"/>
            <w:right w:val="none" w:sz="0" w:space="0" w:color="auto"/>
          </w:divBdr>
        </w:div>
        <w:div w:id="1421100895">
          <w:marLeft w:val="0"/>
          <w:marRight w:val="0"/>
          <w:marTop w:val="0"/>
          <w:marBottom w:val="0"/>
          <w:divBdr>
            <w:top w:val="none" w:sz="0" w:space="0" w:color="auto"/>
            <w:left w:val="none" w:sz="0" w:space="0" w:color="auto"/>
            <w:bottom w:val="none" w:sz="0" w:space="0" w:color="auto"/>
            <w:right w:val="none" w:sz="0" w:space="0" w:color="auto"/>
          </w:divBdr>
        </w:div>
        <w:div w:id="628438557">
          <w:marLeft w:val="0"/>
          <w:marRight w:val="0"/>
          <w:marTop w:val="0"/>
          <w:marBottom w:val="0"/>
          <w:divBdr>
            <w:top w:val="none" w:sz="0" w:space="0" w:color="auto"/>
            <w:left w:val="none" w:sz="0" w:space="0" w:color="auto"/>
            <w:bottom w:val="none" w:sz="0" w:space="0" w:color="auto"/>
            <w:right w:val="none" w:sz="0" w:space="0" w:color="auto"/>
          </w:divBdr>
        </w:div>
        <w:div w:id="465927719">
          <w:marLeft w:val="0"/>
          <w:marRight w:val="0"/>
          <w:marTop w:val="0"/>
          <w:marBottom w:val="0"/>
          <w:divBdr>
            <w:top w:val="none" w:sz="0" w:space="0" w:color="auto"/>
            <w:left w:val="none" w:sz="0" w:space="0" w:color="auto"/>
            <w:bottom w:val="none" w:sz="0" w:space="0" w:color="auto"/>
            <w:right w:val="none" w:sz="0" w:space="0" w:color="auto"/>
          </w:divBdr>
        </w:div>
        <w:div w:id="1065566773">
          <w:marLeft w:val="0"/>
          <w:marRight w:val="0"/>
          <w:marTop w:val="0"/>
          <w:marBottom w:val="0"/>
          <w:divBdr>
            <w:top w:val="none" w:sz="0" w:space="0" w:color="auto"/>
            <w:left w:val="none" w:sz="0" w:space="0" w:color="auto"/>
            <w:bottom w:val="none" w:sz="0" w:space="0" w:color="auto"/>
            <w:right w:val="none" w:sz="0" w:space="0" w:color="auto"/>
          </w:divBdr>
        </w:div>
        <w:div w:id="173229107">
          <w:marLeft w:val="0"/>
          <w:marRight w:val="0"/>
          <w:marTop w:val="0"/>
          <w:marBottom w:val="0"/>
          <w:divBdr>
            <w:top w:val="none" w:sz="0" w:space="0" w:color="auto"/>
            <w:left w:val="none" w:sz="0" w:space="0" w:color="auto"/>
            <w:bottom w:val="none" w:sz="0" w:space="0" w:color="auto"/>
            <w:right w:val="none" w:sz="0" w:space="0" w:color="auto"/>
          </w:divBdr>
        </w:div>
      </w:divsChild>
    </w:div>
    <w:div w:id="1779131133">
      <w:bodyDiv w:val="1"/>
      <w:marLeft w:val="0"/>
      <w:marRight w:val="0"/>
      <w:marTop w:val="0"/>
      <w:marBottom w:val="0"/>
      <w:divBdr>
        <w:top w:val="none" w:sz="0" w:space="0" w:color="auto"/>
        <w:left w:val="none" w:sz="0" w:space="0" w:color="auto"/>
        <w:bottom w:val="none" w:sz="0" w:space="0" w:color="auto"/>
        <w:right w:val="none" w:sz="0" w:space="0" w:color="auto"/>
      </w:divBdr>
      <w:divsChild>
        <w:div w:id="1322583667">
          <w:marLeft w:val="0"/>
          <w:marRight w:val="0"/>
          <w:marTop w:val="0"/>
          <w:marBottom w:val="0"/>
          <w:divBdr>
            <w:top w:val="none" w:sz="0" w:space="0" w:color="auto"/>
            <w:left w:val="none" w:sz="0" w:space="0" w:color="auto"/>
            <w:bottom w:val="none" w:sz="0" w:space="0" w:color="auto"/>
            <w:right w:val="none" w:sz="0" w:space="0" w:color="auto"/>
          </w:divBdr>
        </w:div>
        <w:div w:id="2108379242">
          <w:marLeft w:val="0"/>
          <w:marRight w:val="0"/>
          <w:marTop w:val="0"/>
          <w:marBottom w:val="0"/>
          <w:divBdr>
            <w:top w:val="none" w:sz="0" w:space="0" w:color="auto"/>
            <w:left w:val="none" w:sz="0" w:space="0" w:color="auto"/>
            <w:bottom w:val="none" w:sz="0" w:space="0" w:color="auto"/>
            <w:right w:val="none" w:sz="0" w:space="0" w:color="auto"/>
          </w:divBdr>
        </w:div>
        <w:div w:id="64500759">
          <w:marLeft w:val="0"/>
          <w:marRight w:val="0"/>
          <w:marTop w:val="0"/>
          <w:marBottom w:val="0"/>
          <w:divBdr>
            <w:top w:val="none" w:sz="0" w:space="0" w:color="auto"/>
            <w:left w:val="none" w:sz="0" w:space="0" w:color="auto"/>
            <w:bottom w:val="none" w:sz="0" w:space="0" w:color="auto"/>
            <w:right w:val="none" w:sz="0" w:space="0" w:color="auto"/>
          </w:divBdr>
        </w:div>
        <w:div w:id="1621299624">
          <w:marLeft w:val="0"/>
          <w:marRight w:val="0"/>
          <w:marTop w:val="0"/>
          <w:marBottom w:val="0"/>
          <w:divBdr>
            <w:top w:val="none" w:sz="0" w:space="0" w:color="auto"/>
            <w:left w:val="none" w:sz="0" w:space="0" w:color="auto"/>
            <w:bottom w:val="none" w:sz="0" w:space="0" w:color="auto"/>
            <w:right w:val="none" w:sz="0" w:space="0" w:color="auto"/>
          </w:divBdr>
        </w:div>
        <w:div w:id="1448574579">
          <w:marLeft w:val="0"/>
          <w:marRight w:val="0"/>
          <w:marTop w:val="0"/>
          <w:marBottom w:val="0"/>
          <w:divBdr>
            <w:top w:val="none" w:sz="0" w:space="0" w:color="auto"/>
            <w:left w:val="none" w:sz="0" w:space="0" w:color="auto"/>
            <w:bottom w:val="none" w:sz="0" w:space="0" w:color="auto"/>
            <w:right w:val="none" w:sz="0" w:space="0" w:color="auto"/>
          </w:divBdr>
        </w:div>
        <w:div w:id="770391827">
          <w:marLeft w:val="0"/>
          <w:marRight w:val="0"/>
          <w:marTop w:val="0"/>
          <w:marBottom w:val="0"/>
          <w:divBdr>
            <w:top w:val="none" w:sz="0" w:space="0" w:color="auto"/>
            <w:left w:val="none" w:sz="0" w:space="0" w:color="auto"/>
            <w:bottom w:val="none" w:sz="0" w:space="0" w:color="auto"/>
            <w:right w:val="none" w:sz="0" w:space="0" w:color="auto"/>
          </w:divBdr>
        </w:div>
        <w:div w:id="1297567748">
          <w:marLeft w:val="0"/>
          <w:marRight w:val="0"/>
          <w:marTop w:val="0"/>
          <w:marBottom w:val="0"/>
          <w:divBdr>
            <w:top w:val="none" w:sz="0" w:space="0" w:color="auto"/>
            <w:left w:val="none" w:sz="0" w:space="0" w:color="auto"/>
            <w:bottom w:val="none" w:sz="0" w:space="0" w:color="auto"/>
            <w:right w:val="none" w:sz="0" w:space="0" w:color="auto"/>
          </w:divBdr>
        </w:div>
        <w:div w:id="1404522735">
          <w:marLeft w:val="0"/>
          <w:marRight w:val="0"/>
          <w:marTop w:val="0"/>
          <w:marBottom w:val="0"/>
          <w:divBdr>
            <w:top w:val="none" w:sz="0" w:space="0" w:color="auto"/>
            <w:left w:val="none" w:sz="0" w:space="0" w:color="auto"/>
            <w:bottom w:val="none" w:sz="0" w:space="0" w:color="auto"/>
            <w:right w:val="none" w:sz="0" w:space="0" w:color="auto"/>
          </w:divBdr>
        </w:div>
        <w:div w:id="36515771">
          <w:marLeft w:val="0"/>
          <w:marRight w:val="0"/>
          <w:marTop w:val="0"/>
          <w:marBottom w:val="0"/>
          <w:divBdr>
            <w:top w:val="none" w:sz="0" w:space="0" w:color="auto"/>
            <w:left w:val="none" w:sz="0" w:space="0" w:color="auto"/>
            <w:bottom w:val="none" w:sz="0" w:space="0" w:color="auto"/>
            <w:right w:val="none" w:sz="0" w:space="0" w:color="auto"/>
          </w:divBdr>
        </w:div>
        <w:div w:id="989746789">
          <w:marLeft w:val="0"/>
          <w:marRight w:val="0"/>
          <w:marTop w:val="0"/>
          <w:marBottom w:val="0"/>
          <w:divBdr>
            <w:top w:val="none" w:sz="0" w:space="0" w:color="auto"/>
            <w:left w:val="none" w:sz="0" w:space="0" w:color="auto"/>
            <w:bottom w:val="none" w:sz="0" w:space="0" w:color="auto"/>
            <w:right w:val="none" w:sz="0" w:space="0" w:color="auto"/>
          </w:divBdr>
        </w:div>
        <w:div w:id="1924290156">
          <w:marLeft w:val="0"/>
          <w:marRight w:val="0"/>
          <w:marTop w:val="0"/>
          <w:marBottom w:val="0"/>
          <w:divBdr>
            <w:top w:val="none" w:sz="0" w:space="0" w:color="auto"/>
            <w:left w:val="none" w:sz="0" w:space="0" w:color="auto"/>
            <w:bottom w:val="none" w:sz="0" w:space="0" w:color="auto"/>
            <w:right w:val="none" w:sz="0" w:space="0" w:color="auto"/>
          </w:divBdr>
        </w:div>
        <w:div w:id="53091237">
          <w:marLeft w:val="0"/>
          <w:marRight w:val="0"/>
          <w:marTop w:val="0"/>
          <w:marBottom w:val="0"/>
          <w:divBdr>
            <w:top w:val="none" w:sz="0" w:space="0" w:color="auto"/>
            <w:left w:val="none" w:sz="0" w:space="0" w:color="auto"/>
            <w:bottom w:val="none" w:sz="0" w:space="0" w:color="auto"/>
            <w:right w:val="none" w:sz="0" w:space="0" w:color="auto"/>
          </w:divBdr>
        </w:div>
        <w:div w:id="621770262">
          <w:marLeft w:val="0"/>
          <w:marRight w:val="0"/>
          <w:marTop w:val="0"/>
          <w:marBottom w:val="0"/>
          <w:divBdr>
            <w:top w:val="none" w:sz="0" w:space="0" w:color="auto"/>
            <w:left w:val="none" w:sz="0" w:space="0" w:color="auto"/>
            <w:bottom w:val="none" w:sz="0" w:space="0" w:color="auto"/>
            <w:right w:val="none" w:sz="0" w:space="0" w:color="auto"/>
          </w:divBdr>
        </w:div>
        <w:div w:id="1377122734">
          <w:marLeft w:val="0"/>
          <w:marRight w:val="0"/>
          <w:marTop w:val="0"/>
          <w:marBottom w:val="0"/>
          <w:divBdr>
            <w:top w:val="none" w:sz="0" w:space="0" w:color="auto"/>
            <w:left w:val="none" w:sz="0" w:space="0" w:color="auto"/>
            <w:bottom w:val="none" w:sz="0" w:space="0" w:color="auto"/>
            <w:right w:val="none" w:sz="0" w:space="0" w:color="auto"/>
          </w:divBdr>
        </w:div>
        <w:div w:id="1505362951">
          <w:marLeft w:val="0"/>
          <w:marRight w:val="0"/>
          <w:marTop w:val="0"/>
          <w:marBottom w:val="0"/>
          <w:divBdr>
            <w:top w:val="none" w:sz="0" w:space="0" w:color="auto"/>
            <w:left w:val="none" w:sz="0" w:space="0" w:color="auto"/>
            <w:bottom w:val="none" w:sz="0" w:space="0" w:color="auto"/>
            <w:right w:val="none" w:sz="0" w:space="0" w:color="auto"/>
          </w:divBdr>
        </w:div>
        <w:div w:id="163476587">
          <w:marLeft w:val="0"/>
          <w:marRight w:val="0"/>
          <w:marTop w:val="0"/>
          <w:marBottom w:val="0"/>
          <w:divBdr>
            <w:top w:val="none" w:sz="0" w:space="0" w:color="auto"/>
            <w:left w:val="none" w:sz="0" w:space="0" w:color="auto"/>
            <w:bottom w:val="none" w:sz="0" w:space="0" w:color="auto"/>
            <w:right w:val="none" w:sz="0" w:space="0" w:color="auto"/>
          </w:divBdr>
        </w:div>
        <w:div w:id="1242763613">
          <w:marLeft w:val="0"/>
          <w:marRight w:val="0"/>
          <w:marTop w:val="0"/>
          <w:marBottom w:val="0"/>
          <w:divBdr>
            <w:top w:val="none" w:sz="0" w:space="0" w:color="auto"/>
            <w:left w:val="none" w:sz="0" w:space="0" w:color="auto"/>
            <w:bottom w:val="none" w:sz="0" w:space="0" w:color="auto"/>
            <w:right w:val="none" w:sz="0" w:space="0" w:color="auto"/>
          </w:divBdr>
        </w:div>
        <w:div w:id="642084786">
          <w:marLeft w:val="0"/>
          <w:marRight w:val="0"/>
          <w:marTop w:val="0"/>
          <w:marBottom w:val="0"/>
          <w:divBdr>
            <w:top w:val="none" w:sz="0" w:space="0" w:color="auto"/>
            <w:left w:val="none" w:sz="0" w:space="0" w:color="auto"/>
            <w:bottom w:val="none" w:sz="0" w:space="0" w:color="auto"/>
            <w:right w:val="none" w:sz="0" w:space="0" w:color="auto"/>
          </w:divBdr>
        </w:div>
        <w:div w:id="704479017">
          <w:marLeft w:val="0"/>
          <w:marRight w:val="0"/>
          <w:marTop w:val="0"/>
          <w:marBottom w:val="0"/>
          <w:divBdr>
            <w:top w:val="none" w:sz="0" w:space="0" w:color="auto"/>
            <w:left w:val="none" w:sz="0" w:space="0" w:color="auto"/>
            <w:bottom w:val="none" w:sz="0" w:space="0" w:color="auto"/>
            <w:right w:val="none" w:sz="0" w:space="0" w:color="auto"/>
          </w:divBdr>
        </w:div>
        <w:div w:id="86846999">
          <w:marLeft w:val="0"/>
          <w:marRight w:val="0"/>
          <w:marTop w:val="0"/>
          <w:marBottom w:val="0"/>
          <w:divBdr>
            <w:top w:val="none" w:sz="0" w:space="0" w:color="auto"/>
            <w:left w:val="none" w:sz="0" w:space="0" w:color="auto"/>
            <w:bottom w:val="none" w:sz="0" w:space="0" w:color="auto"/>
            <w:right w:val="none" w:sz="0" w:space="0" w:color="auto"/>
          </w:divBdr>
        </w:div>
        <w:div w:id="1243754999">
          <w:marLeft w:val="0"/>
          <w:marRight w:val="0"/>
          <w:marTop w:val="0"/>
          <w:marBottom w:val="0"/>
          <w:divBdr>
            <w:top w:val="none" w:sz="0" w:space="0" w:color="auto"/>
            <w:left w:val="none" w:sz="0" w:space="0" w:color="auto"/>
            <w:bottom w:val="none" w:sz="0" w:space="0" w:color="auto"/>
            <w:right w:val="none" w:sz="0" w:space="0" w:color="auto"/>
          </w:divBdr>
        </w:div>
        <w:div w:id="1994068732">
          <w:marLeft w:val="0"/>
          <w:marRight w:val="0"/>
          <w:marTop w:val="0"/>
          <w:marBottom w:val="0"/>
          <w:divBdr>
            <w:top w:val="none" w:sz="0" w:space="0" w:color="auto"/>
            <w:left w:val="none" w:sz="0" w:space="0" w:color="auto"/>
            <w:bottom w:val="none" w:sz="0" w:space="0" w:color="auto"/>
            <w:right w:val="none" w:sz="0" w:space="0" w:color="auto"/>
          </w:divBdr>
        </w:div>
        <w:div w:id="1777287986">
          <w:marLeft w:val="0"/>
          <w:marRight w:val="0"/>
          <w:marTop w:val="0"/>
          <w:marBottom w:val="0"/>
          <w:divBdr>
            <w:top w:val="none" w:sz="0" w:space="0" w:color="auto"/>
            <w:left w:val="none" w:sz="0" w:space="0" w:color="auto"/>
            <w:bottom w:val="none" w:sz="0" w:space="0" w:color="auto"/>
            <w:right w:val="none" w:sz="0" w:space="0" w:color="auto"/>
          </w:divBdr>
        </w:div>
        <w:div w:id="1598517492">
          <w:marLeft w:val="0"/>
          <w:marRight w:val="0"/>
          <w:marTop w:val="0"/>
          <w:marBottom w:val="0"/>
          <w:divBdr>
            <w:top w:val="none" w:sz="0" w:space="0" w:color="auto"/>
            <w:left w:val="none" w:sz="0" w:space="0" w:color="auto"/>
            <w:bottom w:val="none" w:sz="0" w:space="0" w:color="auto"/>
            <w:right w:val="none" w:sz="0" w:space="0" w:color="auto"/>
          </w:divBdr>
        </w:div>
        <w:div w:id="1962346916">
          <w:marLeft w:val="0"/>
          <w:marRight w:val="0"/>
          <w:marTop w:val="0"/>
          <w:marBottom w:val="0"/>
          <w:divBdr>
            <w:top w:val="none" w:sz="0" w:space="0" w:color="auto"/>
            <w:left w:val="none" w:sz="0" w:space="0" w:color="auto"/>
            <w:bottom w:val="none" w:sz="0" w:space="0" w:color="auto"/>
            <w:right w:val="none" w:sz="0" w:space="0" w:color="auto"/>
          </w:divBdr>
        </w:div>
        <w:div w:id="1447888048">
          <w:marLeft w:val="0"/>
          <w:marRight w:val="0"/>
          <w:marTop w:val="0"/>
          <w:marBottom w:val="0"/>
          <w:divBdr>
            <w:top w:val="none" w:sz="0" w:space="0" w:color="auto"/>
            <w:left w:val="none" w:sz="0" w:space="0" w:color="auto"/>
            <w:bottom w:val="none" w:sz="0" w:space="0" w:color="auto"/>
            <w:right w:val="none" w:sz="0" w:space="0" w:color="auto"/>
          </w:divBdr>
        </w:div>
      </w:divsChild>
    </w:div>
    <w:div w:id="1785731961">
      <w:bodyDiv w:val="1"/>
      <w:marLeft w:val="0"/>
      <w:marRight w:val="0"/>
      <w:marTop w:val="0"/>
      <w:marBottom w:val="0"/>
      <w:divBdr>
        <w:top w:val="none" w:sz="0" w:space="0" w:color="auto"/>
        <w:left w:val="none" w:sz="0" w:space="0" w:color="auto"/>
        <w:bottom w:val="none" w:sz="0" w:space="0" w:color="auto"/>
        <w:right w:val="none" w:sz="0" w:space="0" w:color="auto"/>
      </w:divBdr>
      <w:divsChild>
        <w:div w:id="1841239805">
          <w:marLeft w:val="0"/>
          <w:marRight w:val="0"/>
          <w:marTop w:val="0"/>
          <w:marBottom w:val="0"/>
          <w:divBdr>
            <w:top w:val="none" w:sz="0" w:space="0" w:color="auto"/>
            <w:left w:val="none" w:sz="0" w:space="0" w:color="auto"/>
            <w:bottom w:val="none" w:sz="0" w:space="0" w:color="auto"/>
            <w:right w:val="none" w:sz="0" w:space="0" w:color="auto"/>
          </w:divBdr>
        </w:div>
        <w:div w:id="2142962223">
          <w:marLeft w:val="0"/>
          <w:marRight w:val="0"/>
          <w:marTop w:val="0"/>
          <w:marBottom w:val="0"/>
          <w:divBdr>
            <w:top w:val="none" w:sz="0" w:space="0" w:color="auto"/>
            <w:left w:val="none" w:sz="0" w:space="0" w:color="auto"/>
            <w:bottom w:val="none" w:sz="0" w:space="0" w:color="auto"/>
            <w:right w:val="none" w:sz="0" w:space="0" w:color="auto"/>
          </w:divBdr>
        </w:div>
        <w:div w:id="1105996749">
          <w:marLeft w:val="0"/>
          <w:marRight w:val="0"/>
          <w:marTop w:val="0"/>
          <w:marBottom w:val="0"/>
          <w:divBdr>
            <w:top w:val="none" w:sz="0" w:space="0" w:color="auto"/>
            <w:left w:val="none" w:sz="0" w:space="0" w:color="auto"/>
            <w:bottom w:val="none" w:sz="0" w:space="0" w:color="auto"/>
            <w:right w:val="none" w:sz="0" w:space="0" w:color="auto"/>
          </w:divBdr>
        </w:div>
        <w:div w:id="1611276062">
          <w:marLeft w:val="0"/>
          <w:marRight w:val="0"/>
          <w:marTop w:val="0"/>
          <w:marBottom w:val="0"/>
          <w:divBdr>
            <w:top w:val="none" w:sz="0" w:space="0" w:color="auto"/>
            <w:left w:val="none" w:sz="0" w:space="0" w:color="auto"/>
            <w:bottom w:val="none" w:sz="0" w:space="0" w:color="auto"/>
            <w:right w:val="none" w:sz="0" w:space="0" w:color="auto"/>
          </w:divBdr>
        </w:div>
        <w:div w:id="1082288836">
          <w:marLeft w:val="0"/>
          <w:marRight w:val="0"/>
          <w:marTop w:val="0"/>
          <w:marBottom w:val="0"/>
          <w:divBdr>
            <w:top w:val="none" w:sz="0" w:space="0" w:color="auto"/>
            <w:left w:val="none" w:sz="0" w:space="0" w:color="auto"/>
            <w:bottom w:val="none" w:sz="0" w:space="0" w:color="auto"/>
            <w:right w:val="none" w:sz="0" w:space="0" w:color="auto"/>
          </w:divBdr>
        </w:div>
        <w:div w:id="122433743">
          <w:marLeft w:val="0"/>
          <w:marRight w:val="0"/>
          <w:marTop w:val="0"/>
          <w:marBottom w:val="0"/>
          <w:divBdr>
            <w:top w:val="none" w:sz="0" w:space="0" w:color="auto"/>
            <w:left w:val="none" w:sz="0" w:space="0" w:color="auto"/>
            <w:bottom w:val="none" w:sz="0" w:space="0" w:color="auto"/>
            <w:right w:val="none" w:sz="0" w:space="0" w:color="auto"/>
          </w:divBdr>
        </w:div>
        <w:div w:id="168254345">
          <w:marLeft w:val="0"/>
          <w:marRight w:val="0"/>
          <w:marTop w:val="0"/>
          <w:marBottom w:val="0"/>
          <w:divBdr>
            <w:top w:val="none" w:sz="0" w:space="0" w:color="auto"/>
            <w:left w:val="none" w:sz="0" w:space="0" w:color="auto"/>
            <w:bottom w:val="none" w:sz="0" w:space="0" w:color="auto"/>
            <w:right w:val="none" w:sz="0" w:space="0" w:color="auto"/>
          </w:divBdr>
        </w:div>
        <w:div w:id="1119757641">
          <w:marLeft w:val="0"/>
          <w:marRight w:val="0"/>
          <w:marTop w:val="0"/>
          <w:marBottom w:val="0"/>
          <w:divBdr>
            <w:top w:val="none" w:sz="0" w:space="0" w:color="auto"/>
            <w:left w:val="none" w:sz="0" w:space="0" w:color="auto"/>
            <w:bottom w:val="none" w:sz="0" w:space="0" w:color="auto"/>
            <w:right w:val="none" w:sz="0" w:space="0" w:color="auto"/>
          </w:divBdr>
        </w:div>
        <w:div w:id="1724258129">
          <w:marLeft w:val="0"/>
          <w:marRight w:val="0"/>
          <w:marTop w:val="0"/>
          <w:marBottom w:val="0"/>
          <w:divBdr>
            <w:top w:val="none" w:sz="0" w:space="0" w:color="auto"/>
            <w:left w:val="none" w:sz="0" w:space="0" w:color="auto"/>
            <w:bottom w:val="none" w:sz="0" w:space="0" w:color="auto"/>
            <w:right w:val="none" w:sz="0" w:space="0" w:color="auto"/>
          </w:divBdr>
        </w:div>
        <w:div w:id="2129009165">
          <w:marLeft w:val="0"/>
          <w:marRight w:val="0"/>
          <w:marTop w:val="0"/>
          <w:marBottom w:val="0"/>
          <w:divBdr>
            <w:top w:val="none" w:sz="0" w:space="0" w:color="auto"/>
            <w:left w:val="none" w:sz="0" w:space="0" w:color="auto"/>
            <w:bottom w:val="none" w:sz="0" w:space="0" w:color="auto"/>
            <w:right w:val="none" w:sz="0" w:space="0" w:color="auto"/>
          </w:divBdr>
        </w:div>
        <w:div w:id="1960601605">
          <w:marLeft w:val="0"/>
          <w:marRight w:val="0"/>
          <w:marTop w:val="0"/>
          <w:marBottom w:val="0"/>
          <w:divBdr>
            <w:top w:val="none" w:sz="0" w:space="0" w:color="auto"/>
            <w:left w:val="none" w:sz="0" w:space="0" w:color="auto"/>
            <w:bottom w:val="none" w:sz="0" w:space="0" w:color="auto"/>
            <w:right w:val="none" w:sz="0" w:space="0" w:color="auto"/>
          </w:divBdr>
        </w:div>
        <w:div w:id="480122837">
          <w:marLeft w:val="0"/>
          <w:marRight w:val="0"/>
          <w:marTop w:val="0"/>
          <w:marBottom w:val="0"/>
          <w:divBdr>
            <w:top w:val="none" w:sz="0" w:space="0" w:color="auto"/>
            <w:left w:val="none" w:sz="0" w:space="0" w:color="auto"/>
            <w:bottom w:val="none" w:sz="0" w:space="0" w:color="auto"/>
            <w:right w:val="none" w:sz="0" w:space="0" w:color="auto"/>
          </w:divBdr>
        </w:div>
        <w:div w:id="1707562748">
          <w:marLeft w:val="0"/>
          <w:marRight w:val="0"/>
          <w:marTop w:val="0"/>
          <w:marBottom w:val="0"/>
          <w:divBdr>
            <w:top w:val="none" w:sz="0" w:space="0" w:color="auto"/>
            <w:left w:val="none" w:sz="0" w:space="0" w:color="auto"/>
            <w:bottom w:val="none" w:sz="0" w:space="0" w:color="auto"/>
            <w:right w:val="none" w:sz="0" w:space="0" w:color="auto"/>
          </w:divBdr>
        </w:div>
        <w:div w:id="661085823">
          <w:marLeft w:val="0"/>
          <w:marRight w:val="0"/>
          <w:marTop w:val="0"/>
          <w:marBottom w:val="0"/>
          <w:divBdr>
            <w:top w:val="none" w:sz="0" w:space="0" w:color="auto"/>
            <w:left w:val="none" w:sz="0" w:space="0" w:color="auto"/>
            <w:bottom w:val="none" w:sz="0" w:space="0" w:color="auto"/>
            <w:right w:val="none" w:sz="0" w:space="0" w:color="auto"/>
          </w:divBdr>
        </w:div>
        <w:div w:id="1655136428">
          <w:marLeft w:val="0"/>
          <w:marRight w:val="0"/>
          <w:marTop w:val="0"/>
          <w:marBottom w:val="0"/>
          <w:divBdr>
            <w:top w:val="none" w:sz="0" w:space="0" w:color="auto"/>
            <w:left w:val="none" w:sz="0" w:space="0" w:color="auto"/>
            <w:bottom w:val="none" w:sz="0" w:space="0" w:color="auto"/>
            <w:right w:val="none" w:sz="0" w:space="0" w:color="auto"/>
          </w:divBdr>
        </w:div>
        <w:div w:id="1058823561">
          <w:marLeft w:val="0"/>
          <w:marRight w:val="0"/>
          <w:marTop w:val="0"/>
          <w:marBottom w:val="0"/>
          <w:divBdr>
            <w:top w:val="none" w:sz="0" w:space="0" w:color="auto"/>
            <w:left w:val="none" w:sz="0" w:space="0" w:color="auto"/>
            <w:bottom w:val="none" w:sz="0" w:space="0" w:color="auto"/>
            <w:right w:val="none" w:sz="0" w:space="0" w:color="auto"/>
          </w:divBdr>
        </w:div>
        <w:div w:id="1755664436">
          <w:marLeft w:val="0"/>
          <w:marRight w:val="0"/>
          <w:marTop w:val="0"/>
          <w:marBottom w:val="0"/>
          <w:divBdr>
            <w:top w:val="none" w:sz="0" w:space="0" w:color="auto"/>
            <w:left w:val="none" w:sz="0" w:space="0" w:color="auto"/>
            <w:bottom w:val="none" w:sz="0" w:space="0" w:color="auto"/>
            <w:right w:val="none" w:sz="0" w:space="0" w:color="auto"/>
          </w:divBdr>
        </w:div>
        <w:div w:id="1845508402">
          <w:marLeft w:val="0"/>
          <w:marRight w:val="0"/>
          <w:marTop w:val="0"/>
          <w:marBottom w:val="0"/>
          <w:divBdr>
            <w:top w:val="none" w:sz="0" w:space="0" w:color="auto"/>
            <w:left w:val="none" w:sz="0" w:space="0" w:color="auto"/>
            <w:bottom w:val="none" w:sz="0" w:space="0" w:color="auto"/>
            <w:right w:val="none" w:sz="0" w:space="0" w:color="auto"/>
          </w:divBdr>
        </w:div>
        <w:div w:id="1154680062">
          <w:marLeft w:val="0"/>
          <w:marRight w:val="0"/>
          <w:marTop w:val="0"/>
          <w:marBottom w:val="0"/>
          <w:divBdr>
            <w:top w:val="none" w:sz="0" w:space="0" w:color="auto"/>
            <w:left w:val="none" w:sz="0" w:space="0" w:color="auto"/>
            <w:bottom w:val="none" w:sz="0" w:space="0" w:color="auto"/>
            <w:right w:val="none" w:sz="0" w:space="0" w:color="auto"/>
          </w:divBdr>
        </w:div>
        <w:div w:id="112288019">
          <w:marLeft w:val="0"/>
          <w:marRight w:val="0"/>
          <w:marTop w:val="0"/>
          <w:marBottom w:val="0"/>
          <w:divBdr>
            <w:top w:val="none" w:sz="0" w:space="0" w:color="auto"/>
            <w:left w:val="none" w:sz="0" w:space="0" w:color="auto"/>
            <w:bottom w:val="none" w:sz="0" w:space="0" w:color="auto"/>
            <w:right w:val="none" w:sz="0" w:space="0" w:color="auto"/>
          </w:divBdr>
        </w:div>
        <w:div w:id="944775832">
          <w:marLeft w:val="0"/>
          <w:marRight w:val="0"/>
          <w:marTop w:val="0"/>
          <w:marBottom w:val="0"/>
          <w:divBdr>
            <w:top w:val="none" w:sz="0" w:space="0" w:color="auto"/>
            <w:left w:val="none" w:sz="0" w:space="0" w:color="auto"/>
            <w:bottom w:val="none" w:sz="0" w:space="0" w:color="auto"/>
            <w:right w:val="none" w:sz="0" w:space="0" w:color="auto"/>
          </w:divBdr>
        </w:div>
        <w:div w:id="732197379">
          <w:marLeft w:val="0"/>
          <w:marRight w:val="0"/>
          <w:marTop w:val="0"/>
          <w:marBottom w:val="0"/>
          <w:divBdr>
            <w:top w:val="none" w:sz="0" w:space="0" w:color="auto"/>
            <w:left w:val="none" w:sz="0" w:space="0" w:color="auto"/>
            <w:bottom w:val="none" w:sz="0" w:space="0" w:color="auto"/>
            <w:right w:val="none" w:sz="0" w:space="0" w:color="auto"/>
          </w:divBdr>
        </w:div>
        <w:div w:id="53508447">
          <w:marLeft w:val="0"/>
          <w:marRight w:val="0"/>
          <w:marTop w:val="0"/>
          <w:marBottom w:val="0"/>
          <w:divBdr>
            <w:top w:val="none" w:sz="0" w:space="0" w:color="auto"/>
            <w:left w:val="none" w:sz="0" w:space="0" w:color="auto"/>
            <w:bottom w:val="none" w:sz="0" w:space="0" w:color="auto"/>
            <w:right w:val="none" w:sz="0" w:space="0" w:color="auto"/>
          </w:divBdr>
        </w:div>
        <w:div w:id="1293369952">
          <w:marLeft w:val="0"/>
          <w:marRight w:val="0"/>
          <w:marTop w:val="0"/>
          <w:marBottom w:val="0"/>
          <w:divBdr>
            <w:top w:val="none" w:sz="0" w:space="0" w:color="auto"/>
            <w:left w:val="none" w:sz="0" w:space="0" w:color="auto"/>
            <w:bottom w:val="none" w:sz="0" w:space="0" w:color="auto"/>
            <w:right w:val="none" w:sz="0" w:space="0" w:color="auto"/>
          </w:divBdr>
        </w:div>
        <w:div w:id="1767842909">
          <w:marLeft w:val="0"/>
          <w:marRight w:val="0"/>
          <w:marTop w:val="0"/>
          <w:marBottom w:val="0"/>
          <w:divBdr>
            <w:top w:val="none" w:sz="0" w:space="0" w:color="auto"/>
            <w:left w:val="none" w:sz="0" w:space="0" w:color="auto"/>
            <w:bottom w:val="none" w:sz="0" w:space="0" w:color="auto"/>
            <w:right w:val="none" w:sz="0" w:space="0" w:color="auto"/>
          </w:divBdr>
        </w:div>
        <w:div w:id="360133270">
          <w:marLeft w:val="0"/>
          <w:marRight w:val="0"/>
          <w:marTop w:val="0"/>
          <w:marBottom w:val="0"/>
          <w:divBdr>
            <w:top w:val="none" w:sz="0" w:space="0" w:color="auto"/>
            <w:left w:val="none" w:sz="0" w:space="0" w:color="auto"/>
            <w:bottom w:val="none" w:sz="0" w:space="0" w:color="auto"/>
            <w:right w:val="none" w:sz="0" w:space="0" w:color="auto"/>
          </w:divBdr>
        </w:div>
        <w:div w:id="681394050">
          <w:marLeft w:val="0"/>
          <w:marRight w:val="0"/>
          <w:marTop w:val="0"/>
          <w:marBottom w:val="0"/>
          <w:divBdr>
            <w:top w:val="none" w:sz="0" w:space="0" w:color="auto"/>
            <w:left w:val="none" w:sz="0" w:space="0" w:color="auto"/>
            <w:bottom w:val="none" w:sz="0" w:space="0" w:color="auto"/>
            <w:right w:val="none" w:sz="0" w:space="0" w:color="auto"/>
          </w:divBdr>
        </w:div>
        <w:div w:id="1787891215">
          <w:marLeft w:val="0"/>
          <w:marRight w:val="0"/>
          <w:marTop w:val="0"/>
          <w:marBottom w:val="0"/>
          <w:divBdr>
            <w:top w:val="none" w:sz="0" w:space="0" w:color="auto"/>
            <w:left w:val="none" w:sz="0" w:space="0" w:color="auto"/>
            <w:bottom w:val="none" w:sz="0" w:space="0" w:color="auto"/>
            <w:right w:val="none" w:sz="0" w:space="0" w:color="auto"/>
          </w:divBdr>
        </w:div>
        <w:div w:id="1495992757">
          <w:marLeft w:val="0"/>
          <w:marRight w:val="0"/>
          <w:marTop w:val="0"/>
          <w:marBottom w:val="0"/>
          <w:divBdr>
            <w:top w:val="none" w:sz="0" w:space="0" w:color="auto"/>
            <w:left w:val="none" w:sz="0" w:space="0" w:color="auto"/>
            <w:bottom w:val="none" w:sz="0" w:space="0" w:color="auto"/>
            <w:right w:val="none" w:sz="0" w:space="0" w:color="auto"/>
          </w:divBdr>
        </w:div>
        <w:div w:id="33164581">
          <w:marLeft w:val="0"/>
          <w:marRight w:val="0"/>
          <w:marTop w:val="0"/>
          <w:marBottom w:val="0"/>
          <w:divBdr>
            <w:top w:val="none" w:sz="0" w:space="0" w:color="auto"/>
            <w:left w:val="none" w:sz="0" w:space="0" w:color="auto"/>
            <w:bottom w:val="none" w:sz="0" w:space="0" w:color="auto"/>
            <w:right w:val="none" w:sz="0" w:space="0" w:color="auto"/>
          </w:divBdr>
        </w:div>
        <w:div w:id="1101685098">
          <w:marLeft w:val="0"/>
          <w:marRight w:val="0"/>
          <w:marTop w:val="0"/>
          <w:marBottom w:val="0"/>
          <w:divBdr>
            <w:top w:val="none" w:sz="0" w:space="0" w:color="auto"/>
            <w:left w:val="none" w:sz="0" w:space="0" w:color="auto"/>
            <w:bottom w:val="none" w:sz="0" w:space="0" w:color="auto"/>
            <w:right w:val="none" w:sz="0" w:space="0" w:color="auto"/>
          </w:divBdr>
        </w:div>
        <w:div w:id="1391735332">
          <w:marLeft w:val="0"/>
          <w:marRight w:val="0"/>
          <w:marTop w:val="0"/>
          <w:marBottom w:val="0"/>
          <w:divBdr>
            <w:top w:val="none" w:sz="0" w:space="0" w:color="auto"/>
            <w:left w:val="none" w:sz="0" w:space="0" w:color="auto"/>
            <w:bottom w:val="none" w:sz="0" w:space="0" w:color="auto"/>
            <w:right w:val="none" w:sz="0" w:space="0" w:color="auto"/>
          </w:divBdr>
        </w:div>
        <w:div w:id="579677036">
          <w:marLeft w:val="0"/>
          <w:marRight w:val="0"/>
          <w:marTop w:val="0"/>
          <w:marBottom w:val="0"/>
          <w:divBdr>
            <w:top w:val="none" w:sz="0" w:space="0" w:color="auto"/>
            <w:left w:val="none" w:sz="0" w:space="0" w:color="auto"/>
            <w:bottom w:val="none" w:sz="0" w:space="0" w:color="auto"/>
            <w:right w:val="none" w:sz="0" w:space="0" w:color="auto"/>
          </w:divBdr>
        </w:div>
        <w:div w:id="1504005280">
          <w:marLeft w:val="0"/>
          <w:marRight w:val="0"/>
          <w:marTop w:val="0"/>
          <w:marBottom w:val="0"/>
          <w:divBdr>
            <w:top w:val="none" w:sz="0" w:space="0" w:color="auto"/>
            <w:left w:val="none" w:sz="0" w:space="0" w:color="auto"/>
            <w:bottom w:val="none" w:sz="0" w:space="0" w:color="auto"/>
            <w:right w:val="none" w:sz="0" w:space="0" w:color="auto"/>
          </w:divBdr>
        </w:div>
        <w:div w:id="947270796">
          <w:marLeft w:val="0"/>
          <w:marRight w:val="0"/>
          <w:marTop w:val="0"/>
          <w:marBottom w:val="0"/>
          <w:divBdr>
            <w:top w:val="none" w:sz="0" w:space="0" w:color="auto"/>
            <w:left w:val="none" w:sz="0" w:space="0" w:color="auto"/>
            <w:bottom w:val="none" w:sz="0" w:space="0" w:color="auto"/>
            <w:right w:val="none" w:sz="0" w:space="0" w:color="auto"/>
          </w:divBdr>
        </w:div>
        <w:div w:id="1912348246">
          <w:marLeft w:val="0"/>
          <w:marRight w:val="0"/>
          <w:marTop w:val="0"/>
          <w:marBottom w:val="0"/>
          <w:divBdr>
            <w:top w:val="none" w:sz="0" w:space="0" w:color="auto"/>
            <w:left w:val="none" w:sz="0" w:space="0" w:color="auto"/>
            <w:bottom w:val="none" w:sz="0" w:space="0" w:color="auto"/>
            <w:right w:val="none" w:sz="0" w:space="0" w:color="auto"/>
          </w:divBdr>
        </w:div>
        <w:div w:id="1762726409">
          <w:marLeft w:val="0"/>
          <w:marRight w:val="0"/>
          <w:marTop w:val="0"/>
          <w:marBottom w:val="0"/>
          <w:divBdr>
            <w:top w:val="none" w:sz="0" w:space="0" w:color="auto"/>
            <w:left w:val="none" w:sz="0" w:space="0" w:color="auto"/>
            <w:bottom w:val="none" w:sz="0" w:space="0" w:color="auto"/>
            <w:right w:val="none" w:sz="0" w:space="0" w:color="auto"/>
          </w:divBdr>
        </w:div>
        <w:div w:id="1994261289">
          <w:marLeft w:val="0"/>
          <w:marRight w:val="0"/>
          <w:marTop w:val="0"/>
          <w:marBottom w:val="0"/>
          <w:divBdr>
            <w:top w:val="none" w:sz="0" w:space="0" w:color="auto"/>
            <w:left w:val="none" w:sz="0" w:space="0" w:color="auto"/>
            <w:bottom w:val="none" w:sz="0" w:space="0" w:color="auto"/>
            <w:right w:val="none" w:sz="0" w:space="0" w:color="auto"/>
          </w:divBdr>
        </w:div>
        <w:div w:id="1418015166">
          <w:marLeft w:val="0"/>
          <w:marRight w:val="0"/>
          <w:marTop w:val="0"/>
          <w:marBottom w:val="0"/>
          <w:divBdr>
            <w:top w:val="none" w:sz="0" w:space="0" w:color="auto"/>
            <w:left w:val="none" w:sz="0" w:space="0" w:color="auto"/>
            <w:bottom w:val="none" w:sz="0" w:space="0" w:color="auto"/>
            <w:right w:val="none" w:sz="0" w:space="0" w:color="auto"/>
          </w:divBdr>
        </w:div>
        <w:div w:id="1512375658">
          <w:marLeft w:val="0"/>
          <w:marRight w:val="0"/>
          <w:marTop w:val="0"/>
          <w:marBottom w:val="0"/>
          <w:divBdr>
            <w:top w:val="none" w:sz="0" w:space="0" w:color="auto"/>
            <w:left w:val="none" w:sz="0" w:space="0" w:color="auto"/>
            <w:bottom w:val="none" w:sz="0" w:space="0" w:color="auto"/>
            <w:right w:val="none" w:sz="0" w:space="0" w:color="auto"/>
          </w:divBdr>
        </w:div>
        <w:div w:id="1242332658">
          <w:marLeft w:val="0"/>
          <w:marRight w:val="0"/>
          <w:marTop w:val="0"/>
          <w:marBottom w:val="0"/>
          <w:divBdr>
            <w:top w:val="none" w:sz="0" w:space="0" w:color="auto"/>
            <w:left w:val="none" w:sz="0" w:space="0" w:color="auto"/>
            <w:bottom w:val="none" w:sz="0" w:space="0" w:color="auto"/>
            <w:right w:val="none" w:sz="0" w:space="0" w:color="auto"/>
          </w:divBdr>
        </w:div>
      </w:divsChild>
    </w:div>
    <w:div w:id="1817994521">
      <w:bodyDiv w:val="1"/>
      <w:marLeft w:val="0"/>
      <w:marRight w:val="0"/>
      <w:marTop w:val="0"/>
      <w:marBottom w:val="0"/>
      <w:divBdr>
        <w:top w:val="none" w:sz="0" w:space="0" w:color="auto"/>
        <w:left w:val="none" w:sz="0" w:space="0" w:color="auto"/>
        <w:bottom w:val="none" w:sz="0" w:space="0" w:color="auto"/>
        <w:right w:val="none" w:sz="0" w:space="0" w:color="auto"/>
      </w:divBdr>
      <w:divsChild>
        <w:div w:id="705763186">
          <w:marLeft w:val="0"/>
          <w:marRight w:val="0"/>
          <w:marTop w:val="0"/>
          <w:marBottom w:val="0"/>
          <w:divBdr>
            <w:top w:val="none" w:sz="0" w:space="0" w:color="auto"/>
            <w:left w:val="none" w:sz="0" w:space="0" w:color="auto"/>
            <w:bottom w:val="none" w:sz="0" w:space="0" w:color="auto"/>
            <w:right w:val="none" w:sz="0" w:space="0" w:color="auto"/>
          </w:divBdr>
        </w:div>
        <w:div w:id="1942175599">
          <w:marLeft w:val="0"/>
          <w:marRight w:val="0"/>
          <w:marTop w:val="0"/>
          <w:marBottom w:val="0"/>
          <w:divBdr>
            <w:top w:val="none" w:sz="0" w:space="0" w:color="auto"/>
            <w:left w:val="none" w:sz="0" w:space="0" w:color="auto"/>
            <w:bottom w:val="none" w:sz="0" w:space="0" w:color="auto"/>
            <w:right w:val="none" w:sz="0" w:space="0" w:color="auto"/>
          </w:divBdr>
        </w:div>
        <w:div w:id="661156673">
          <w:marLeft w:val="0"/>
          <w:marRight w:val="0"/>
          <w:marTop w:val="0"/>
          <w:marBottom w:val="0"/>
          <w:divBdr>
            <w:top w:val="none" w:sz="0" w:space="0" w:color="auto"/>
            <w:left w:val="none" w:sz="0" w:space="0" w:color="auto"/>
            <w:bottom w:val="none" w:sz="0" w:space="0" w:color="auto"/>
            <w:right w:val="none" w:sz="0" w:space="0" w:color="auto"/>
          </w:divBdr>
        </w:div>
        <w:div w:id="703335460">
          <w:marLeft w:val="0"/>
          <w:marRight w:val="0"/>
          <w:marTop w:val="0"/>
          <w:marBottom w:val="0"/>
          <w:divBdr>
            <w:top w:val="none" w:sz="0" w:space="0" w:color="auto"/>
            <w:left w:val="none" w:sz="0" w:space="0" w:color="auto"/>
            <w:bottom w:val="none" w:sz="0" w:space="0" w:color="auto"/>
            <w:right w:val="none" w:sz="0" w:space="0" w:color="auto"/>
          </w:divBdr>
        </w:div>
        <w:div w:id="1104112068">
          <w:marLeft w:val="0"/>
          <w:marRight w:val="0"/>
          <w:marTop w:val="0"/>
          <w:marBottom w:val="0"/>
          <w:divBdr>
            <w:top w:val="none" w:sz="0" w:space="0" w:color="auto"/>
            <w:left w:val="none" w:sz="0" w:space="0" w:color="auto"/>
            <w:bottom w:val="none" w:sz="0" w:space="0" w:color="auto"/>
            <w:right w:val="none" w:sz="0" w:space="0" w:color="auto"/>
          </w:divBdr>
        </w:div>
        <w:div w:id="1001473459">
          <w:marLeft w:val="0"/>
          <w:marRight w:val="0"/>
          <w:marTop w:val="0"/>
          <w:marBottom w:val="0"/>
          <w:divBdr>
            <w:top w:val="none" w:sz="0" w:space="0" w:color="auto"/>
            <w:left w:val="none" w:sz="0" w:space="0" w:color="auto"/>
            <w:bottom w:val="none" w:sz="0" w:space="0" w:color="auto"/>
            <w:right w:val="none" w:sz="0" w:space="0" w:color="auto"/>
          </w:divBdr>
        </w:div>
        <w:div w:id="43606221">
          <w:marLeft w:val="0"/>
          <w:marRight w:val="0"/>
          <w:marTop w:val="0"/>
          <w:marBottom w:val="0"/>
          <w:divBdr>
            <w:top w:val="none" w:sz="0" w:space="0" w:color="auto"/>
            <w:left w:val="none" w:sz="0" w:space="0" w:color="auto"/>
            <w:bottom w:val="none" w:sz="0" w:space="0" w:color="auto"/>
            <w:right w:val="none" w:sz="0" w:space="0" w:color="auto"/>
          </w:divBdr>
        </w:div>
        <w:div w:id="870069812">
          <w:marLeft w:val="0"/>
          <w:marRight w:val="0"/>
          <w:marTop w:val="0"/>
          <w:marBottom w:val="0"/>
          <w:divBdr>
            <w:top w:val="none" w:sz="0" w:space="0" w:color="auto"/>
            <w:left w:val="none" w:sz="0" w:space="0" w:color="auto"/>
            <w:bottom w:val="none" w:sz="0" w:space="0" w:color="auto"/>
            <w:right w:val="none" w:sz="0" w:space="0" w:color="auto"/>
          </w:divBdr>
        </w:div>
        <w:div w:id="1970285710">
          <w:marLeft w:val="0"/>
          <w:marRight w:val="0"/>
          <w:marTop w:val="0"/>
          <w:marBottom w:val="0"/>
          <w:divBdr>
            <w:top w:val="none" w:sz="0" w:space="0" w:color="auto"/>
            <w:left w:val="none" w:sz="0" w:space="0" w:color="auto"/>
            <w:bottom w:val="none" w:sz="0" w:space="0" w:color="auto"/>
            <w:right w:val="none" w:sz="0" w:space="0" w:color="auto"/>
          </w:divBdr>
        </w:div>
        <w:div w:id="1267466732">
          <w:marLeft w:val="0"/>
          <w:marRight w:val="0"/>
          <w:marTop w:val="0"/>
          <w:marBottom w:val="0"/>
          <w:divBdr>
            <w:top w:val="none" w:sz="0" w:space="0" w:color="auto"/>
            <w:left w:val="none" w:sz="0" w:space="0" w:color="auto"/>
            <w:bottom w:val="none" w:sz="0" w:space="0" w:color="auto"/>
            <w:right w:val="none" w:sz="0" w:space="0" w:color="auto"/>
          </w:divBdr>
        </w:div>
        <w:div w:id="1134718721">
          <w:marLeft w:val="0"/>
          <w:marRight w:val="0"/>
          <w:marTop w:val="0"/>
          <w:marBottom w:val="0"/>
          <w:divBdr>
            <w:top w:val="none" w:sz="0" w:space="0" w:color="auto"/>
            <w:left w:val="none" w:sz="0" w:space="0" w:color="auto"/>
            <w:bottom w:val="none" w:sz="0" w:space="0" w:color="auto"/>
            <w:right w:val="none" w:sz="0" w:space="0" w:color="auto"/>
          </w:divBdr>
        </w:div>
        <w:div w:id="747268582">
          <w:marLeft w:val="0"/>
          <w:marRight w:val="0"/>
          <w:marTop w:val="0"/>
          <w:marBottom w:val="0"/>
          <w:divBdr>
            <w:top w:val="none" w:sz="0" w:space="0" w:color="auto"/>
            <w:left w:val="none" w:sz="0" w:space="0" w:color="auto"/>
            <w:bottom w:val="none" w:sz="0" w:space="0" w:color="auto"/>
            <w:right w:val="none" w:sz="0" w:space="0" w:color="auto"/>
          </w:divBdr>
        </w:div>
        <w:div w:id="1151368900">
          <w:marLeft w:val="0"/>
          <w:marRight w:val="0"/>
          <w:marTop w:val="0"/>
          <w:marBottom w:val="0"/>
          <w:divBdr>
            <w:top w:val="none" w:sz="0" w:space="0" w:color="auto"/>
            <w:left w:val="none" w:sz="0" w:space="0" w:color="auto"/>
            <w:bottom w:val="none" w:sz="0" w:space="0" w:color="auto"/>
            <w:right w:val="none" w:sz="0" w:space="0" w:color="auto"/>
          </w:divBdr>
        </w:div>
        <w:div w:id="1132289753">
          <w:marLeft w:val="0"/>
          <w:marRight w:val="0"/>
          <w:marTop w:val="0"/>
          <w:marBottom w:val="0"/>
          <w:divBdr>
            <w:top w:val="none" w:sz="0" w:space="0" w:color="auto"/>
            <w:left w:val="none" w:sz="0" w:space="0" w:color="auto"/>
            <w:bottom w:val="none" w:sz="0" w:space="0" w:color="auto"/>
            <w:right w:val="none" w:sz="0" w:space="0" w:color="auto"/>
          </w:divBdr>
        </w:div>
        <w:div w:id="1585412354">
          <w:marLeft w:val="0"/>
          <w:marRight w:val="0"/>
          <w:marTop w:val="0"/>
          <w:marBottom w:val="0"/>
          <w:divBdr>
            <w:top w:val="none" w:sz="0" w:space="0" w:color="auto"/>
            <w:left w:val="none" w:sz="0" w:space="0" w:color="auto"/>
            <w:bottom w:val="none" w:sz="0" w:space="0" w:color="auto"/>
            <w:right w:val="none" w:sz="0" w:space="0" w:color="auto"/>
          </w:divBdr>
        </w:div>
        <w:div w:id="1614360300">
          <w:marLeft w:val="0"/>
          <w:marRight w:val="0"/>
          <w:marTop w:val="0"/>
          <w:marBottom w:val="0"/>
          <w:divBdr>
            <w:top w:val="none" w:sz="0" w:space="0" w:color="auto"/>
            <w:left w:val="none" w:sz="0" w:space="0" w:color="auto"/>
            <w:bottom w:val="none" w:sz="0" w:space="0" w:color="auto"/>
            <w:right w:val="none" w:sz="0" w:space="0" w:color="auto"/>
          </w:divBdr>
        </w:div>
        <w:div w:id="983117684">
          <w:marLeft w:val="0"/>
          <w:marRight w:val="0"/>
          <w:marTop w:val="0"/>
          <w:marBottom w:val="0"/>
          <w:divBdr>
            <w:top w:val="none" w:sz="0" w:space="0" w:color="auto"/>
            <w:left w:val="none" w:sz="0" w:space="0" w:color="auto"/>
            <w:bottom w:val="none" w:sz="0" w:space="0" w:color="auto"/>
            <w:right w:val="none" w:sz="0" w:space="0" w:color="auto"/>
          </w:divBdr>
        </w:div>
        <w:div w:id="201678093">
          <w:marLeft w:val="0"/>
          <w:marRight w:val="0"/>
          <w:marTop w:val="0"/>
          <w:marBottom w:val="0"/>
          <w:divBdr>
            <w:top w:val="none" w:sz="0" w:space="0" w:color="auto"/>
            <w:left w:val="none" w:sz="0" w:space="0" w:color="auto"/>
            <w:bottom w:val="none" w:sz="0" w:space="0" w:color="auto"/>
            <w:right w:val="none" w:sz="0" w:space="0" w:color="auto"/>
          </w:divBdr>
        </w:div>
        <w:div w:id="1863086271">
          <w:marLeft w:val="0"/>
          <w:marRight w:val="0"/>
          <w:marTop w:val="0"/>
          <w:marBottom w:val="0"/>
          <w:divBdr>
            <w:top w:val="none" w:sz="0" w:space="0" w:color="auto"/>
            <w:left w:val="none" w:sz="0" w:space="0" w:color="auto"/>
            <w:bottom w:val="none" w:sz="0" w:space="0" w:color="auto"/>
            <w:right w:val="none" w:sz="0" w:space="0" w:color="auto"/>
          </w:divBdr>
        </w:div>
        <w:div w:id="1758865461">
          <w:marLeft w:val="0"/>
          <w:marRight w:val="0"/>
          <w:marTop w:val="0"/>
          <w:marBottom w:val="0"/>
          <w:divBdr>
            <w:top w:val="none" w:sz="0" w:space="0" w:color="auto"/>
            <w:left w:val="none" w:sz="0" w:space="0" w:color="auto"/>
            <w:bottom w:val="none" w:sz="0" w:space="0" w:color="auto"/>
            <w:right w:val="none" w:sz="0" w:space="0" w:color="auto"/>
          </w:divBdr>
        </w:div>
        <w:div w:id="152767277">
          <w:marLeft w:val="0"/>
          <w:marRight w:val="0"/>
          <w:marTop w:val="0"/>
          <w:marBottom w:val="0"/>
          <w:divBdr>
            <w:top w:val="none" w:sz="0" w:space="0" w:color="auto"/>
            <w:left w:val="none" w:sz="0" w:space="0" w:color="auto"/>
            <w:bottom w:val="none" w:sz="0" w:space="0" w:color="auto"/>
            <w:right w:val="none" w:sz="0" w:space="0" w:color="auto"/>
          </w:divBdr>
        </w:div>
        <w:div w:id="1166093658">
          <w:marLeft w:val="0"/>
          <w:marRight w:val="0"/>
          <w:marTop w:val="0"/>
          <w:marBottom w:val="0"/>
          <w:divBdr>
            <w:top w:val="none" w:sz="0" w:space="0" w:color="auto"/>
            <w:left w:val="none" w:sz="0" w:space="0" w:color="auto"/>
            <w:bottom w:val="none" w:sz="0" w:space="0" w:color="auto"/>
            <w:right w:val="none" w:sz="0" w:space="0" w:color="auto"/>
          </w:divBdr>
        </w:div>
        <w:div w:id="1812944340">
          <w:marLeft w:val="0"/>
          <w:marRight w:val="0"/>
          <w:marTop w:val="0"/>
          <w:marBottom w:val="0"/>
          <w:divBdr>
            <w:top w:val="none" w:sz="0" w:space="0" w:color="auto"/>
            <w:left w:val="none" w:sz="0" w:space="0" w:color="auto"/>
            <w:bottom w:val="none" w:sz="0" w:space="0" w:color="auto"/>
            <w:right w:val="none" w:sz="0" w:space="0" w:color="auto"/>
          </w:divBdr>
        </w:div>
        <w:div w:id="1305962265">
          <w:marLeft w:val="0"/>
          <w:marRight w:val="0"/>
          <w:marTop w:val="0"/>
          <w:marBottom w:val="0"/>
          <w:divBdr>
            <w:top w:val="none" w:sz="0" w:space="0" w:color="auto"/>
            <w:left w:val="none" w:sz="0" w:space="0" w:color="auto"/>
            <w:bottom w:val="none" w:sz="0" w:space="0" w:color="auto"/>
            <w:right w:val="none" w:sz="0" w:space="0" w:color="auto"/>
          </w:divBdr>
        </w:div>
        <w:div w:id="1414667570">
          <w:marLeft w:val="0"/>
          <w:marRight w:val="0"/>
          <w:marTop w:val="0"/>
          <w:marBottom w:val="0"/>
          <w:divBdr>
            <w:top w:val="none" w:sz="0" w:space="0" w:color="auto"/>
            <w:left w:val="none" w:sz="0" w:space="0" w:color="auto"/>
            <w:bottom w:val="none" w:sz="0" w:space="0" w:color="auto"/>
            <w:right w:val="none" w:sz="0" w:space="0" w:color="auto"/>
          </w:divBdr>
        </w:div>
        <w:div w:id="147749250">
          <w:marLeft w:val="0"/>
          <w:marRight w:val="0"/>
          <w:marTop w:val="0"/>
          <w:marBottom w:val="0"/>
          <w:divBdr>
            <w:top w:val="none" w:sz="0" w:space="0" w:color="auto"/>
            <w:left w:val="none" w:sz="0" w:space="0" w:color="auto"/>
            <w:bottom w:val="none" w:sz="0" w:space="0" w:color="auto"/>
            <w:right w:val="none" w:sz="0" w:space="0" w:color="auto"/>
          </w:divBdr>
        </w:div>
        <w:div w:id="607273288">
          <w:marLeft w:val="0"/>
          <w:marRight w:val="0"/>
          <w:marTop w:val="0"/>
          <w:marBottom w:val="0"/>
          <w:divBdr>
            <w:top w:val="none" w:sz="0" w:space="0" w:color="auto"/>
            <w:left w:val="none" w:sz="0" w:space="0" w:color="auto"/>
            <w:bottom w:val="none" w:sz="0" w:space="0" w:color="auto"/>
            <w:right w:val="none" w:sz="0" w:space="0" w:color="auto"/>
          </w:divBdr>
        </w:div>
        <w:div w:id="2079086108">
          <w:marLeft w:val="0"/>
          <w:marRight w:val="0"/>
          <w:marTop w:val="0"/>
          <w:marBottom w:val="0"/>
          <w:divBdr>
            <w:top w:val="none" w:sz="0" w:space="0" w:color="auto"/>
            <w:left w:val="none" w:sz="0" w:space="0" w:color="auto"/>
            <w:bottom w:val="none" w:sz="0" w:space="0" w:color="auto"/>
            <w:right w:val="none" w:sz="0" w:space="0" w:color="auto"/>
          </w:divBdr>
        </w:div>
        <w:div w:id="207688398">
          <w:marLeft w:val="0"/>
          <w:marRight w:val="0"/>
          <w:marTop w:val="0"/>
          <w:marBottom w:val="0"/>
          <w:divBdr>
            <w:top w:val="none" w:sz="0" w:space="0" w:color="auto"/>
            <w:left w:val="none" w:sz="0" w:space="0" w:color="auto"/>
            <w:bottom w:val="none" w:sz="0" w:space="0" w:color="auto"/>
            <w:right w:val="none" w:sz="0" w:space="0" w:color="auto"/>
          </w:divBdr>
        </w:div>
        <w:div w:id="2138790775">
          <w:marLeft w:val="0"/>
          <w:marRight w:val="0"/>
          <w:marTop w:val="0"/>
          <w:marBottom w:val="0"/>
          <w:divBdr>
            <w:top w:val="none" w:sz="0" w:space="0" w:color="auto"/>
            <w:left w:val="none" w:sz="0" w:space="0" w:color="auto"/>
            <w:bottom w:val="none" w:sz="0" w:space="0" w:color="auto"/>
            <w:right w:val="none" w:sz="0" w:space="0" w:color="auto"/>
          </w:divBdr>
        </w:div>
        <w:div w:id="105779204">
          <w:marLeft w:val="0"/>
          <w:marRight w:val="0"/>
          <w:marTop w:val="0"/>
          <w:marBottom w:val="0"/>
          <w:divBdr>
            <w:top w:val="none" w:sz="0" w:space="0" w:color="auto"/>
            <w:left w:val="none" w:sz="0" w:space="0" w:color="auto"/>
            <w:bottom w:val="none" w:sz="0" w:space="0" w:color="auto"/>
            <w:right w:val="none" w:sz="0" w:space="0" w:color="auto"/>
          </w:divBdr>
        </w:div>
        <w:div w:id="2065446040">
          <w:marLeft w:val="0"/>
          <w:marRight w:val="0"/>
          <w:marTop w:val="0"/>
          <w:marBottom w:val="0"/>
          <w:divBdr>
            <w:top w:val="none" w:sz="0" w:space="0" w:color="auto"/>
            <w:left w:val="none" w:sz="0" w:space="0" w:color="auto"/>
            <w:bottom w:val="none" w:sz="0" w:space="0" w:color="auto"/>
            <w:right w:val="none" w:sz="0" w:space="0" w:color="auto"/>
          </w:divBdr>
        </w:div>
        <w:div w:id="1401172586">
          <w:marLeft w:val="0"/>
          <w:marRight w:val="0"/>
          <w:marTop w:val="0"/>
          <w:marBottom w:val="0"/>
          <w:divBdr>
            <w:top w:val="none" w:sz="0" w:space="0" w:color="auto"/>
            <w:left w:val="none" w:sz="0" w:space="0" w:color="auto"/>
            <w:bottom w:val="none" w:sz="0" w:space="0" w:color="auto"/>
            <w:right w:val="none" w:sz="0" w:space="0" w:color="auto"/>
          </w:divBdr>
        </w:div>
        <w:div w:id="628052315">
          <w:marLeft w:val="0"/>
          <w:marRight w:val="0"/>
          <w:marTop w:val="0"/>
          <w:marBottom w:val="0"/>
          <w:divBdr>
            <w:top w:val="none" w:sz="0" w:space="0" w:color="auto"/>
            <w:left w:val="none" w:sz="0" w:space="0" w:color="auto"/>
            <w:bottom w:val="none" w:sz="0" w:space="0" w:color="auto"/>
            <w:right w:val="none" w:sz="0" w:space="0" w:color="auto"/>
          </w:divBdr>
        </w:div>
        <w:div w:id="549809485">
          <w:marLeft w:val="0"/>
          <w:marRight w:val="0"/>
          <w:marTop w:val="0"/>
          <w:marBottom w:val="0"/>
          <w:divBdr>
            <w:top w:val="none" w:sz="0" w:space="0" w:color="auto"/>
            <w:left w:val="none" w:sz="0" w:space="0" w:color="auto"/>
            <w:bottom w:val="none" w:sz="0" w:space="0" w:color="auto"/>
            <w:right w:val="none" w:sz="0" w:space="0" w:color="auto"/>
          </w:divBdr>
        </w:div>
        <w:div w:id="1563104760">
          <w:marLeft w:val="0"/>
          <w:marRight w:val="0"/>
          <w:marTop w:val="0"/>
          <w:marBottom w:val="0"/>
          <w:divBdr>
            <w:top w:val="none" w:sz="0" w:space="0" w:color="auto"/>
            <w:left w:val="none" w:sz="0" w:space="0" w:color="auto"/>
            <w:bottom w:val="none" w:sz="0" w:space="0" w:color="auto"/>
            <w:right w:val="none" w:sz="0" w:space="0" w:color="auto"/>
          </w:divBdr>
        </w:div>
        <w:div w:id="1462532680">
          <w:marLeft w:val="0"/>
          <w:marRight w:val="0"/>
          <w:marTop w:val="0"/>
          <w:marBottom w:val="0"/>
          <w:divBdr>
            <w:top w:val="none" w:sz="0" w:space="0" w:color="auto"/>
            <w:left w:val="none" w:sz="0" w:space="0" w:color="auto"/>
            <w:bottom w:val="none" w:sz="0" w:space="0" w:color="auto"/>
            <w:right w:val="none" w:sz="0" w:space="0" w:color="auto"/>
          </w:divBdr>
        </w:div>
        <w:div w:id="1400596981">
          <w:marLeft w:val="0"/>
          <w:marRight w:val="0"/>
          <w:marTop w:val="0"/>
          <w:marBottom w:val="0"/>
          <w:divBdr>
            <w:top w:val="none" w:sz="0" w:space="0" w:color="auto"/>
            <w:left w:val="none" w:sz="0" w:space="0" w:color="auto"/>
            <w:bottom w:val="none" w:sz="0" w:space="0" w:color="auto"/>
            <w:right w:val="none" w:sz="0" w:space="0" w:color="auto"/>
          </w:divBdr>
        </w:div>
        <w:div w:id="113644462">
          <w:marLeft w:val="0"/>
          <w:marRight w:val="0"/>
          <w:marTop w:val="0"/>
          <w:marBottom w:val="0"/>
          <w:divBdr>
            <w:top w:val="none" w:sz="0" w:space="0" w:color="auto"/>
            <w:left w:val="none" w:sz="0" w:space="0" w:color="auto"/>
            <w:bottom w:val="none" w:sz="0" w:space="0" w:color="auto"/>
            <w:right w:val="none" w:sz="0" w:space="0" w:color="auto"/>
          </w:divBdr>
        </w:div>
        <w:div w:id="3752212">
          <w:marLeft w:val="0"/>
          <w:marRight w:val="0"/>
          <w:marTop w:val="0"/>
          <w:marBottom w:val="0"/>
          <w:divBdr>
            <w:top w:val="none" w:sz="0" w:space="0" w:color="auto"/>
            <w:left w:val="none" w:sz="0" w:space="0" w:color="auto"/>
            <w:bottom w:val="none" w:sz="0" w:space="0" w:color="auto"/>
            <w:right w:val="none" w:sz="0" w:space="0" w:color="auto"/>
          </w:divBdr>
        </w:div>
        <w:div w:id="908417473">
          <w:marLeft w:val="0"/>
          <w:marRight w:val="0"/>
          <w:marTop w:val="0"/>
          <w:marBottom w:val="0"/>
          <w:divBdr>
            <w:top w:val="none" w:sz="0" w:space="0" w:color="auto"/>
            <w:left w:val="none" w:sz="0" w:space="0" w:color="auto"/>
            <w:bottom w:val="none" w:sz="0" w:space="0" w:color="auto"/>
            <w:right w:val="none" w:sz="0" w:space="0" w:color="auto"/>
          </w:divBdr>
        </w:div>
        <w:div w:id="1955551740">
          <w:marLeft w:val="0"/>
          <w:marRight w:val="0"/>
          <w:marTop w:val="0"/>
          <w:marBottom w:val="0"/>
          <w:divBdr>
            <w:top w:val="none" w:sz="0" w:space="0" w:color="auto"/>
            <w:left w:val="none" w:sz="0" w:space="0" w:color="auto"/>
            <w:bottom w:val="none" w:sz="0" w:space="0" w:color="auto"/>
            <w:right w:val="none" w:sz="0" w:space="0" w:color="auto"/>
          </w:divBdr>
        </w:div>
        <w:div w:id="1266691578">
          <w:marLeft w:val="0"/>
          <w:marRight w:val="0"/>
          <w:marTop w:val="0"/>
          <w:marBottom w:val="0"/>
          <w:divBdr>
            <w:top w:val="none" w:sz="0" w:space="0" w:color="auto"/>
            <w:left w:val="none" w:sz="0" w:space="0" w:color="auto"/>
            <w:bottom w:val="none" w:sz="0" w:space="0" w:color="auto"/>
            <w:right w:val="none" w:sz="0" w:space="0" w:color="auto"/>
          </w:divBdr>
        </w:div>
        <w:div w:id="1833980509">
          <w:marLeft w:val="0"/>
          <w:marRight w:val="0"/>
          <w:marTop w:val="0"/>
          <w:marBottom w:val="0"/>
          <w:divBdr>
            <w:top w:val="none" w:sz="0" w:space="0" w:color="auto"/>
            <w:left w:val="none" w:sz="0" w:space="0" w:color="auto"/>
            <w:bottom w:val="none" w:sz="0" w:space="0" w:color="auto"/>
            <w:right w:val="none" w:sz="0" w:space="0" w:color="auto"/>
          </w:divBdr>
        </w:div>
        <w:div w:id="1822119000">
          <w:marLeft w:val="0"/>
          <w:marRight w:val="0"/>
          <w:marTop w:val="0"/>
          <w:marBottom w:val="0"/>
          <w:divBdr>
            <w:top w:val="none" w:sz="0" w:space="0" w:color="auto"/>
            <w:left w:val="none" w:sz="0" w:space="0" w:color="auto"/>
            <w:bottom w:val="none" w:sz="0" w:space="0" w:color="auto"/>
            <w:right w:val="none" w:sz="0" w:space="0" w:color="auto"/>
          </w:divBdr>
        </w:div>
        <w:div w:id="1272740051">
          <w:marLeft w:val="0"/>
          <w:marRight w:val="0"/>
          <w:marTop w:val="0"/>
          <w:marBottom w:val="0"/>
          <w:divBdr>
            <w:top w:val="none" w:sz="0" w:space="0" w:color="auto"/>
            <w:left w:val="none" w:sz="0" w:space="0" w:color="auto"/>
            <w:bottom w:val="none" w:sz="0" w:space="0" w:color="auto"/>
            <w:right w:val="none" w:sz="0" w:space="0" w:color="auto"/>
          </w:divBdr>
        </w:div>
      </w:divsChild>
    </w:div>
    <w:div w:id="1818640964">
      <w:bodyDiv w:val="1"/>
      <w:marLeft w:val="0"/>
      <w:marRight w:val="0"/>
      <w:marTop w:val="0"/>
      <w:marBottom w:val="0"/>
      <w:divBdr>
        <w:top w:val="none" w:sz="0" w:space="0" w:color="auto"/>
        <w:left w:val="none" w:sz="0" w:space="0" w:color="auto"/>
        <w:bottom w:val="none" w:sz="0" w:space="0" w:color="auto"/>
        <w:right w:val="none" w:sz="0" w:space="0" w:color="auto"/>
      </w:divBdr>
      <w:divsChild>
        <w:div w:id="2127045804">
          <w:marLeft w:val="0"/>
          <w:marRight w:val="0"/>
          <w:marTop w:val="0"/>
          <w:marBottom w:val="0"/>
          <w:divBdr>
            <w:top w:val="none" w:sz="0" w:space="0" w:color="auto"/>
            <w:left w:val="none" w:sz="0" w:space="0" w:color="auto"/>
            <w:bottom w:val="none" w:sz="0" w:space="0" w:color="auto"/>
            <w:right w:val="none" w:sz="0" w:space="0" w:color="auto"/>
          </w:divBdr>
        </w:div>
        <w:div w:id="1811945696">
          <w:marLeft w:val="0"/>
          <w:marRight w:val="0"/>
          <w:marTop w:val="0"/>
          <w:marBottom w:val="0"/>
          <w:divBdr>
            <w:top w:val="none" w:sz="0" w:space="0" w:color="auto"/>
            <w:left w:val="none" w:sz="0" w:space="0" w:color="auto"/>
            <w:bottom w:val="none" w:sz="0" w:space="0" w:color="auto"/>
            <w:right w:val="none" w:sz="0" w:space="0" w:color="auto"/>
          </w:divBdr>
        </w:div>
        <w:div w:id="1399088387">
          <w:marLeft w:val="0"/>
          <w:marRight w:val="0"/>
          <w:marTop w:val="0"/>
          <w:marBottom w:val="0"/>
          <w:divBdr>
            <w:top w:val="none" w:sz="0" w:space="0" w:color="auto"/>
            <w:left w:val="none" w:sz="0" w:space="0" w:color="auto"/>
            <w:bottom w:val="none" w:sz="0" w:space="0" w:color="auto"/>
            <w:right w:val="none" w:sz="0" w:space="0" w:color="auto"/>
          </w:divBdr>
        </w:div>
        <w:div w:id="1342658949">
          <w:marLeft w:val="0"/>
          <w:marRight w:val="0"/>
          <w:marTop w:val="0"/>
          <w:marBottom w:val="0"/>
          <w:divBdr>
            <w:top w:val="none" w:sz="0" w:space="0" w:color="auto"/>
            <w:left w:val="none" w:sz="0" w:space="0" w:color="auto"/>
            <w:bottom w:val="none" w:sz="0" w:space="0" w:color="auto"/>
            <w:right w:val="none" w:sz="0" w:space="0" w:color="auto"/>
          </w:divBdr>
        </w:div>
        <w:div w:id="1492258576">
          <w:marLeft w:val="0"/>
          <w:marRight w:val="0"/>
          <w:marTop w:val="0"/>
          <w:marBottom w:val="0"/>
          <w:divBdr>
            <w:top w:val="none" w:sz="0" w:space="0" w:color="auto"/>
            <w:left w:val="none" w:sz="0" w:space="0" w:color="auto"/>
            <w:bottom w:val="none" w:sz="0" w:space="0" w:color="auto"/>
            <w:right w:val="none" w:sz="0" w:space="0" w:color="auto"/>
          </w:divBdr>
        </w:div>
        <w:div w:id="1796100378">
          <w:marLeft w:val="0"/>
          <w:marRight w:val="0"/>
          <w:marTop w:val="0"/>
          <w:marBottom w:val="0"/>
          <w:divBdr>
            <w:top w:val="none" w:sz="0" w:space="0" w:color="auto"/>
            <w:left w:val="none" w:sz="0" w:space="0" w:color="auto"/>
            <w:bottom w:val="none" w:sz="0" w:space="0" w:color="auto"/>
            <w:right w:val="none" w:sz="0" w:space="0" w:color="auto"/>
          </w:divBdr>
        </w:div>
        <w:div w:id="1640377425">
          <w:marLeft w:val="0"/>
          <w:marRight w:val="0"/>
          <w:marTop w:val="0"/>
          <w:marBottom w:val="0"/>
          <w:divBdr>
            <w:top w:val="none" w:sz="0" w:space="0" w:color="auto"/>
            <w:left w:val="none" w:sz="0" w:space="0" w:color="auto"/>
            <w:bottom w:val="none" w:sz="0" w:space="0" w:color="auto"/>
            <w:right w:val="none" w:sz="0" w:space="0" w:color="auto"/>
          </w:divBdr>
        </w:div>
        <w:div w:id="987516646">
          <w:marLeft w:val="0"/>
          <w:marRight w:val="0"/>
          <w:marTop w:val="0"/>
          <w:marBottom w:val="0"/>
          <w:divBdr>
            <w:top w:val="none" w:sz="0" w:space="0" w:color="auto"/>
            <w:left w:val="none" w:sz="0" w:space="0" w:color="auto"/>
            <w:bottom w:val="none" w:sz="0" w:space="0" w:color="auto"/>
            <w:right w:val="none" w:sz="0" w:space="0" w:color="auto"/>
          </w:divBdr>
        </w:div>
        <w:div w:id="1644895056">
          <w:marLeft w:val="0"/>
          <w:marRight w:val="0"/>
          <w:marTop w:val="0"/>
          <w:marBottom w:val="0"/>
          <w:divBdr>
            <w:top w:val="none" w:sz="0" w:space="0" w:color="auto"/>
            <w:left w:val="none" w:sz="0" w:space="0" w:color="auto"/>
            <w:bottom w:val="none" w:sz="0" w:space="0" w:color="auto"/>
            <w:right w:val="none" w:sz="0" w:space="0" w:color="auto"/>
          </w:divBdr>
        </w:div>
        <w:div w:id="1339697060">
          <w:marLeft w:val="0"/>
          <w:marRight w:val="0"/>
          <w:marTop w:val="0"/>
          <w:marBottom w:val="0"/>
          <w:divBdr>
            <w:top w:val="none" w:sz="0" w:space="0" w:color="auto"/>
            <w:left w:val="none" w:sz="0" w:space="0" w:color="auto"/>
            <w:bottom w:val="none" w:sz="0" w:space="0" w:color="auto"/>
            <w:right w:val="none" w:sz="0" w:space="0" w:color="auto"/>
          </w:divBdr>
        </w:div>
        <w:div w:id="1231888054">
          <w:marLeft w:val="0"/>
          <w:marRight w:val="0"/>
          <w:marTop w:val="0"/>
          <w:marBottom w:val="0"/>
          <w:divBdr>
            <w:top w:val="none" w:sz="0" w:space="0" w:color="auto"/>
            <w:left w:val="none" w:sz="0" w:space="0" w:color="auto"/>
            <w:bottom w:val="none" w:sz="0" w:space="0" w:color="auto"/>
            <w:right w:val="none" w:sz="0" w:space="0" w:color="auto"/>
          </w:divBdr>
        </w:div>
        <w:div w:id="997072167">
          <w:marLeft w:val="0"/>
          <w:marRight w:val="0"/>
          <w:marTop w:val="0"/>
          <w:marBottom w:val="0"/>
          <w:divBdr>
            <w:top w:val="none" w:sz="0" w:space="0" w:color="auto"/>
            <w:left w:val="none" w:sz="0" w:space="0" w:color="auto"/>
            <w:bottom w:val="none" w:sz="0" w:space="0" w:color="auto"/>
            <w:right w:val="none" w:sz="0" w:space="0" w:color="auto"/>
          </w:divBdr>
        </w:div>
        <w:div w:id="1722098369">
          <w:marLeft w:val="0"/>
          <w:marRight w:val="0"/>
          <w:marTop w:val="0"/>
          <w:marBottom w:val="0"/>
          <w:divBdr>
            <w:top w:val="none" w:sz="0" w:space="0" w:color="auto"/>
            <w:left w:val="none" w:sz="0" w:space="0" w:color="auto"/>
            <w:bottom w:val="none" w:sz="0" w:space="0" w:color="auto"/>
            <w:right w:val="none" w:sz="0" w:space="0" w:color="auto"/>
          </w:divBdr>
        </w:div>
        <w:div w:id="1254508691">
          <w:marLeft w:val="0"/>
          <w:marRight w:val="0"/>
          <w:marTop w:val="0"/>
          <w:marBottom w:val="0"/>
          <w:divBdr>
            <w:top w:val="none" w:sz="0" w:space="0" w:color="auto"/>
            <w:left w:val="none" w:sz="0" w:space="0" w:color="auto"/>
            <w:bottom w:val="none" w:sz="0" w:space="0" w:color="auto"/>
            <w:right w:val="none" w:sz="0" w:space="0" w:color="auto"/>
          </w:divBdr>
        </w:div>
        <w:div w:id="1472096803">
          <w:marLeft w:val="0"/>
          <w:marRight w:val="0"/>
          <w:marTop w:val="0"/>
          <w:marBottom w:val="0"/>
          <w:divBdr>
            <w:top w:val="none" w:sz="0" w:space="0" w:color="auto"/>
            <w:left w:val="none" w:sz="0" w:space="0" w:color="auto"/>
            <w:bottom w:val="none" w:sz="0" w:space="0" w:color="auto"/>
            <w:right w:val="none" w:sz="0" w:space="0" w:color="auto"/>
          </w:divBdr>
        </w:div>
        <w:div w:id="1938175197">
          <w:marLeft w:val="0"/>
          <w:marRight w:val="0"/>
          <w:marTop w:val="0"/>
          <w:marBottom w:val="0"/>
          <w:divBdr>
            <w:top w:val="none" w:sz="0" w:space="0" w:color="auto"/>
            <w:left w:val="none" w:sz="0" w:space="0" w:color="auto"/>
            <w:bottom w:val="none" w:sz="0" w:space="0" w:color="auto"/>
            <w:right w:val="none" w:sz="0" w:space="0" w:color="auto"/>
          </w:divBdr>
        </w:div>
        <w:div w:id="211578153">
          <w:marLeft w:val="0"/>
          <w:marRight w:val="0"/>
          <w:marTop w:val="0"/>
          <w:marBottom w:val="0"/>
          <w:divBdr>
            <w:top w:val="none" w:sz="0" w:space="0" w:color="auto"/>
            <w:left w:val="none" w:sz="0" w:space="0" w:color="auto"/>
            <w:bottom w:val="none" w:sz="0" w:space="0" w:color="auto"/>
            <w:right w:val="none" w:sz="0" w:space="0" w:color="auto"/>
          </w:divBdr>
        </w:div>
        <w:div w:id="1724061140">
          <w:marLeft w:val="0"/>
          <w:marRight w:val="0"/>
          <w:marTop w:val="0"/>
          <w:marBottom w:val="0"/>
          <w:divBdr>
            <w:top w:val="none" w:sz="0" w:space="0" w:color="auto"/>
            <w:left w:val="none" w:sz="0" w:space="0" w:color="auto"/>
            <w:bottom w:val="none" w:sz="0" w:space="0" w:color="auto"/>
            <w:right w:val="none" w:sz="0" w:space="0" w:color="auto"/>
          </w:divBdr>
        </w:div>
        <w:div w:id="1638297521">
          <w:marLeft w:val="0"/>
          <w:marRight w:val="0"/>
          <w:marTop w:val="0"/>
          <w:marBottom w:val="0"/>
          <w:divBdr>
            <w:top w:val="none" w:sz="0" w:space="0" w:color="auto"/>
            <w:left w:val="none" w:sz="0" w:space="0" w:color="auto"/>
            <w:bottom w:val="none" w:sz="0" w:space="0" w:color="auto"/>
            <w:right w:val="none" w:sz="0" w:space="0" w:color="auto"/>
          </w:divBdr>
        </w:div>
        <w:div w:id="2066878305">
          <w:marLeft w:val="0"/>
          <w:marRight w:val="0"/>
          <w:marTop w:val="0"/>
          <w:marBottom w:val="0"/>
          <w:divBdr>
            <w:top w:val="none" w:sz="0" w:space="0" w:color="auto"/>
            <w:left w:val="none" w:sz="0" w:space="0" w:color="auto"/>
            <w:bottom w:val="none" w:sz="0" w:space="0" w:color="auto"/>
            <w:right w:val="none" w:sz="0" w:space="0" w:color="auto"/>
          </w:divBdr>
        </w:div>
        <w:div w:id="450516426">
          <w:marLeft w:val="0"/>
          <w:marRight w:val="0"/>
          <w:marTop w:val="0"/>
          <w:marBottom w:val="0"/>
          <w:divBdr>
            <w:top w:val="none" w:sz="0" w:space="0" w:color="auto"/>
            <w:left w:val="none" w:sz="0" w:space="0" w:color="auto"/>
            <w:bottom w:val="none" w:sz="0" w:space="0" w:color="auto"/>
            <w:right w:val="none" w:sz="0" w:space="0" w:color="auto"/>
          </w:divBdr>
        </w:div>
        <w:div w:id="1210996482">
          <w:marLeft w:val="0"/>
          <w:marRight w:val="0"/>
          <w:marTop w:val="0"/>
          <w:marBottom w:val="0"/>
          <w:divBdr>
            <w:top w:val="none" w:sz="0" w:space="0" w:color="auto"/>
            <w:left w:val="none" w:sz="0" w:space="0" w:color="auto"/>
            <w:bottom w:val="none" w:sz="0" w:space="0" w:color="auto"/>
            <w:right w:val="none" w:sz="0" w:space="0" w:color="auto"/>
          </w:divBdr>
        </w:div>
        <w:div w:id="331875989">
          <w:marLeft w:val="0"/>
          <w:marRight w:val="0"/>
          <w:marTop w:val="0"/>
          <w:marBottom w:val="0"/>
          <w:divBdr>
            <w:top w:val="none" w:sz="0" w:space="0" w:color="auto"/>
            <w:left w:val="none" w:sz="0" w:space="0" w:color="auto"/>
            <w:bottom w:val="none" w:sz="0" w:space="0" w:color="auto"/>
            <w:right w:val="none" w:sz="0" w:space="0" w:color="auto"/>
          </w:divBdr>
        </w:div>
        <w:div w:id="52587599">
          <w:marLeft w:val="0"/>
          <w:marRight w:val="0"/>
          <w:marTop w:val="0"/>
          <w:marBottom w:val="0"/>
          <w:divBdr>
            <w:top w:val="none" w:sz="0" w:space="0" w:color="auto"/>
            <w:left w:val="none" w:sz="0" w:space="0" w:color="auto"/>
            <w:bottom w:val="none" w:sz="0" w:space="0" w:color="auto"/>
            <w:right w:val="none" w:sz="0" w:space="0" w:color="auto"/>
          </w:divBdr>
        </w:div>
        <w:div w:id="943927848">
          <w:marLeft w:val="0"/>
          <w:marRight w:val="0"/>
          <w:marTop w:val="0"/>
          <w:marBottom w:val="0"/>
          <w:divBdr>
            <w:top w:val="none" w:sz="0" w:space="0" w:color="auto"/>
            <w:left w:val="none" w:sz="0" w:space="0" w:color="auto"/>
            <w:bottom w:val="none" w:sz="0" w:space="0" w:color="auto"/>
            <w:right w:val="none" w:sz="0" w:space="0" w:color="auto"/>
          </w:divBdr>
        </w:div>
        <w:div w:id="924918288">
          <w:marLeft w:val="0"/>
          <w:marRight w:val="0"/>
          <w:marTop w:val="0"/>
          <w:marBottom w:val="0"/>
          <w:divBdr>
            <w:top w:val="none" w:sz="0" w:space="0" w:color="auto"/>
            <w:left w:val="none" w:sz="0" w:space="0" w:color="auto"/>
            <w:bottom w:val="none" w:sz="0" w:space="0" w:color="auto"/>
            <w:right w:val="none" w:sz="0" w:space="0" w:color="auto"/>
          </w:divBdr>
        </w:div>
        <w:div w:id="1389305789">
          <w:marLeft w:val="0"/>
          <w:marRight w:val="0"/>
          <w:marTop w:val="0"/>
          <w:marBottom w:val="0"/>
          <w:divBdr>
            <w:top w:val="none" w:sz="0" w:space="0" w:color="auto"/>
            <w:left w:val="none" w:sz="0" w:space="0" w:color="auto"/>
            <w:bottom w:val="none" w:sz="0" w:space="0" w:color="auto"/>
            <w:right w:val="none" w:sz="0" w:space="0" w:color="auto"/>
          </w:divBdr>
        </w:div>
        <w:div w:id="710226123">
          <w:marLeft w:val="0"/>
          <w:marRight w:val="0"/>
          <w:marTop w:val="0"/>
          <w:marBottom w:val="0"/>
          <w:divBdr>
            <w:top w:val="none" w:sz="0" w:space="0" w:color="auto"/>
            <w:left w:val="none" w:sz="0" w:space="0" w:color="auto"/>
            <w:bottom w:val="none" w:sz="0" w:space="0" w:color="auto"/>
            <w:right w:val="none" w:sz="0" w:space="0" w:color="auto"/>
          </w:divBdr>
        </w:div>
        <w:div w:id="1677422792">
          <w:marLeft w:val="0"/>
          <w:marRight w:val="0"/>
          <w:marTop w:val="0"/>
          <w:marBottom w:val="0"/>
          <w:divBdr>
            <w:top w:val="none" w:sz="0" w:space="0" w:color="auto"/>
            <w:left w:val="none" w:sz="0" w:space="0" w:color="auto"/>
            <w:bottom w:val="none" w:sz="0" w:space="0" w:color="auto"/>
            <w:right w:val="none" w:sz="0" w:space="0" w:color="auto"/>
          </w:divBdr>
        </w:div>
        <w:div w:id="1076898799">
          <w:marLeft w:val="0"/>
          <w:marRight w:val="0"/>
          <w:marTop w:val="0"/>
          <w:marBottom w:val="0"/>
          <w:divBdr>
            <w:top w:val="none" w:sz="0" w:space="0" w:color="auto"/>
            <w:left w:val="none" w:sz="0" w:space="0" w:color="auto"/>
            <w:bottom w:val="none" w:sz="0" w:space="0" w:color="auto"/>
            <w:right w:val="none" w:sz="0" w:space="0" w:color="auto"/>
          </w:divBdr>
        </w:div>
        <w:div w:id="307831371">
          <w:marLeft w:val="0"/>
          <w:marRight w:val="0"/>
          <w:marTop w:val="0"/>
          <w:marBottom w:val="0"/>
          <w:divBdr>
            <w:top w:val="none" w:sz="0" w:space="0" w:color="auto"/>
            <w:left w:val="none" w:sz="0" w:space="0" w:color="auto"/>
            <w:bottom w:val="none" w:sz="0" w:space="0" w:color="auto"/>
            <w:right w:val="none" w:sz="0" w:space="0" w:color="auto"/>
          </w:divBdr>
        </w:div>
        <w:div w:id="623921538">
          <w:marLeft w:val="0"/>
          <w:marRight w:val="0"/>
          <w:marTop w:val="0"/>
          <w:marBottom w:val="0"/>
          <w:divBdr>
            <w:top w:val="none" w:sz="0" w:space="0" w:color="auto"/>
            <w:left w:val="none" w:sz="0" w:space="0" w:color="auto"/>
            <w:bottom w:val="none" w:sz="0" w:space="0" w:color="auto"/>
            <w:right w:val="none" w:sz="0" w:space="0" w:color="auto"/>
          </w:divBdr>
        </w:div>
        <w:div w:id="385179687">
          <w:marLeft w:val="0"/>
          <w:marRight w:val="0"/>
          <w:marTop w:val="0"/>
          <w:marBottom w:val="0"/>
          <w:divBdr>
            <w:top w:val="none" w:sz="0" w:space="0" w:color="auto"/>
            <w:left w:val="none" w:sz="0" w:space="0" w:color="auto"/>
            <w:bottom w:val="none" w:sz="0" w:space="0" w:color="auto"/>
            <w:right w:val="none" w:sz="0" w:space="0" w:color="auto"/>
          </w:divBdr>
        </w:div>
        <w:div w:id="1373265241">
          <w:marLeft w:val="0"/>
          <w:marRight w:val="0"/>
          <w:marTop w:val="0"/>
          <w:marBottom w:val="0"/>
          <w:divBdr>
            <w:top w:val="none" w:sz="0" w:space="0" w:color="auto"/>
            <w:left w:val="none" w:sz="0" w:space="0" w:color="auto"/>
            <w:bottom w:val="none" w:sz="0" w:space="0" w:color="auto"/>
            <w:right w:val="none" w:sz="0" w:space="0" w:color="auto"/>
          </w:divBdr>
        </w:div>
        <w:div w:id="1424767934">
          <w:marLeft w:val="0"/>
          <w:marRight w:val="0"/>
          <w:marTop w:val="0"/>
          <w:marBottom w:val="0"/>
          <w:divBdr>
            <w:top w:val="none" w:sz="0" w:space="0" w:color="auto"/>
            <w:left w:val="none" w:sz="0" w:space="0" w:color="auto"/>
            <w:bottom w:val="none" w:sz="0" w:space="0" w:color="auto"/>
            <w:right w:val="none" w:sz="0" w:space="0" w:color="auto"/>
          </w:divBdr>
        </w:div>
        <w:div w:id="47191067">
          <w:marLeft w:val="0"/>
          <w:marRight w:val="0"/>
          <w:marTop w:val="0"/>
          <w:marBottom w:val="0"/>
          <w:divBdr>
            <w:top w:val="none" w:sz="0" w:space="0" w:color="auto"/>
            <w:left w:val="none" w:sz="0" w:space="0" w:color="auto"/>
            <w:bottom w:val="none" w:sz="0" w:space="0" w:color="auto"/>
            <w:right w:val="none" w:sz="0" w:space="0" w:color="auto"/>
          </w:divBdr>
        </w:div>
        <w:div w:id="1633553864">
          <w:marLeft w:val="0"/>
          <w:marRight w:val="0"/>
          <w:marTop w:val="0"/>
          <w:marBottom w:val="0"/>
          <w:divBdr>
            <w:top w:val="none" w:sz="0" w:space="0" w:color="auto"/>
            <w:left w:val="none" w:sz="0" w:space="0" w:color="auto"/>
            <w:bottom w:val="none" w:sz="0" w:space="0" w:color="auto"/>
            <w:right w:val="none" w:sz="0" w:space="0" w:color="auto"/>
          </w:divBdr>
        </w:div>
        <w:div w:id="1013721939">
          <w:marLeft w:val="0"/>
          <w:marRight w:val="0"/>
          <w:marTop w:val="0"/>
          <w:marBottom w:val="0"/>
          <w:divBdr>
            <w:top w:val="none" w:sz="0" w:space="0" w:color="auto"/>
            <w:left w:val="none" w:sz="0" w:space="0" w:color="auto"/>
            <w:bottom w:val="none" w:sz="0" w:space="0" w:color="auto"/>
            <w:right w:val="none" w:sz="0" w:space="0" w:color="auto"/>
          </w:divBdr>
        </w:div>
        <w:div w:id="283846846">
          <w:marLeft w:val="0"/>
          <w:marRight w:val="0"/>
          <w:marTop w:val="0"/>
          <w:marBottom w:val="0"/>
          <w:divBdr>
            <w:top w:val="none" w:sz="0" w:space="0" w:color="auto"/>
            <w:left w:val="none" w:sz="0" w:space="0" w:color="auto"/>
            <w:bottom w:val="none" w:sz="0" w:space="0" w:color="auto"/>
            <w:right w:val="none" w:sz="0" w:space="0" w:color="auto"/>
          </w:divBdr>
        </w:div>
        <w:div w:id="114638667">
          <w:marLeft w:val="0"/>
          <w:marRight w:val="0"/>
          <w:marTop w:val="0"/>
          <w:marBottom w:val="0"/>
          <w:divBdr>
            <w:top w:val="none" w:sz="0" w:space="0" w:color="auto"/>
            <w:left w:val="none" w:sz="0" w:space="0" w:color="auto"/>
            <w:bottom w:val="none" w:sz="0" w:space="0" w:color="auto"/>
            <w:right w:val="none" w:sz="0" w:space="0" w:color="auto"/>
          </w:divBdr>
        </w:div>
        <w:div w:id="728840878">
          <w:marLeft w:val="0"/>
          <w:marRight w:val="0"/>
          <w:marTop w:val="0"/>
          <w:marBottom w:val="0"/>
          <w:divBdr>
            <w:top w:val="none" w:sz="0" w:space="0" w:color="auto"/>
            <w:left w:val="none" w:sz="0" w:space="0" w:color="auto"/>
            <w:bottom w:val="none" w:sz="0" w:space="0" w:color="auto"/>
            <w:right w:val="none" w:sz="0" w:space="0" w:color="auto"/>
          </w:divBdr>
        </w:div>
        <w:div w:id="1005398311">
          <w:marLeft w:val="0"/>
          <w:marRight w:val="0"/>
          <w:marTop w:val="0"/>
          <w:marBottom w:val="0"/>
          <w:divBdr>
            <w:top w:val="none" w:sz="0" w:space="0" w:color="auto"/>
            <w:left w:val="none" w:sz="0" w:space="0" w:color="auto"/>
            <w:bottom w:val="none" w:sz="0" w:space="0" w:color="auto"/>
            <w:right w:val="none" w:sz="0" w:space="0" w:color="auto"/>
          </w:divBdr>
        </w:div>
        <w:div w:id="1642686696">
          <w:marLeft w:val="0"/>
          <w:marRight w:val="0"/>
          <w:marTop w:val="0"/>
          <w:marBottom w:val="0"/>
          <w:divBdr>
            <w:top w:val="none" w:sz="0" w:space="0" w:color="auto"/>
            <w:left w:val="none" w:sz="0" w:space="0" w:color="auto"/>
            <w:bottom w:val="none" w:sz="0" w:space="0" w:color="auto"/>
            <w:right w:val="none" w:sz="0" w:space="0" w:color="auto"/>
          </w:divBdr>
        </w:div>
        <w:div w:id="949043690">
          <w:marLeft w:val="0"/>
          <w:marRight w:val="0"/>
          <w:marTop w:val="0"/>
          <w:marBottom w:val="0"/>
          <w:divBdr>
            <w:top w:val="none" w:sz="0" w:space="0" w:color="auto"/>
            <w:left w:val="none" w:sz="0" w:space="0" w:color="auto"/>
            <w:bottom w:val="none" w:sz="0" w:space="0" w:color="auto"/>
            <w:right w:val="none" w:sz="0" w:space="0" w:color="auto"/>
          </w:divBdr>
        </w:div>
        <w:div w:id="1298537071">
          <w:marLeft w:val="0"/>
          <w:marRight w:val="0"/>
          <w:marTop w:val="0"/>
          <w:marBottom w:val="0"/>
          <w:divBdr>
            <w:top w:val="none" w:sz="0" w:space="0" w:color="auto"/>
            <w:left w:val="none" w:sz="0" w:space="0" w:color="auto"/>
            <w:bottom w:val="none" w:sz="0" w:space="0" w:color="auto"/>
            <w:right w:val="none" w:sz="0" w:space="0" w:color="auto"/>
          </w:divBdr>
        </w:div>
        <w:div w:id="487719947">
          <w:marLeft w:val="0"/>
          <w:marRight w:val="0"/>
          <w:marTop w:val="0"/>
          <w:marBottom w:val="0"/>
          <w:divBdr>
            <w:top w:val="none" w:sz="0" w:space="0" w:color="auto"/>
            <w:left w:val="none" w:sz="0" w:space="0" w:color="auto"/>
            <w:bottom w:val="none" w:sz="0" w:space="0" w:color="auto"/>
            <w:right w:val="none" w:sz="0" w:space="0" w:color="auto"/>
          </w:divBdr>
        </w:div>
        <w:div w:id="620890573">
          <w:marLeft w:val="0"/>
          <w:marRight w:val="0"/>
          <w:marTop w:val="0"/>
          <w:marBottom w:val="0"/>
          <w:divBdr>
            <w:top w:val="none" w:sz="0" w:space="0" w:color="auto"/>
            <w:left w:val="none" w:sz="0" w:space="0" w:color="auto"/>
            <w:bottom w:val="none" w:sz="0" w:space="0" w:color="auto"/>
            <w:right w:val="none" w:sz="0" w:space="0" w:color="auto"/>
          </w:divBdr>
        </w:div>
        <w:div w:id="1975866336">
          <w:marLeft w:val="0"/>
          <w:marRight w:val="0"/>
          <w:marTop w:val="0"/>
          <w:marBottom w:val="0"/>
          <w:divBdr>
            <w:top w:val="none" w:sz="0" w:space="0" w:color="auto"/>
            <w:left w:val="none" w:sz="0" w:space="0" w:color="auto"/>
            <w:bottom w:val="none" w:sz="0" w:space="0" w:color="auto"/>
            <w:right w:val="none" w:sz="0" w:space="0" w:color="auto"/>
          </w:divBdr>
        </w:div>
        <w:div w:id="1420250402">
          <w:marLeft w:val="0"/>
          <w:marRight w:val="0"/>
          <w:marTop w:val="0"/>
          <w:marBottom w:val="0"/>
          <w:divBdr>
            <w:top w:val="none" w:sz="0" w:space="0" w:color="auto"/>
            <w:left w:val="none" w:sz="0" w:space="0" w:color="auto"/>
            <w:bottom w:val="none" w:sz="0" w:space="0" w:color="auto"/>
            <w:right w:val="none" w:sz="0" w:space="0" w:color="auto"/>
          </w:divBdr>
        </w:div>
        <w:div w:id="665791494">
          <w:marLeft w:val="0"/>
          <w:marRight w:val="0"/>
          <w:marTop w:val="0"/>
          <w:marBottom w:val="0"/>
          <w:divBdr>
            <w:top w:val="none" w:sz="0" w:space="0" w:color="auto"/>
            <w:left w:val="none" w:sz="0" w:space="0" w:color="auto"/>
            <w:bottom w:val="none" w:sz="0" w:space="0" w:color="auto"/>
            <w:right w:val="none" w:sz="0" w:space="0" w:color="auto"/>
          </w:divBdr>
        </w:div>
        <w:div w:id="1694070231">
          <w:marLeft w:val="0"/>
          <w:marRight w:val="0"/>
          <w:marTop w:val="0"/>
          <w:marBottom w:val="0"/>
          <w:divBdr>
            <w:top w:val="none" w:sz="0" w:space="0" w:color="auto"/>
            <w:left w:val="none" w:sz="0" w:space="0" w:color="auto"/>
            <w:bottom w:val="none" w:sz="0" w:space="0" w:color="auto"/>
            <w:right w:val="none" w:sz="0" w:space="0" w:color="auto"/>
          </w:divBdr>
        </w:div>
        <w:div w:id="1475826827">
          <w:marLeft w:val="0"/>
          <w:marRight w:val="0"/>
          <w:marTop w:val="0"/>
          <w:marBottom w:val="0"/>
          <w:divBdr>
            <w:top w:val="none" w:sz="0" w:space="0" w:color="auto"/>
            <w:left w:val="none" w:sz="0" w:space="0" w:color="auto"/>
            <w:bottom w:val="none" w:sz="0" w:space="0" w:color="auto"/>
            <w:right w:val="none" w:sz="0" w:space="0" w:color="auto"/>
          </w:divBdr>
        </w:div>
      </w:divsChild>
    </w:div>
    <w:div w:id="1843743721">
      <w:bodyDiv w:val="1"/>
      <w:marLeft w:val="0"/>
      <w:marRight w:val="0"/>
      <w:marTop w:val="0"/>
      <w:marBottom w:val="0"/>
      <w:divBdr>
        <w:top w:val="none" w:sz="0" w:space="0" w:color="auto"/>
        <w:left w:val="none" w:sz="0" w:space="0" w:color="auto"/>
        <w:bottom w:val="none" w:sz="0" w:space="0" w:color="auto"/>
        <w:right w:val="none" w:sz="0" w:space="0" w:color="auto"/>
      </w:divBdr>
      <w:divsChild>
        <w:div w:id="475804736">
          <w:marLeft w:val="0"/>
          <w:marRight w:val="0"/>
          <w:marTop w:val="0"/>
          <w:marBottom w:val="0"/>
          <w:divBdr>
            <w:top w:val="none" w:sz="0" w:space="0" w:color="auto"/>
            <w:left w:val="none" w:sz="0" w:space="0" w:color="auto"/>
            <w:bottom w:val="none" w:sz="0" w:space="0" w:color="auto"/>
            <w:right w:val="none" w:sz="0" w:space="0" w:color="auto"/>
          </w:divBdr>
        </w:div>
        <w:div w:id="224727914">
          <w:marLeft w:val="0"/>
          <w:marRight w:val="0"/>
          <w:marTop w:val="0"/>
          <w:marBottom w:val="0"/>
          <w:divBdr>
            <w:top w:val="none" w:sz="0" w:space="0" w:color="auto"/>
            <w:left w:val="none" w:sz="0" w:space="0" w:color="auto"/>
            <w:bottom w:val="none" w:sz="0" w:space="0" w:color="auto"/>
            <w:right w:val="none" w:sz="0" w:space="0" w:color="auto"/>
          </w:divBdr>
        </w:div>
        <w:div w:id="1585527432">
          <w:marLeft w:val="0"/>
          <w:marRight w:val="0"/>
          <w:marTop w:val="0"/>
          <w:marBottom w:val="0"/>
          <w:divBdr>
            <w:top w:val="none" w:sz="0" w:space="0" w:color="auto"/>
            <w:left w:val="none" w:sz="0" w:space="0" w:color="auto"/>
            <w:bottom w:val="none" w:sz="0" w:space="0" w:color="auto"/>
            <w:right w:val="none" w:sz="0" w:space="0" w:color="auto"/>
          </w:divBdr>
        </w:div>
        <w:div w:id="408692852">
          <w:marLeft w:val="0"/>
          <w:marRight w:val="0"/>
          <w:marTop w:val="0"/>
          <w:marBottom w:val="0"/>
          <w:divBdr>
            <w:top w:val="none" w:sz="0" w:space="0" w:color="auto"/>
            <w:left w:val="none" w:sz="0" w:space="0" w:color="auto"/>
            <w:bottom w:val="none" w:sz="0" w:space="0" w:color="auto"/>
            <w:right w:val="none" w:sz="0" w:space="0" w:color="auto"/>
          </w:divBdr>
        </w:div>
        <w:div w:id="1864976072">
          <w:marLeft w:val="0"/>
          <w:marRight w:val="0"/>
          <w:marTop w:val="0"/>
          <w:marBottom w:val="0"/>
          <w:divBdr>
            <w:top w:val="none" w:sz="0" w:space="0" w:color="auto"/>
            <w:left w:val="none" w:sz="0" w:space="0" w:color="auto"/>
            <w:bottom w:val="none" w:sz="0" w:space="0" w:color="auto"/>
            <w:right w:val="none" w:sz="0" w:space="0" w:color="auto"/>
          </w:divBdr>
        </w:div>
        <w:div w:id="282352197">
          <w:marLeft w:val="0"/>
          <w:marRight w:val="0"/>
          <w:marTop w:val="0"/>
          <w:marBottom w:val="0"/>
          <w:divBdr>
            <w:top w:val="none" w:sz="0" w:space="0" w:color="auto"/>
            <w:left w:val="none" w:sz="0" w:space="0" w:color="auto"/>
            <w:bottom w:val="none" w:sz="0" w:space="0" w:color="auto"/>
            <w:right w:val="none" w:sz="0" w:space="0" w:color="auto"/>
          </w:divBdr>
        </w:div>
        <w:div w:id="854463162">
          <w:marLeft w:val="0"/>
          <w:marRight w:val="0"/>
          <w:marTop w:val="0"/>
          <w:marBottom w:val="0"/>
          <w:divBdr>
            <w:top w:val="none" w:sz="0" w:space="0" w:color="auto"/>
            <w:left w:val="none" w:sz="0" w:space="0" w:color="auto"/>
            <w:bottom w:val="none" w:sz="0" w:space="0" w:color="auto"/>
            <w:right w:val="none" w:sz="0" w:space="0" w:color="auto"/>
          </w:divBdr>
        </w:div>
        <w:div w:id="2099015402">
          <w:marLeft w:val="0"/>
          <w:marRight w:val="0"/>
          <w:marTop w:val="0"/>
          <w:marBottom w:val="0"/>
          <w:divBdr>
            <w:top w:val="none" w:sz="0" w:space="0" w:color="auto"/>
            <w:left w:val="none" w:sz="0" w:space="0" w:color="auto"/>
            <w:bottom w:val="none" w:sz="0" w:space="0" w:color="auto"/>
            <w:right w:val="none" w:sz="0" w:space="0" w:color="auto"/>
          </w:divBdr>
        </w:div>
        <w:div w:id="990450449">
          <w:marLeft w:val="0"/>
          <w:marRight w:val="0"/>
          <w:marTop w:val="0"/>
          <w:marBottom w:val="0"/>
          <w:divBdr>
            <w:top w:val="none" w:sz="0" w:space="0" w:color="auto"/>
            <w:left w:val="none" w:sz="0" w:space="0" w:color="auto"/>
            <w:bottom w:val="none" w:sz="0" w:space="0" w:color="auto"/>
            <w:right w:val="none" w:sz="0" w:space="0" w:color="auto"/>
          </w:divBdr>
        </w:div>
        <w:div w:id="2032798233">
          <w:marLeft w:val="0"/>
          <w:marRight w:val="0"/>
          <w:marTop w:val="0"/>
          <w:marBottom w:val="0"/>
          <w:divBdr>
            <w:top w:val="none" w:sz="0" w:space="0" w:color="auto"/>
            <w:left w:val="none" w:sz="0" w:space="0" w:color="auto"/>
            <w:bottom w:val="none" w:sz="0" w:space="0" w:color="auto"/>
            <w:right w:val="none" w:sz="0" w:space="0" w:color="auto"/>
          </w:divBdr>
        </w:div>
        <w:div w:id="1567451768">
          <w:marLeft w:val="0"/>
          <w:marRight w:val="0"/>
          <w:marTop w:val="0"/>
          <w:marBottom w:val="0"/>
          <w:divBdr>
            <w:top w:val="none" w:sz="0" w:space="0" w:color="auto"/>
            <w:left w:val="none" w:sz="0" w:space="0" w:color="auto"/>
            <w:bottom w:val="none" w:sz="0" w:space="0" w:color="auto"/>
            <w:right w:val="none" w:sz="0" w:space="0" w:color="auto"/>
          </w:divBdr>
        </w:div>
        <w:div w:id="552161512">
          <w:marLeft w:val="0"/>
          <w:marRight w:val="0"/>
          <w:marTop w:val="0"/>
          <w:marBottom w:val="0"/>
          <w:divBdr>
            <w:top w:val="none" w:sz="0" w:space="0" w:color="auto"/>
            <w:left w:val="none" w:sz="0" w:space="0" w:color="auto"/>
            <w:bottom w:val="none" w:sz="0" w:space="0" w:color="auto"/>
            <w:right w:val="none" w:sz="0" w:space="0" w:color="auto"/>
          </w:divBdr>
        </w:div>
      </w:divsChild>
    </w:div>
    <w:div w:id="1851599333">
      <w:bodyDiv w:val="1"/>
      <w:marLeft w:val="0"/>
      <w:marRight w:val="0"/>
      <w:marTop w:val="0"/>
      <w:marBottom w:val="0"/>
      <w:divBdr>
        <w:top w:val="none" w:sz="0" w:space="0" w:color="auto"/>
        <w:left w:val="none" w:sz="0" w:space="0" w:color="auto"/>
        <w:bottom w:val="none" w:sz="0" w:space="0" w:color="auto"/>
        <w:right w:val="none" w:sz="0" w:space="0" w:color="auto"/>
      </w:divBdr>
      <w:divsChild>
        <w:div w:id="1335379528">
          <w:marLeft w:val="0"/>
          <w:marRight w:val="0"/>
          <w:marTop w:val="0"/>
          <w:marBottom w:val="0"/>
          <w:divBdr>
            <w:top w:val="none" w:sz="0" w:space="0" w:color="auto"/>
            <w:left w:val="none" w:sz="0" w:space="0" w:color="auto"/>
            <w:bottom w:val="none" w:sz="0" w:space="0" w:color="auto"/>
            <w:right w:val="none" w:sz="0" w:space="0" w:color="auto"/>
          </w:divBdr>
        </w:div>
        <w:div w:id="1129780262">
          <w:marLeft w:val="0"/>
          <w:marRight w:val="0"/>
          <w:marTop w:val="0"/>
          <w:marBottom w:val="0"/>
          <w:divBdr>
            <w:top w:val="none" w:sz="0" w:space="0" w:color="auto"/>
            <w:left w:val="none" w:sz="0" w:space="0" w:color="auto"/>
            <w:bottom w:val="none" w:sz="0" w:space="0" w:color="auto"/>
            <w:right w:val="none" w:sz="0" w:space="0" w:color="auto"/>
          </w:divBdr>
        </w:div>
        <w:div w:id="285280978">
          <w:marLeft w:val="0"/>
          <w:marRight w:val="0"/>
          <w:marTop w:val="0"/>
          <w:marBottom w:val="0"/>
          <w:divBdr>
            <w:top w:val="none" w:sz="0" w:space="0" w:color="auto"/>
            <w:left w:val="none" w:sz="0" w:space="0" w:color="auto"/>
            <w:bottom w:val="none" w:sz="0" w:space="0" w:color="auto"/>
            <w:right w:val="none" w:sz="0" w:space="0" w:color="auto"/>
          </w:divBdr>
        </w:div>
        <w:div w:id="892931900">
          <w:marLeft w:val="0"/>
          <w:marRight w:val="0"/>
          <w:marTop w:val="0"/>
          <w:marBottom w:val="0"/>
          <w:divBdr>
            <w:top w:val="none" w:sz="0" w:space="0" w:color="auto"/>
            <w:left w:val="none" w:sz="0" w:space="0" w:color="auto"/>
            <w:bottom w:val="none" w:sz="0" w:space="0" w:color="auto"/>
            <w:right w:val="none" w:sz="0" w:space="0" w:color="auto"/>
          </w:divBdr>
        </w:div>
        <w:div w:id="2070567709">
          <w:marLeft w:val="0"/>
          <w:marRight w:val="0"/>
          <w:marTop w:val="0"/>
          <w:marBottom w:val="0"/>
          <w:divBdr>
            <w:top w:val="none" w:sz="0" w:space="0" w:color="auto"/>
            <w:left w:val="none" w:sz="0" w:space="0" w:color="auto"/>
            <w:bottom w:val="none" w:sz="0" w:space="0" w:color="auto"/>
            <w:right w:val="none" w:sz="0" w:space="0" w:color="auto"/>
          </w:divBdr>
        </w:div>
        <w:div w:id="384838031">
          <w:marLeft w:val="0"/>
          <w:marRight w:val="0"/>
          <w:marTop w:val="0"/>
          <w:marBottom w:val="0"/>
          <w:divBdr>
            <w:top w:val="none" w:sz="0" w:space="0" w:color="auto"/>
            <w:left w:val="none" w:sz="0" w:space="0" w:color="auto"/>
            <w:bottom w:val="none" w:sz="0" w:space="0" w:color="auto"/>
            <w:right w:val="none" w:sz="0" w:space="0" w:color="auto"/>
          </w:divBdr>
        </w:div>
        <w:div w:id="1548183937">
          <w:marLeft w:val="0"/>
          <w:marRight w:val="0"/>
          <w:marTop w:val="0"/>
          <w:marBottom w:val="0"/>
          <w:divBdr>
            <w:top w:val="none" w:sz="0" w:space="0" w:color="auto"/>
            <w:left w:val="none" w:sz="0" w:space="0" w:color="auto"/>
            <w:bottom w:val="none" w:sz="0" w:space="0" w:color="auto"/>
            <w:right w:val="none" w:sz="0" w:space="0" w:color="auto"/>
          </w:divBdr>
        </w:div>
        <w:div w:id="276529140">
          <w:marLeft w:val="0"/>
          <w:marRight w:val="0"/>
          <w:marTop w:val="0"/>
          <w:marBottom w:val="0"/>
          <w:divBdr>
            <w:top w:val="none" w:sz="0" w:space="0" w:color="auto"/>
            <w:left w:val="none" w:sz="0" w:space="0" w:color="auto"/>
            <w:bottom w:val="none" w:sz="0" w:space="0" w:color="auto"/>
            <w:right w:val="none" w:sz="0" w:space="0" w:color="auto"/>
          </w:divBdr>
        </w:div>
        <w:div w:id="1898085340">
          <w:marLeft w:val="0"/>
          <w:marRight w:val="0"/>
          <w:marTop w:val="0"/>
          <w:marBottom w:val="0"/>
          <w:divBdr>
            <w:top w:val="none" w:sz="0" w:space="0" w:color="auto"/>
            <w:left w:val="none" w:sz="0" w:space="0" w:color="auto"/>
            <w:bottom w:val="none" w:sz="0" w:space="0" w:color="auto"/>
            <w:right w:val="none" w:sz="0" w:space="0" w:color="auto"/>
          </w:divBdr>
        </w:div>
        <w:div w:id="1484814880">
          <w:marLeft w:val="0"/>
          <w:marRight w:val="0"/>
          <w:marTop w:val="0"/>
          <w:marBottom w:val="0"/>
          <w:divBdr>
            <w:top w:val="none" w:sz="0" w:space="0" w:color="auto"/>
            <w:left w:val="none" w:sz="0" w:space="0" w:color="auto"/>
            <w:bottom w:val="none" w:sz="0" w:space="0" w:color="auto"/>
            <w:right w:val="none" w:sz="0" w:space="0" w:color="auto"/>
          </w:divBdr>
        </w:div>
        <w:div w:id="952638552">
          <w:marLeft w:val="0"/>
          <w:marRight w:val="0"/>
          <w:marTop w:val="0"/>
          <w:marBottom w:val="0"/>
          <w:divBdr>
            <w:top w:val="none" w:sz="0" w:space="0" w:color="auto"/>
            <w:left w:val="none" w:sz="0" w:space="0" w:color="auto"/>
            <w:bottom w:val="none" w:sz="0" w:space="0" w:color="auto"/>
            <w:right w:val="none" w:sz="0" w:space="0" w:color="auto"/>
          </w:divBdr>
        </w:div>
        <w:div w:id="1802267919">
          <w:marLeft w:val="0"/>
          <w:marRight w:val="0"/>
          <w:marTop w:val="0"/>
          <w:marBottom w:val="0"/>
          <w:divBdr>
            <w:top w:val="none" w:sz="0" w:space="0" w:color="auto"/>
            <w:left w:val="none" w:sz="0" w:space="0" w:color="auto"/>
            <w:bottom w:val="none" w:sz="0" w:space="0" w:color="auto"/>
            <w:right w:val="none" w:sz="0" w:space="0" w:color="auto"/>
          </w:divBdr>
        </w:div>
        <w:div w:id="220672901">
          <w:marLeft w:val="0"/>
          <w:marRight w:val="0"/>
          <w:marTop w:val="0"/>
          <w:marBottom w:val="0"/>
          <w:divBdr>
            <w:top w:val="none" w:sz="0" w:space="0" w:color="auto"/>
            <w:left w:val="none" w:sz="0" w:space="0" w:color="auto"/>
            <w:bottom w:val="none" w:sz="0" w:space="0" w:color="auto"/>
            <w:right w:val="none" w:sz="0" w:space="0" w:color="auto"/>
          </w:divBdr>
        </w:div>
        <w:div w:id="225339239">
          <w:marLeft w:val="0"/>
          <w:marRight w:val="0"/>
          <w:marTop w:val="0"/>
          <w:marBottom w:val="0"/>
          <w:divBdr>
            <w:top w:val="none" w:sz="0" w:space="0" w:color="auto"/>
            <w:left w:val="none" w:sz="0" w:space="0" w:color="auto"/>
            <w:bottom w:val="none" w:sz="0" w:space="0" w:color="auto"/>
            <w:right w:val="none" w:sz="0" w:space="0" w:color="auto"/>
          </w:divBdr>
        </w:div>
        <w:div w:id="1896114663">
          <w:marLeft w:val="0"/>
          <w:marRight w:val="0"/>
          <w:marTop w:val="0"/>
          <w:marBottom w:val="0"/>
          <w:divBdr>
            <w:top w:val="none" w:sz="0" w:space="0" w:color="auto"/>
            <w:left w:val="none" w:sz="0" w:space="0" w:color="auto"/>
            <w:bottom w:val="none" w:sz="0" w:space="0" w:color="auto"/>
            <w:right w:val="none" w:sz="0" w:space="0" w:color="auto"/>
          </w:divBdr>
        </w:div>
        <w:div w:id="1933588750">
          <w:marLeft w:val="0"/>
          <w:marRight w:val="0"/>
          <w:marTop w:val="0"/>
          <w:marBottom w:val="0"/>
          <w:divBdr>
            <w:top w:val="none" w:sz="0" w:space="0" w:color="auto"/>
            <w:left w:val="none" w:sz="0" w:space="0" w:color="auto"/>
            <w:bottom w:val="none" w:sz="0" w:space="0" w:color="auto"/>
            <w:right w:val="none" w:sz="0" w:space="0" w:color="auto"/>
          </w:divBdr>
        </w:div>
        <w:div w:id="1938905125">
          <w:marLeft w:val="0"/>
          <w:marRight w:val="0"/>
          <w:marTop w:val="0"/>
          <w:marBottom w:val="0"/>
          <w:divBdr>
            <w:top w:val="none" w:sz="0" w:space="0" w:color="auto"/>
            <w:left w:val="none" w:sz="0" w:space="0" w:color="auto"/>
            <w:bottom w:val="none" w:sz="0" w:space="0" w:color="auto"/>
            <w:right w:val="none" w:sz="0" w:space="0" w:color="auto"/>
          </w:divBdr>
        </w:div>
        <w:div w:id="532229391">
          <w:marLeft w:val="0"/>
          <w:marRight w:val="0"/>
          <w:marTop w:val="0"/>
          <w:marBottom w:val="0"/>
          <w:divBdr>
            <w:top w:val="none" w:sz="0" w:space="0" w:color="auto"/>
            <w:left w:val="none" w:sz="0" w:space="0" w:color="auto"/>
            <w:bottom w:val="none" w:sz="0" w:space="0" w:color="auto"/>
            <w:right w:val="none" w:sz="0" w:space="0" w:color="auto"/>
          </w:divBdr>
        </w:div>
        <w:div w:id="827669053">
          <w:marLeft w:val="0"/>
          <w:marRight w:val="0"/>
          <w:marTop w:val="0"/>
          <w:marBottom w:val="0"/>
          <w:divBdr>
            <w:top w:val="none" w:sz="0" w:space="0" w:color="auto"/>
            <w:left w:val="none" w:sz="0" w:space="0" w:color="auto"/>
            <w:bottom w:val="none" w:sz="0" w:space="0" w:color="auto"/>
            <w:right w:val="none" w:sz="0" w:space="0" w:color="auto"/>
          </w:divBdr>
        </w:div>
        <w:div w:id="1575817927">
          <w:marLeft w:val="0"/>
          <w:marRight w:val="0"/>
          <w:marTop w:val="0"/>
          <w:marBottom w:val="0"/>
          <w:divBdr>
            <w:top w:val="none" w:sz="0" w:space="0" w:color="auto"/>
            <w:left w:val="none" w:sz="0" w:space="0" w:color="auto"/>
            <w:bottom w:val="none" w:sz="0" w:space="0" w:color="auto"/>
            <w:right w:val="none" w:sz="0" w:space="0" w:color="auto"/>
          </w:divBdr>
        </w:div>
        <w:div w:id="2053772568">
          <w:marLeft w:val="0"/>
          <w:marRight w:val="0"/>
          <w:marTop w:val="0"/>
          <w:marBottom w:val="0"/>
          <w:divBdr>
            <w:top w:val="none" w:sz="0" w:space="0" w:color="auto"/>
            <w:left w:val="none" w:sz="0" w:space="0" w:color="auto"/>
            <w:bottom w:val="none" w:sz="0" w:space="0" w:color="auto"/>
            <w:right w:val="none" w:sz="0" w:space="0" w:color="auto"/>
          </w:divBdr>
        </w:div>
        <w:div w:id="1487891958">
          <w:marLeft w:val="0"/>
          <w:marRight w:val="0"/>
          <w:marTop w:val="0"/>
          <w:marBottom w:val="0"/>
          <w:divBdr>
            <w:top w:val="none" w:sz="0" w:space="0" w:color="auto"/>
            <w:left w:val="none" w:sz="0" w:space="0" w:color="auto"/>
            <w:bottom w:val="none" w:sz="0" w:space="0" w:color="auto"/>
            <w:right w:val="none" w:sz="0" w:space="0" w:color="auto"/>
          </w:divBdr>
        </w:div>
        <w:div w:id="720666306">
          <w:marLeft w:val="0"/>
          <w:marRight w:val="0"/>
          <w:marTop w:val="0"/>
          <w:marBottom w:val="0"/>
          <w:divBdr>
            <w:top w:val="none" w:sz="0" w:space="0" w:color="auto"/>
            <w:left w:val="none" w:sz="0" w:space="0" w:color="auto"/>
            <w:bottom w:val="none" w:sz="0" w:space="0" w:color="auto"/>
            <w:right w:val="none" w:sz="0" w:space="0" w:color="auto"/>
          </w:divBdr>
        </w:div>
        <w:div w:id="282347983">
          <w:marLeft w:val="0"/>
          <w:marRight w:val="0"/>
          <w:marTop w:val="0"/>
          <w:marBottom w:val="0"/>
          <w:divBdr>
            <w:top w:val="none" w:sz="0" w:space="0" w:color="auto"/>
            <w:left w:val="none" w:sz="0" w:space="0" w:color="auto"/>
            <w:bottom w:val="none" w:sz="0" w:space="0" w:color="auto"/>
            <w:right w:val="none" w:sz="0" w:space="0" w:color="auto"/>
          </w:divBdr>
        </w:div>
        <w:div w:id="392510542">
          <w:marLeft w:val="0"/>
          <w:marRight w:val="0"/>
          <w:marTop w:val="0"/>
          <w:marBottom w:val="0"/>
          <w:divBdr>
            <w:top w:val="none" w:sz="0" w:space="0" w:color="auto"/>
            <w:left w:val="none" w:sz="0" w:space="0" w:color="auto"/>
            <w:bottom w:val="none" w:sz="0" w:space="0" w:color="auto"/>
            <w:right w:val="none" w:sz="0" w:space="0" w:color="auto"/>
          </w:divBdr>
        </w:div>
        <w:div w:id="227151719">
          <w:marLeft w:val="0"/>
          <w:marRight w:val="0"/>
          <w:marTop w:val="0"/>
          <w:marBottom w:val="0"/>
          <w:divBdr>
            <w:top w:val="none" w:sz="0" w:space="0" w:color="auto"/>
            <w:left w:val="none" w:sz="0" w:space="0" w:color="auto"/>
            <w:bottom w:val="none" w:sz="0" w:space="0" w:color="auto"/>
            <w:right w:val="none" w:sz="0" w:space="0" w:color="auto"/>
          </w:divBdr>
        </w:div>
        <w:div w:id="1865165806">
          <w:marLeft w:val="0"/>
          <w:marRight w:val="0"/>
          <w:marTop w:val="0"/>
          <w:marBottom w:val="0"/>
          <w:divBdr>
            <w:top w:val="none" w:sz="0" w:space="0" w:color="auto"/>
            <w:left w:val="none" w:sz="0" w:space="0" w:color="auto"/>
            <w:bottom w:val="none" w:sz="0" w:space="0" w:color="auto"/>
            <w:right w:val="none" w:sz="0" w:space="0" w:color="auto"/>
          </w:divBdr>
        </w:div>
        <w:div w:id="1799377336">
          <w:marLeft w:val="0"/>
          <w:marRight w:val="0"/>
          <w:marTop w:val="0"/>
          <w:marBottom w:val="0"/>
          <w:divBdr>
            <w:top w:val="none" w:sz="0" w:space="0" w:color="auto"/>
            <w:left w:val="none" w:sz="0" w:space="0" w:color="auto"/>
            <w:bottom w:val="none" w:sz="0" w:space="0" w:color="auto"/>
            <w:right w:val="none" w:sz="0" w:space="0" w:color="auto"/>
          </w:divBdr>
        </w:div>
        <w:div w:id="530186459">
          <w:marLeft w:val="0"/>
          <w:marRight w:val="0"/>
          <w:marTop w:val="0"/>
          <w:marBottom w:val="0"/>
          <w:divBdr>
            <w:top w:val="none" w:sz="0" w:space="0" w:color="auto"/>
            <w:left w:val="none" w:sz="0" w:space="0" w:color="auto"/>
            <w:bottom w:val="none" w:sz="0" w:space="0" w:color="auto"/>
            <w:right w:val="none" w:sz="0" w:space="0" w:color="auto"/>
          </w:divBdr>
        </w:div>
        <w:div w:id="1577520921">
          <w:marLeft w:val="0"/>
          <w:marRight w:val="0"/>
          <w:marTop w:val="0"/>
          <w:marBottom w:val="0"/>
          <w:divBdr>
            <w:top w:val="none" w:sz="0" w:space="0" w:color="auto"/>
            <w:left w:val="none" w:sz="0" w:space="0" w:color="auto"/>
            <w:bottom w:val="none" w:sz="0" w:space="0" w:color="auto"/>
            <w:right w:val="none" w:sz="0" w:space="0" w:color="auto"/>
          </w:divBdr>
        </w:div>
        <w:div w:id="1330254781">
          <w:marLeft w:val="0"/>
          <w:marRight w:val="0"/>
          <w:marTop w:val="0"/>
          <w:marBottom w:val="0"/>
          <w:divBdr>
            <w:top w:val="none" w:sz="0" w:space="0" w:color="auto"/>
            <w:left w:val="none" w:sz="0" w:space="0" w:color="auto"/>
            <w:bottom w:val="none" w:sz="0" w:space="0" w:color="auto"/>
            <w:right w:val="none" w:sz="0" w:space="0" w:color="auto"/>
          </w:divBdr>
        </w:div>
        <w:div w:id="1184787210">
          <w:marLeft w:val="0"/>
          <w:marRight w:val="0"/>
          <w:marTop w:val="0"/>
          <w:marBottom w:val="0"/>
          <w:divBdr>
            <w:top w:val="none" w:sz="0" w:space="0" w:color="auto"/>
            <w:left w:val="none" w:sz="0" w:space="0" w:color="auto"/>
            <w:bottom w:val="none" w:sz="0" w:space="0" w:color="auto"/>
            <w:right w:val="none" w:sz="0" w:space="0" w:color="auto"/>
          </w:divBdr>
        </w:div>
        <w:div w:id="63189314">
          <w:marLeft w:val="0"/>
          <w:marRight w:val="0"/>
          <w:marTop w:val="0"/>
          <w:marBottom w:val="0"/>
          <w:divBdr>
            <w:top w:val="none" w:sz="0" w:space="0" w:color="auto"/>
            <w:left w:val="none" w:sz="0" w:space="0" w:color="auto"/>
            <w:bottom w:val="none" w:sz="0" w:space="0" w:color="auto"/>
            <w:right w:val="none" w:sz="0" w:space="0" w:color="auto"/>
          </w:divBdr>
        </w:div>
        <w:div w:id="1117220307">
          <w:marLeft w:val="0"/>
          <w:marRight w:val="0"/>
          <w:marTop w:val="0"/>
          <w:marBottom w:val="0"/>
          <w:divBdr>
            <w:top w:val="none" w:sz="0" w:space="0" w:color="auto"/>
            <w:left w:val="none" w:sz="0" w:space="0" w:color="auto"/>
            <w:bottom w:val="none" w:sz="0" w:space="0" w:color="auto"/>
            <w:right w:val="none" w:sz="0" w:space="0" w:color="auto"/>
          </w:divBdr>
        </w:div>
        <w:div w:id="1533416361">
          <w:marLeft w:val="0"/>
          <w:marRight w:val="0"/>
          <w:marTop w:val="0"/>
          <w:marBottom w:val="0"/>
          <w:divBdr>
            <w:top w:val="none" w:sz="0" w:space="0" w:color="auto"/>
            <w:left w:val="none" w:sz="0" w:space="0" w:color="auto"/>
            <w:bottom w:val="none" w:sz="0" w:space="0" w:color="auto"/>
            <w:right w:val="none" w:sz="0" w:space="0" w:color="auto"/>
          </w:divBdr>
        </w:div>
        <w:div w:id="1406223254">
          <w:marLeft w:val="0"/>
          <w:marRight w:val="0"/>
          <w:marTop w:val="0"/>
          <w:marBottom w:val="0"/>
          <w:divBdr>
            <w:top w:val="none" w:sz="0" w:space="0" w:color="auto"/>
            <w:left w:val="none" w:sz="0" w:space="0" w:color="auto"/>
            <w:bottom w:val="none" w:sz="0" w:space="0" w:color="auto"/>
            <w:right w:val="none" w:sz="0" w:space="0" w:color="auto"/>
          </w:divBdr>
        </w:div>
        <w:div w:id="1715423373">
          <w:marLeft w:val="0"/>
          <w:marRight w:val="0"/>
          <w:marTop w:val="0"/>
          <w:marBottom w:val="0"/>
          <w:divBdr>
            <w:top w:val="none" w:sz="0" w:space="0" w:color="auto"/>
            <w:left w:val="none" w:sz="0" w:space="0" w:color="auto"/>
            <w:bottom w:val="none" w:sz="0" w:space="0" w:color="auto"/>
            <w:right w:val="none" w:sz="0" w:space="0" w:color="auto"/>
          </w:divBdr>
        </w:div>
        <w:div w:id="1807818422">
          <w:marLeft w:val="0"/>
          <w:marRight w:val="0"/>
          <w:marTop w:val="0"/>
          <w:marBottom w:val="0"/>
          <w:divBdr>
            <w:top w:val="none" w:sz="0" w:space="0" w:color="auto"/>
            <w:left w:val="none" w:sz="0" w:space="0" w:color="auto"/>
            <w:bottom w:val="none" w:sz="0" w:space="0" w:color="auto"/>
            <w:right w:val="none" w:sz="0" w:space="0" w:color="auto"/>
          </w:divBdr>
        </w:div>
        <w:div w:id="1137802683">
          <w:marLeft w:val="0"/>
          <w:marRight w:val="0"/>
          <w:marTop w:val="0"/>
          <w:marBottom w:val="0"/>
          <w:divBdr>
            <w:top w:val="none" w:sz="0" w:space="0" w:color="auto"/>
            <w:left w:val="none" w:sz="0" w:space="0" w:color="auto"/>
            <w:bottom w:val="none" w:sz="0" w:space="0" w:color="auto"/>
            <w:right w:val="none" w:sz="0" w:space="0" w:color="auto"/>
          </w:divBdr>
        </w:div>
        <w:div w:id="597642222">
          <w:marLeft w:val="0"/>
          <w:marRight w:val="0"/>
          <w:marTop w:val="0"/>
          <w:marBottom w:val="0"/>
          <w:divBdr>
            <w:top w:val="none" w:sz="0" w:space="0" w:color="auto"/>
            <w:left w:val="none" w:sz="0" w:space="0" w:color="auto"/>
            <w:bottom w:val="none" w:sz="0" w:space="0" w:color="auto"/>
            <w:right w:val="none" w:sz="0" w:space="0" w:color="auto"/>
          </w:divBdr>
        </w:div>
        <w:div w:id="2024210942">
          <w:marLeft w:val="0"/>
          <w:marRight w:val="0"/>
          <w:marTop w:val="0"/>
          <w:marBottom w:val="0"/>
          <w:divBdr>
            <w:top w:val="none" w:sz="0" w:space="0" w:color="auto"/>
            <w:left w:val="none" w:sz="0" w:space="0" w:color="auto"/>
            <w:bottom w:val="none" w:sz="0" w:space="0" w:color="auto"/>
            <w:right w:val="none" w:sz="0" w:space="0" w:color="auto"/>
          </w:divBdr>
        </w:div>
        <w:div w:id="1713074132">
          <w:marLeft w:val="0"/>
          <w:marRight w:val="0"/>
          <w:marTop w:val="0"/>
          <w:marBottom w:val="0"/>
          <w:divBdr>
            <w:top w:val="none" w:sz="0" w:space="0" w:color="auto"/>
            <w:left w:val="none" w:sz="0" w:space="0" w:color="auto"/>
            <w:bottom w:val="none" w:sz="0" w:space="0" w:color="auto"/>
            <w:right w:val="none" w:sz="0" w:space="0" w:color="auto"/>
          </w:divBdr>
        </w:div>
        <w:div w:id="810905902">
          <w:marLeft w:val="0"/>
          <w:marRight w:val="0"/>
          <w:marTop w:val="0"/>
          <w:marBottom w:val="0"/>
          <w:divBdr>
            <w:top w:val="none" w:sz="0" w:space="0" w:color="auto"/>
            <w:left w:val="none" w:sz="0" w:space="0" w:color="auto"/>
            <w:bottom w:val="none" w:sz="0" w:space="0" w:color="auto"/>
            <w:right w:val="none" w:sz="0" w:space="0" w:color="auto"/>
          </w:divBdr>
        </w:div>
        <w:div w:id="586885466">
          <w:marLeft w:val="0"/>
          <w:marRight w:val="0"/>
          <w:marTop w:val="0"/>
          <w:marBottom w:val="0"/>
          <w:divBdr>
            <w:top w:val="none" w:sz="0" w:space="0" w:color="auto"/>
            <w:left w:val="none" w:sz="0" w:space="0" w:color="auto"/>
            <w:bottom w:val="none" w:sz="0" w:space="0" w:color="auto"/>
            <w:right w:val="none" w:sz="0" w:space="0" w:color="auto"/>
          </w:divBdr>
        </w:div>
        <w:div w:id="97917718">
          <w:marLeft w:val="0"/>
          <w:marRight w:val="0"/>
          <w:marTop w:val="0"/>
          <w:marBottom w:val="0"/>
          <w:divBdr>
            <w:top w:val="none" w:sz="0" w:space="0" w:color="auto"/>
            <w:left w:val="none" w:sz="0" w:space="0" w:color="auto"/>
            <w:bottom w:val="none" w:sz="0" w:space="0" w:color="auto"/>
            <w:right w:val="none" w:sz="0" w:space="0" w:color="auto"/>
          </w:divBdr>
        </w:div>
        <w:div w:id="603463704">
          <w:marLeft w:val="0"/>
          <w:marRight w:val="0"/>
          <w:marTop w:val="0"/>
          <w:marBottom w:val="0"/>
          <w:divBdr>
            <w:top w:val="none" w:sz="0" w:space="0" w:color="auto"/>
            <w:left w:val="none" w:sz="0" w:space="0" w:color="auto"/>
            <w:bottom w:val="none" w:sz="0" w:space="0" w:color="auto"/>
            <w:right w:val="none" w:sz="0" w:space="0" w:color="auto"/>
          </w:divBdr>
        </w:div>
        <w:div w:id="1116362855">
          <w:marLeft w:val="0"/>
          <w:marRight w:val="0"/>
          <w:marTop w:val="0"/>
          <w:marBottom w:val="0"/>
          <w:divBdr>
            <w:top w:val="none" w:sz="0" w:space="0" w:color="auto"/>
            <w:left w:val="none" w:sz="0" w:space="0" w:color="auto"/>
            <w:bottom w:val="none" w:sz="0" w:space="0" w:color="auto"/>
            <w:right w:val="none" w:sz="0" w:space="0" w:color="auto"/>
          </w:divBdr>
        </w:div>
        <w:div w:id="137000107">
          <w:marLeft w:val="0"/>
          <w:marRight w:val="0"/>
          <w:marTop w:val="0"/>
          <w:marBottom w:val="0"/>
          <w:divBdr>
            <w:top w:val="none" w:sz="0" w:space="0" w:color="auto"/>
            <w:left w:val="none" w:sz="0" w:space="0" w:color="auto"/>
            <w:bottom w:val="none" w:sz="0" w:space="0" w:color="auto"/>
            <w:right w:val="none" w:sz="0" w:space="0" w:color="auto"/>
          </w:divBdr>
        </w:div>
        <w:div w:id="1764565118">
          <w:marLeft w:val="0"/>
          <w:marRight w:val="0"/>
          <w:marTop w:val="0"/>
          <w:marBottom w:val="0"/>
          <w:divBdr>
            <w:top w:val="none" w:sz="0" w:space="0" w:color="auto"/>
            <w:left w:val="none" w:sz="0" w:space="0" w:color="auto"/>
            <w:bottom w:val="none" w:sz="0" w:space="0" w:color="auto"/>
            <w:right w:val="none" w:sz="0" w:space="0" w:color="auto"/>
          </w:divBdr>
        </w:div>
        <w:div w:id="117144979">
          <w:marLeft w:val="0"/>
          <w:marRight w:val="0"/>
          <w:marTop w:val="0"/>
          <w:marBottom w:val="0"/>
          <w:divBdr>
            <w:top w:val="none" w:sz="0" w:space="0" w:color="auto"/>
            <w:left w:val="none" w:sz="0" w:space="0" w:color="auto"/>
            <w:bottom w:val="none" w:sz="0" w:space="0" w:color="auto"/>
            <w:right w:val="none" w:sz="0" w:space="0" w:color="auto"/>
          </w:divBdr>
        </w:div>
        <w:div w:id="484080677">
          <w:marLeft w:val="0"/>
          <w:marRight w:val="0"/>
          <w:marTop w:val="0"/>
          <w:marBottom w:val="0"/>
          <w:divBdr>
            <w:top w:val="none" w:sz="0" w:space="0" w:color="auto"/>
            <w:left w:val="none" w:sz="0" w:space="0" w:color="auto"/>
            <w:bottom w:val="none" w:sz="0" w:space="0" w:color="auto"/>
            <w:right w:val="none" w:sz="0" w:space="0" w:color="auto"/>
          </w:divBdr>
        </w:div>
        <w:div w:id="1142697283">
          <w:marLeft w:val="0"/>
          <w:marRight w:val="0"/>
          <w:marTop w:val="0"/>
          <w:marBottom w:val="0"/>
          <w:divBdr>
            <w:top w:val="none" w:sz="0" w:space="0" w:color="auto"/>
            <w:left w:val="none" w:sz="0" w:space="0" w:color="auto"/>
            <w:bottom w:val="none" w:sz="0" w:space="0" w:color="auto"/>
            <w:right w:val="none" w:sz="0" w:space="0" w:color="auto"/>
          </w:divBdr>
        </w:div>
        <w:div w:id="2132162680">
          <w:marLeft w:val="0"/>
          <w:marRight w:val="0"/>
          <w:marTop w:val="0"/>
          <w:marBottom w:val="0"/>
          <w:divBdr>
            <w:top w:val="none" w:sz="0" w:space="0" w:color="auto"/>
            <w:left w:val="none" w:sz="0" w:space="0" w:color="auto"/>
            <w:bottom w:val="none" w:sz="0" w:space="0" w:color="auto"/>
            <w:right w:val="none" w:sz="0" w:space="0" w:color="auto"/>
          </w:divBdr>
        </w:div>
        <w:div w:id="2127773741">
          <w:marLeft w:val="0"/>
          <w:marRight w:val="0"/>
          <w:marTop w:val="0"/>
          <w:marBottom w:val="0"/>
          <w:divBdr>
            <w:top w:val="none" w:sz="0" w:space="0" w:color="auto"/>
            <w:left w:val="none" w:sz="0" w:space="0" w:color="auto"/>
            <w:bottom w:val="none" w:sz="0" w:space="0" w:color="auto"/>
            <w:right w:val="none" w:sz="0" w:space="0" w:color="auto"/>
          </w:divBdr>
        </w:div>
        <w:div w:id="676809196">
          <w:marLeft w:val="0"/>
          <w:marRight w:val="0"/>
          <w:marTop w:val="0"/>
          <w:marBottom w:val="0"/>
          <w:divBdr>
            <w:top w:val="none" w:sz="0" w:space="0" w:color="auto"/>
            <w:left w:val="none" w:sz="0" w:space="0" w:color="auto"/>
            <w:bottom w:val="none" w:sz="0" w:space="0" w:color="auto"/>
            <w:right w:val="none" w:sz="0" w:space="0" w:color="auto"/>
          </w:divBdr>
        </w:div>
        <w:div w:id="2022781792">
          <w:marLeft w:val="0"/>
          <w:marRight w:val="0"/>
          <w:marTop w:val="0"/>
          <w:marBottom w:val="0"/>
          <w:divBdr>
            <w:top w:val="none" w:sz="0" w:space="0" w:color="auto"/>
            <w:left w:val="none" w:sz="0" w:space="0" w:color="auto"/>
            <w:bottom w:val="none" w:sz="0" w:space="0" w:color="auto"/>
            <w:right w:val="none" w:sz="0" w:space="0" w:color="auto"/>
          </w:divBdr>
        </w:div>
        <w:div w:id="2010673439">
          <w:marLeft w:val="0"/>
          <w:marRight w:val="0"/>
          <w:marTop w:val="0"/>
          <w:marBottom w:val="0"/>
          <w:divBdr>
            <w:top w:val="none" w:sz="0" w:space="0" w:color="auto"/>
            <w:left w:val="none" w:sz="0" w:space="0" w:color="auto"/>
            <w:bottom w:val="none" w:sz="0" w:space="0" w:color="auto"/>
            <w:right w:val="none" w:sz="0" w:space="0" w:color="auto"/>
          </w:divBdr>
        </w:div>
        <w:div w:id="1454514566">
          <w:marLeft w:val="0"/>
          <w:marRight w:val="0"/>
          <w:marTop w:val="0"/>
          <w:marBottom w:val="0"/>
          <w:divBdr>
            <w:top w:val="none" w:sz="0" w:space="0" w:color="auto"/>
            <w:left w:val="none" w:sz="0" w:space="0" w:color="auto"/>
            <w:bottom w:val="none" w:sz="0" w:space="0" w:color="auto"/>
            <w:right w:val="none" w:sz="0" w:space="0" w:color="auto"/>
          </w:divBdr>
        </w:div>
        <w:div w:id="764114733">
          <w:marLeft w:val="0"/>
          <w:marRight w:val="0"/>
          <w:marTop w:val="0"/>
          <w:marBottom w:val="0"/>
          <w:divBdr>
            <w:top w:val="none" w:sz="0" w:space="0" w:color="auto"/>
            <w:left w:val="none" w:sz="0" w:space="0" w:color="auto"/>
            <w:bottom w:val="none" w:sz="0" w:space="0" w:color="auto"/>
            <w:right w:val="none" w:sz="0" w:space="0" w:color="auto"/>
          </w:divBdr>
        </w:div>
        <w:div w:id="427776963">
          <w:marLeft w:val="0"/>
          <w:marRight w:val="0"/>
          <w:marTop w:val="0"/>
          <w:marBottom w:val="0"/>
          <w:divBdr>
            <w:top w:val="none" w:sz="0" w:space="0" w:color="auto"/>
            <w:left w:val="none" w:sz="0" w:space="0" w:color="auto"/>
            <w:bottom w:val="none" w:sz="0" w:space="0" w:color="auto"/>
            <w:right w:val="none" w:sz="0" w:space="0" w:color="auto"/>
          </w:divBdr>
        </w:div>
        <w:div w:id="1635526668">
          <w:marLeft w:val="0"/>
          <w:marRight w:val="0"/>
          <w:marTop w:val="0"/>
          <w:marBottom w:val="0"/>
          <w:divBdr>
            <w:top w:val="none" w:sz="0" w:space="0" w:color="auto"/>
            <w:left w:val="none" w:sz="0" w:space="0" w:color="auto"/>
            <w:bottom w:val="none" w:sz="0" w:space="0" w:color="auto"/>
            <w:right w:val="none" w:sz="0" w:space="0" w:color="auto"/>
          </w:divBdr>
        </w:div>
        <w:div w:id="1511330408">
          <w:marLeft w:val="0"/>
          <w:marRight w:val="0"/>
          <w:marTop w:val="0"/>
          <w:marBottom w:val="0"/>
          <w:divBdr>
            <w:top w:val="none" w:sz="0" w:space="0" w:color="auto"/>
            <w:left w:val="none" w:sz="0" w:space="0" w:color="auto"/>
            <w:bottom w:val="none" w:sz="0" w:space="0" w:color="auto"/>
            <w:right w:val="none" w:sz="0" w:space="0" w:color="auto"/>
          </w:divBdr>
        </w:div>
        <w:div w:id="983702946">
          <w:marLeft w:val="0"/>
          <w:marRight w:val="0"/>
          <w:marTop w:val="0"/>
          <w:marBottom w:val="0"/>
          <w:divBdr>
            <w:top w:val="none" w:sz="0" w:space="0" w:color="auto"/>
            <w:left w:val="none" w:sz="0" w:space="0" w:color="auto"/>
            <w:bottom w:val="none" w:sz="0" w:space="0" w:color="auto"/>
            <w:right w:val="none" w:sz="0" w:space="0" w:color="auto"/>
          </w:divBdr>
        </w:div>
        <w:div w:id="1398439084">
          <w:marLeft w:val="0"/>
          <w:marRight w:val="0"/>
          <w:marTop w:val="0"/>
          <w:marBottom w:val="0"/>
          <w:divBdr>
            <w:top w:val="none" w:sz="0" w:space="0" w:color="auto"/>
            <w:left w:val="none" w:sz="0" w:space="0" w:color="auto"/>
            <w:bottom w:val="none" w:sz="0" w:space="0" w:color="auto"/>
            <w:right w:val="none" w:sz="0" w:space="0" w:color="auto"/>
          </w:divBdr>
        </w:div>
        <w:div w:id="1984042804">
          <w:marLeft w:val="0"/>
          <w:marRight w:val="0"/>
          <w:marTop w:val="0"/>
          <w:marBottom w:val="0"/>
          <w:divBdr>
            <w:top w:val="none" w:sz="0" w:space="0" w:color="auto"/>
            <w:left w:val="none" w:sz="0" w:space="0" w:color="auto"/>
            <w:bottom w:val="none" w:sz="0" w:space="0" w:color="auto"/>
            <w:right w:val="none" w:sz="0" w:space="0" w:color="auto"/>
          </w:divBdr>
        </w:div>
        <w:div w:id="1072435687">
          <w:marLeft w:val="0"/>
          <w:marRight w:val="0"/>
          <w:marTop w:val="0"/>
          <w:marBottom w:val="0"/>
          <w:divBdr>
            <w:top w:val="none" w:sz="0" w:space="0" w:color="auto"/>
            <w:left w:val="none" w:sz="0" w:space="0" w:color="auto"/>
            <w:bottom w:val="none" w:sz="0" w:space="0" w:color="auto"/>
            <w:right w:val="none" w:sz="0" w:space="0" w:color="auto"/>
          </w:divBdr>
        </w:div>
        <w:div w:id="1171991887">
          <w:marLeft w:val="0"/>
          <w:marRight w:val="0"/>
          <w:marTop w:val="0"/>
          <w:marBottom w:val="0"/>
          <w:divBdr>
            <w:top w:val="none" w:sz="0" w:space="0" w:color="auto"/>
            <w:left w:val="none" w:sz="0" w:space="0" w:color="auto"/>
            <w:bottom w:val="none" w:sz="0" w:space="0" w:color="auto"/>
            <w:right w:val="none" w:sz="0" w:space="0" w:color="auto"/>
          </w:divBdr>
        </w:div>
        <w:div w:id="1334067689">
          <w:marLeft w:val="0"/>
          <w:marRight w:val="0"/>
          <w:marTop w:val="0"/>
          <w:marBottom w:val="0"/>
          <w:divBdr>
            <w:top w:val="none" w:sz="0" w:space="0" w:color="auto"/>
            <w:left w:val="none" w:sz="0" w:space="0" w:color="auto"/>
            <w:bottom w:val="none" w:sz="0" w:space="0" w:color="auto"/>
            <w:right w:val="none" w:sz="0" w:space="0" w:color="auto"/>
          </w:divBdr>
        </w:div>
        <w:div w:id="532622035">
          <w:marLeft w:val="0"/>
          <w:marRight w:val="0"/>
          <w:marTop w:val="0"/>
          <w:marBottom w:val="0"/>
          <w:divBdr>
            <w:top w:val="none" w:sz="0" w:space="0" w:color="auto"/>
            <w:left w:val="none" w:sz="0" w:space="0" w:color="auto"/>
            <w:bottom w:val="none" w:sz="0" w:space="0" w:color="auto"/>
            <w:right w:val="none" w:sz="0" w:space="0" w:color="auto"/>
          </w:divBdr>
        </w:div>
        <w:div w:id="1719670018">
          <w:marLeft w:val="0"/>
          <w:marRight w:val="0"/>
          <w:marTop w:val="0"/>
          <w:marBottom w:val="0"/>
          <w:divBdr>
            <w:top w:val="none" w:sz="0" w:space="0" w:color="auto"/>
            <w:left w:val="none" w:sz="0" w:space="0" w:color="auto"/>
            <w:bottom w:val="none" w:sz="0" w:space="0" w:color="auto"/>
            <w:right w:val="none" w:sz="0" w:space="0" w:color="auto"/>
          </w:divBdr>
        </w:div>
        <w:div w:id="179706087">
          <w:marLeft w:val="0"/>
          <w:marRight w:val="0"/>
          <w:marTop w:val="0"/>
          <w:marBottom w:val="0"/>
          <w:divBdr>
            <w:top w:val="none" w:sz="0" w:space="0" w:color="auto"/>
            <w:left w:val="none" w:sz="0" w:space="0" w:color="auto"/>
            <w:bottom w:val="none" w:sz="0" w:space="0" w:color="auto"/>
            <w:right w:val="none" w:sz="0" w:space="0" w:color="auto"/>
          </w:divBdr>
        </w:div>
        <w:div w:id="1584678159">
          <w:marLeft w:val="0"/>
          <w:marRight w:val="0"/>
          <w:marTop w:val="0"/>
          <w:marBottom w:val="0"/>
          <w:divBdr>
            <w:top w:val="none" w:sz="0" w:space="0" w:color="auto"/>
            <w:left w:val="none" w:sz="0" w:space="0" w:color="auto"/>
            <w:bottom w:val="none" w:sz="0" w:space="0" w:color="auto"/>
            <w:right w:val="none" w:sz="0" w:space="0" w:color="auto"/>
          </w:divBdr>
        </w:div>
        <w:div w:id="2001035287">
          <w:marLeft w:val="0"/>
          <w:marRight w:val="0"/>
          <w:marTop w:val="0"/>
          <w:marBottom w:val="0"/>
          <w:divBdr>
            <w:top w:val="none" w:sz="0" w:space="0" w:color="auto"/>
            <w:left w:val="none" w:sz="0" w:space="0" w:color="auto"/>
            <w:bottom w:val="none" w:sz="0" w:space="0" w:color="auto"/>
            <w:right w:val="none" w:sz="0" w:space="0" w:color="auto"/>
          </w:divBdr>
        </w:div>
        <w:div w:id="103575263">
          <w:marLeft w:val="0"/>
          <w:marRight w:val="0"/>
          <w:marTop w:val="0"/>
          <w:marBottom w:val="0"/>
          <w:divBdr>
            <w:top w:val="none" w:sz="0" w:space="0" w:color="auto"/>
            <w:left w:val="none" w:sz="0" w:space="0" w:color="auto"/>
            <w:bottom w:val="none" w:sz="0" w:space="0" w:color="auto"/>
            <w:right w:val="none" w:sz="0" w:space="0" w:color="auto"/>
          </w:divBdr>
        </w:div>
        <w:div w:id="371543619">
          <w:marLeft w:val="0"/>
          <w:marRight w:val="0"/>
          <w:marTop w:val="0"/>
          <w:marBottom w:val="0"/>
          <w:divBdr>
            <w:top w:val="none" w:sz="0" w:space="0" w:color="auto"/>
            <w:left w:val="none" w:sz="0" w:space="0" w:color="auto"/>
            <w:bottom w:val="none" w:sz="0" w:space="0" w:color="auto"/>
            <w:right w:val="none" w:sz="0" w:space="0" w:color="auto"/>
          </w:divBdr>
        </w:div>
        <w:div w:id="252933800">
          <w:marLeft w:val="0"/>
          <w:marRight w:val="0"/>
          <w:marTop w:val="0"/>
          <w:marBottom w:val="0"/>
          <w:divBdr>
            <w:top w:val="none" w:sz="0" w:space="0" w:color="auto"/>
            <w:left w:val="none" w:sz="0" w:space="0" w:color="auto"/>
            <w:bottom w:val="none" w:sz="0" w:space="0" w:color="auto"/>
            <w:right w:val="none" w:sz="0" w:space="0" w:color="auto"/>
          </w:divBdr>
        </w:div>
        <w:div w:id="633098345">
          <w:marLeft w:val="0"/>
          <w:marRight w:val="0"/>
          <w:marTop w:val="0"/>
          <w:marBottom w:val="0"/>
          <w:divBdr>
            <w:top w:val="none" w:sz="0" w:space="0" w:color="auto"/>
            <w:left w:val="none" w:sz="0" w:space="0" w:color="auto"/>
            <w:bottom w:val="none" w:sz="0" w:space="0" w:color="auto"/>
            <w:right w:val="none" w:sz="0" w:space="0" w:color="auto"/>
          </w:divBdr>
        </w:div>
        <w:div w:id="1904675354">
          <w:marLeft w:val="0"/>
          <w:marRight w:val="0"/>
          <w:marTop w:val="0"/>
          <w:marBottom w:val="0"/>
          <w:divBdr>
            <w:top w:val="none" w:sz="0" w:space="0" w:color="auto"/>
            <w:left w:val="none" w:sz="0" w:space="0" w:color="auto"/>
            <w:bottom w:val="none" w:sz="0" w:space="0" w:color="auto"/>
            <w:right w:val="none" w:sz="0" w:space="0" w:color="auto"/>
          </w:divBdr>
        </w:div>
        <w:div w:id="80151626">
          <w:marLeft w:val="0"/>
          <w:marRight w:val="0"/>
          <w:marTop w:val="0"/>
          <w:marBottom w:val="0"/>
          <w:divBdr>
            <w:top w:val="none" w:sz="0" w:space="0" w:color="auto"/>
            <w:left w:val="none" w:sz="0" w:space="0" w:color="auto"/>
            <w:bottom w:val="none" w:sz="0" w:space="0" w:color="auto"/>
            <w:right w:val="none" w:sz="0" w:space="0" w:color="auto"/>
          </w:divBdr>
        </w:div>
        <w:div w:id="419563744">
          <w:marLeft w:val="0"/>
          <w:marRight w:val="0"/>
          <w:marTop w:val="0"/>
          <w:marBottom w:val="0"/>
          <w:divBdr>
            <w:top w:val="none" w:sz="0" w:space="0" w:color="auto"/>
            <w:left w:val="none" w:sz="0" w:space="0" w:color="auto"/>
            <w:bottom w:val="none" w:sz="0" w:space="0" w:color="auto"/>
            <w:right w:val="none" w:sz="0" w:space="0" w:color="auto"/>
          </w:divBdr>
        </w:div>
        <w:div w:id="2095667744">
          <w:marLeft w:val="0"/>
          <w:marRight w:val="0"/>
          <w:marTop w:val="0"/>
          <w:marBottom w:val="0"/>
          <w:divBdr>
            <w:top w:val="none" w:sz="0" w:space="0" w:color="auto"/>
            <w:left w:val="none" w:sz="0" w:space="0" w:color="auto"/>
            <w:bottom w:val="none" w:sz="0" w:space="0" w:color="auto"/>
            <w:right w:val="none" w:sz="0" w:space="0" w:color="auto"/>
          </w:divBdr>
        </w:div>
        <w:div w:id="797526805">
          <w:marLeft w:val="0"/>
          <w:marRight w:val="0"/>
          <w:marTop w:val="0"/>
          <w:marBottom w:val="0"/>
          <w:divBdr>
            <w:top w:val="none" w:sz="0" w:space="0" w:color="auto"/>
            <w:left w:val="none" w:sz="0" w:space="0" w:color="auto"/>
            <w:bottom w:val="none" w:sz="0" w:space="0" w:color="auto"/>
            <w:right w:val="none" w:sz="0" w:space="0" w:color="auto"/>
          </w:divBdr>
        </w:div>
        <w:div w:id="1905026875">
          <w:marLeft w:val="0"/>
          <w:marRight w:val="0"/>
          <w:marTop w:val="0"/>
          <w:marBottom w:val="0"/>
          <w:divBdr>
            <w:top w:val="none" w:sz="0" w:space="0" w:color="auto"/>
            <w:left w:val="none" w:sz="0" w:space="0" w:color="auto"/>
            <w:bottom w:val="none" w:sz="0" w:space="0" w:color="auto"/>
            <w:right w:val="none" w:sz="0" w:space="0" w:color="auto"/>
          </w:divBdr>
        </w:div>
      </w:divsChild>
    </w:div>
    <w:div w:id="1852449765">
      <w:bodyDiv w:val="1"/>
      <w:marLeft w:val="0"/>
      <w:marRight w:val="0"/>
      <w:marTop w:val="0"/>
      <w:marBottom w:val="0"/>
      <w:divBdr>
        <w:top w:val="none" w:sz="0" w:space="0" w:color="auto"/>
        <w:left w:val="none" w:sz="0" w:space="0" w:color="auto"/>
        <w:bottom w:val="none" w:sz="0" w:space="0" w:color="auto"/>
        <w:right w:val="none" w:sz="0" w:space="0" w:color="auto"/>
      </w:divBdr>
      <w:divsChild>
        <w:div w:id="1033001694">
          <w:marLeft w:val="0"/>
          <w:marRight w:val="0"/>
          <w:marTop w:val="0"/>
          <w:marBottom w:val="0"/>
          <w:divBdr>
            <w:top w:val="none" w:sz="0" w:space="0" w:color="auto"/>
            <w:left w:val="none" w:sz="0" w:space="0" w:color="auto"/>
            <w:bottom w:val="none" w:sz="0" w:space="0" w:color="auto"/>
            <w:right w:val="none" w:sz="0" w:space="0" w:color="auto"/>
          </w:divBdr>
        </w:div>
        <w:div w:id="330184366">
          <w:marLeft w:val="0"/>
          <w:marRight w:val="0"/>
          <w:marTop w:val="0"/>
          <w:marBottom w:val="0"/>
          <w:divBdr>
            <w:top w:val="none" w:sz="0" w:space="0" w:color="auto"/>
            <w:left w:val="none" w:sz="0" w:space="0" w:color="auto"/>
            <w:bottom w:val="none" w:sz="0" w:space="0" w:color="auto"/>
            <w:right w:val="none" w:sz="0" w:space="0" w:color="auto"/>
          </w:divBdr>
        </w:div>
        <w:div w:id="1459449278">
          <w:marLeft w:val="0"/>
          <w:marRight w:val="0"/>
          <w:marTop w:val="0"/>
          <w:marBottom w:val="0"/>
          <w:divBdr>
            <w:top w:val="none" w:sz="0" w:space="0" w:color="auto"/>
            <w:left w:val="none" w:sz="0" w:space="0" w:color="auto"/>
            <w:bottom w:val="none" w:sz="0" w:space="0" w:color="auto"/>
            <w:right w:val="none" w:sz="0" w:space="0" w:color="auto"/>
          </w:divBdr>
        </w:div>
        <w:div w:id="823741391">
          <w:marLeft w:val="0"/>
          <w:marRight w:val="0"/>
          <w:marTop w:val="0"/>
          <w:marBottom w:val="0"/>
          <w:divBdr>
            <w:top w:val="none" w:sz="0" w:space="0" w:color="auto"/>
            <w:left w:val="none" w:sz="0" w:space="0" w:color="auto"/>
            <w:bottom w:val="none" w:sz="0" w:space="0" w:color="auto"/>
            <w:right w:val="none" w:sz="0" w:space="0" w:color="auto"/>
          </w:divBdr>
        </w:div>
        <w:div w:id="1558012599">
          <w:marLeft w:val="0"/>
          <w:marRight w:val="0"/>
          <w:marTop w:val="0"/>
          <w:marBottom w:val="0"/>
          <w:divBdr>
            <w:top w:val="none" w:sz="0" w:space="0" w:color="auto"/>
            <w:left w:val="none" w:sz="0" w:space="0" w:color="auto"/>
            <w:bottom w:val="none" w:sz="0" w:space="0" w:color="auto"/>
            <w:right w:val="none" w:sz="0" w:space="0" w:color="auto"/>
          </w:divBdr>
        </w:div>
        <w:div w:id="761755443">
          <w:marLeft w:val="0"/>
          <w:marRight w:val="0"/>
          <w:marTop w:val="0"/>
          <w:marBottom w:val="0"/>
          <w:divBdr>
            <w:top w:val="none" w:sz="0" w:space="0" w:color="auto"/>
            <w:left w:val="none" w:sz="0" w:space="0" w:color="auto"/>
            <w:bottom w:val="none" w:sz="0" w:space="0" w:color="auto"/>
            <w:right w:val="none" w:sz="0" w:space="0" w:color="auto"/>
          </w:divBdr>
        </w:div>
        <w:div w:id="2088915746">
          <w:marLeft w:val="0"/>
          <w:marRight w:val="0"/>
          <w:marTop w:val="0"/>
          <w:marBottom w:val="0"/>
          <w:divBdr>
            <w:top w:val="none" w:sz="0" w:space="0" w:color="auto"/>
            <w:left w:val="none" w:sz="0" w:space="0" w:color="auto"/>
            <w:bottom w:val="none" w:sz="0" w:space="0" w:color="auto"/>
            <w:right w:val="none" w:sz="0" w:space="0" w:color="auto"/>
          </w:divBdr>
        </w:div>
        <w:div w:id="1612005550">
          <w:marLeft w:val="0"/>
          <w:marRight w:val="0"/>
          <w:marTop w:val="0"/>
          <w:marBottom w:val="0"/>
          <w:divBdr>
            <w:top w:val="none" w:sz="0" w:space="0" w:color="auto"/>
            <w:left w:val="none" w:sz="0" w:space="0" w:color="auto"/>
            <w:bottom w:val="none" w:sz="0" w:space="0" w:color="auto"/>
            <w:right w:val="none" w:sz="0" w:space="0" w:color="auto"/>
          </w:divBdr>
        </w:div>
        <w:div w:id="1576940113">
          <w:marLeft w:val="0"/>
          <w:marRight w:val="0"/>
          <w:marTop w:val="0"/>
          <w:marBottom w:val="0"/>
          <w:divBdr>
            <w:top w:val="none" w:sz="0" w:space="0" w:color="auto"/>
            <w:left w:val="none" w:sz="0" w:space="0" w:color="auto"/>
            <w:bottom w:val="none" w:sz="0" w:space="0" w:color="auto"/>
            <w:right w:val="none" w:sz="0" w:space="0" w:color="auto"/>
          </w:divBdr>
        </w:div>
        <w:div w:id="1974292428">
          <w:marLeft w:val="0"/>
          <w:marRight w:val="0"/>
          <w:marTop w:val="0"/>
          <w:marBottom w:val="0"/>
          <w:divBdr>
            <w:top w:val="none" w:sz="0" w:space="0" w:color="auto"/>
            <w:left w:val="none" w:sz="0" w:space="0" w:color="auto"/>
            <w:bottom w:val="none" w:sz="0" w:space="0" w:color="auto"/>
            <w:right w:val="none" w:sz="0" w:space="0" w:color="auto"/>
          </w:divBdr>
        </w:div>
        <w:div w:id="1474833408">
          <w:marLeft w:val="0"/>
          <w:marRight w:val="0"/>
          <w:marTop w:val="0"/>
          <w:marBottom w:val="0"/>
          <w:divBdr>
            <w:top w:val="none" w:sz="0" w:space="0" w:color="auto"/>
            <w:left w:val="none" w:sz="0" w:space="0" w:color="auto"/>
            <w:bottom w:val="none" w:sz="0" w:space="0" w:color="auto"/>
            <w:right w:val="none" w:sz="0" w:space="0" w:color="auto"/>
          </w:divBdr>
        </w:div>
        <w:div w:id="4746777">
          <w:marLeft w:val="0"/>
          <w:marRight w:val="0"/>
          <w:marTop w:val="0"/>
          <w:marBottom w:val="0"/>
          <w:divBdr>
            <w:top w:val="none" w:sz="0" w:space="0" w:color="auto"/>
            <w:left w:val="none" w:sz="0" w:space="0" w:color="auto"/>
            <w:bottom w:val="none" w:sz="0" w:space="0" w:color="auto"/>
            <w:right w:val="none" w:sz="0" w:space="0" w:color="auto"/>
          </w:divBdr>
        </w:div>
      </w:divsChild>
    </w:div>
    <w:div w:id="1886407588">
      <w:bodyDiv w:val="1"/>
      <w:marLeft w:val="0"/>
      <w:marRight w:val="0"/>
      <w:marTop w:val="0"/>
      <w:marBottom w:val="0"/>
      <w:divBdr>
        <w:top w:val="none" w:sz="0" w:space="0" w:color="auto"/>
        <w:left w:val="none" w:sz="0" w:space="0" w:color="auto"/>
        <w:bottom w:val="none" w:sz="0" w:space="0" w:color="auto"/>
        <w:right w:val="none" w:sz="0" w:space="0" w:color="auto"/>
      </w:divBdr>
    </w:div>
    <w:div w:id="1899392695">
      <w:bodyDiv w:val="1"/>
      <w:marLeft w:val="0"/>
      <w:marRight w:val="0"/>
      <w:marTop w:val="0"/>
      <w:marBottom w:val="0"/>
      <w:divBdr>
        <w:top w:val="none" w:sz="0" w:space="0" w:color="auto"/>
        <w:left w:val="none" w:sz="0" w:space="0" w:color="auto"/>
        <w:bottom w:val="none" w:sz="0" w:space="0" w:color="auto"/>
        <w:right w:val="none" w:sz="0" w:space="0" w:color="auto"/>
      </w:divBdr>
      <w:divsChild>
        <w:div w:id="1908567965">
          <w:marLeft w:val="0"/>
          <w:marRight w:val="0"/>
          <w:marTop w:val="0"/>
          <w:marBottom w:val="0"/>
          <w:divBdr>
            <w:top w:val="none" w:sz="0" w:space="0" w:color="auto"/>
            <w:left w:val="none" w:sz="0" w:space="0" w:color="auto"/>
            <w:bottom w:val="none" w:sz="0" w:space="0" w:color="auto"/>
            <w:right w:val="none" w:sz="0" w:space="0" w:color="auto"/>
          </w:divBdr>
        </w:div>
        <w:div w:id="740924">
          <w:marLeft w:val="0"/>
          <w:marRight w:val="0"/>
          <w:marTop w:val="0"/>
          <w:marBottom w:val="0"/>
          <w:divBdr>
            <w:top w:val="none" w:sz="0" w:space="0" w:color="auto"/>
            <w:left w:val="none" w:sz="0" w:space="0" w:color="auto"/>
            <w:bottom w:val="none" w:sz="0" w:space="0" w:color="auto"/>
            <w:right w:val="none" w:sz="0" w:space="0" w:color="auto"/>
          </w:divBdr>
        </w:div>
        <w:div w:id="100296492">
          <w:marLeft w:val="0"/>
          <w:marRight w:val="0"/>
          <w:marTop w:val="0"/>
          <w:marBottom w:val="0"/>
          <w:divBdr>
            <w:top w:val="none" w:sz="0" w:space="0" w:color="auto"/>
            <w:left w:val="none" w:sz="0" w:space="0" w:color="auto"/>
            <w:bottom w:val="none" w:sz="0" w:space="0" w:color="auto"/>
            <w:right w:val="none" w:sz="0" w:space="0" w:color="auto"/>
          </w:divBdr>
        </w:div>
        <w:div w:id="490606163">
          <w:marLeft w:val="0"/>
          <w:marRight w:val="0"/>
          <w:marTop w:val="0"/>
          <w:marBottom w:val="0"/>
          <w:divBdr>
            <w:top w:val="none" w:sz="0" w:space="0" w:color="auto"/>
            <w:left w:val="none" w:sz="0" w:space="0" w:color="auto"/>
            <w:bottom w:val="none" w:sz="0" w:space="0" w:color="auto"/>
            <w:right w:val="none" w:sz="0" w:space="0" w:color="auto"/>
          </w:divBdr>
        </w:div>
        <w:div w:id="355274270">
          <w:marLeft w:val="0"/>
          <w:marRight w:val="0"/>
          <w:marTop w:val="0"/>
          <w:marBottom w:val="0"/>
          <w:divBdr>
            <w:top w:val="none" w:sz="0" w:space="0" w:color="auto"/>
            <w:left w:val="none" w:sz="0" w:space="0" w:color="auto"/>
            <w:bottom w:val="none" w:sz="0" w:space="0" w:color="auto"/>
            <w:right w:val="none" w:sz="0" w:space="0" w:color="auto"/>
          </w:divBdr>
        </w:div>
        <w:div w:id="766001993">
          <w:marLeft w:val="0"/>
          <w:marRight w:val="0"/>
          <w:marTop w:val="0"/>
          <w:marBottom w:val="0"/>
          <w:divBdr>
            <w:top w:val="none" w:sz="0" w:space="0" w:color="auto"/>
            <w:left w:val="none" w:sz="0" w:space="0" w:color="auto"/>
            <w:bottom w:val="none" w:sz="0" w:space="0" w:color="auto"/>
            <w:right w:val="none" w:sz="0" w:space="0" w:color="auto"/>
          </w:divBdr>
        </w:div>
        <w:div w:id="1562516173">
          <w:marLeft w:val="0"/>
          <w:marRight w:val="0"/>
          <w:marTop w:val="0"/>
          <w:marBottom w:val="0"/>
          <w:divBdr>
            <w:top w:val="none" w:sz="0" w:space="0" w:color="auto"/>
            <w:left w:val="none" w:sz="0" w:space="0" w:color="auto"/>
            <w:bottom w:val="none" w:sz="0" w:space="0" w:color="auto"/>
            <w:right w:val="none" w:sz="0" w:space="0" w:color="auto"/>
          </w:divBdr>
        </w:div>
        <w:div w:id="1298757875">
          <w:marLeft w:val="0"/>
          <w:marRight w:val="0"/>
          <w:marTop w:val="0"/>
          <w:marBottom w:val="0"/>
          <w:divBdr>
            <w:top w:val="none" w:sz="0" w:space="0" w:color="auto"/>
            <w:left w:val="none" w:sz="0" w:space="0" w:color="auto"/>
            <w:bottom w:val="none" w:sz="0" w:space="0" w:color="auto"/>
            <w:right w:val="none" w:sz="0" w:space="0" w:color="auto"/>
          </w:divBdr>
        </w:div>
        <w:div w:id="569115418">
          <w:marLeft w:val="0"/>
          <w:marRight w:val="0"/>
          <w:marTop w:val="0"/>
          <w:marBottom w:val="0"/>
          <w:divBdr>
            <w:top w:val="none" w:sz="0" w:space="0" w:color="auto"/>
            <w:left w:val="none" w:sz="0" w:space="0" w:color="auto"/>
            <w:bottom w:val="none" w:sz="0" w:space="0" w:color="auto"/>
            <w:right w:val="none" w:sz="0" w:space="0" w:color="auto"/>
          </w:divBdr>
        </w:div>
        <w:div w:id="1974210868">
          <w:marLeft w:val="0"/>
          <w:marRight w:val="0"/>
          <w:marTop w:val="0"/>
          <w:marBottom w:val="0"/>
          <w:divBdr>
            <w:top w:val="none" w:sz="0" w:space="0" w:color="auto"/>
            <w:left w:val="none" w:sz="0" w:space="0" w:color="auto"/>
            <w:bottom w:val="none" w:sz="0" w:space="0" w:color="auto"/>
            <w:right w:val="none" w:sz="0" w:space="0" w:color="auto"/>
          </w:divBdr>
        </w:div>
        <w:div w:id="16396381">
          <w:marLeft w:val="0"/>
          <w:marRight w:val="0"/>
          <w:marTop w:val="0"/>
          <w:marBottom w:val="0"/>
          <w:divBdr>
            <w:top w:val="none" w:sz="0" w:space="0" w:color="auto"/>
            <w:left w:val="none" w:sz="0" w:space="0" w:color="auto"/>
            <w:bottom w:val="none" w:sz="0" w:space="0" w:color="auto"/>
            <w:right w:val="none" w:sz="0" w:space="0" w:color="auto"/>
          </w:divBdr>
        </w:div>
        <w:div w:id="2120879780">
          <w:marLeft w:val="0"/>
          <w:marRight w:val="0"/>
          <w:marTop w:val="0"/>
          <w:marBottom w:val="0"/>
          <w:divBdr>
            <w:top w:val="none" w:sz="0" w:space="0" w:color="auto"/>
            <w:left w:val="none" w:sz="0" w:space="0" w:color="auto"/>
            <w:bottom w:val="none" w:sz="0" w:space="0" w:color="auto"/>
            <w:right w:val="none" w:sz="0" w:space="0" w:color="auto"/>
          </w:divBdr>
        </w:div>
        <w:div w:id="1163008225">
          <w:marLeft w:val="0"/>
          <w:marRight w:val="0"/>
          <w:marTop w:val="0"/>
          <w:marBottom w:val="0"/>
          <w:divBdr>
            <w:top w:val="none" w:sz="0" w:space="0" w:color="auto"/>
            <w:left w:val="none" w:sz="0" w:space="0" w:color="auto"/>
            <w:bottom w:val="none" w:sz="0" w:space="0" w:color="auto"/>
            <w:right w:val="none" w:sz="0" w:space="0" w:color="auto"/>
          </w:divBdr>
        </w:div>
        <w:div w:id="2029334907">
          <w:marLeft w:val="0"/>
          <w:marRight w:val="0"/>
          <w:marTop w:val="0"/>
          <w:marBottom w:val="0"/>
          <w:divBdr>
            <w:top w:val="none" w:sz="0" w:space="0" w:color="auto"/>
            <w:left w:val="none" w:sz="0" w:space="0" w:color="auto"/>
            <w:bottom w:val="none" w:sz="0" w:space="0" w:color="auto"/>
            <w:right w:val="none" w:sz="0" w:space="0" w:color="auto"/>
          </w:divBdr>
        </w:div>
        <w:div w:id="1659729688">
          <w:marLeft w:val="0"/>
          <w:marRight w:val="0"/>
          <w:marTop w:val="0"/>
          <w:marBottom w:val="0"/>
          <w:divBdr>
            <w:top w:val="none" w:sz="0" w:space="0" w:color="auto"/>
            <w:left w:val="none" w:sz="0" w:space="0" w:color="auto"/>
            <w:bottom w:val="none" w:sz="0" w:space="0" w:color="auto"/>
            <w:right w:val="none" w:sz="0" w:space="0" w:color="auto"/>
          </w:divBdr>
        </w:div>
        <w:div w:id="29183144">
          <w:marLeft w:val="0"/>
          <w:marRight w:val="0"/>
          <w:marTop w:val="0"/>
          <w:marBottom w:val="0"/>
          <w:divBdr>
            <w:top w:val="none" w:sz="0" w:space="0" w:color="auto"/>
            <w:left w:val="none" w:sz="0" w:space="0" w:color="auto"/>
            <w:bottom w:val="none" w:sz="0" w:space="0" w:color="auto"/>
            <w:right w:val="none" w:sz="0" w:space="0" w:color="auto"/>
          </w:divBdr>
        </w:div>
      </w:divsChild>
    </w:div>
    <w:div w:id="1918980979">
      <w:bodyDiv w:val="1"/>
      <w:marLeft w:val="0"/>
      <w:marRight w:val="0"/>
      <w:marTop w:val="0"/>
      <w:marBottom w:val="0"/>
      <w:divBdr>
        <w:top w:val="none" w:sz="0" w:space="0" w:color="auto"/>
        <w:left w:val="none" w:sz="0" w:space="0" w:color="auto"/>
        <w:bottom w:val="none" w:sz="0" w:space="0" w:color="auto"/>
        <w:right w:val="none" w:sz="0" w:space="0" w:color="auto"/>
      </w:divBdr>
    </w:div>
    <w:div w:id="1941334646">
      <w:bodyDiv w:val="1"/>
      <w:marLeft w:val="0"/>
      <w:marRight w:val="0"/>
      <w:marTop w:val="0"/>
      <w:marBottom w:val="0"/>
      <w:divBdr>
        <w:top w:val="none" w:sz="0" w:space="0" w:color="auto"/>
        <w:left w:val="none" w:sz="0" w:space="0" w:color="auto"/>
        <w:bottom w:val="none" w:sz="0" w:space="0" w:color="auto"/>
        <w:right w:val="none" w:sz="0" w:space="0" w:color="auto"/>
      </w:divBdr>
      <w:divsChild>
        <w:div w:id="72094630">
          <w:marLeft w:val="0"/>
          <w:marRight w:val="0"/>
          <w:marTop w:val="0"/>
          <w:marBottom w:val="0"/>
          <w:divBdr>
            <w:top w:val="none" w:sz="0" w:space="0" w:color="auto"/>
            <w:left w:val="none" w:sz="0" w:space="0" w:color="auto"/>
            <w:bottom w:val="none" w:sz="0" w:space="0" w:color="auto"/>
            <w:right w:val="none" w:sz="0" w:space="0" w:color="auto"/>
          </w:divBdr>
        </w:div>
        <w:div w:id="1555463074">
          <w:marLeft w:val="0"/>
          <w:marRight w:val="0"/>
          <w:marTop w:val="0"/>
          <w:marBottom w:val="0"/>
          <w:divBdr>
            <w:top w:val="none" w:sz="0" w:space="0" w:color="auto"/>
            <w:left w:val="none" w:sz="0" w:space="0" w:color="auto"/>
            <w:bottom w:val="none" w:sz="0" w:space="0" w:color="auto"/>
            <w:right w:val="none" w:sz="0" w:space="0" w:color="auto"/>
          </w:divBdr>
        </w:div>
        <w:div w:id="338627514">
          <w:marLeft w:val="0"/>
          <w:marRight w:val="0"/>
          <w:marTop w:val="0"/>
          <w:marBottom w:val="0"/>
          <w:divBdr>
            <w:top w:val="none" w:sz="0" w:space="0" w:color="auto"/>
            <w:left w:val="none" w:sz="0" w:space="0" w:color="auto"/>
            <w:bottom w:val="none" w:sz="0" w:space="0" w:color="auto"/>
            <w:right w:val="none" w:sz="0" w:space="0" w:color="auto"/>
          </w:divBdr>
        </w:div>
        <w:div w:id="1728528423">
          <w:marLeft w:val="0"/>
          <w:marRight w:val="0"/>
          <w:marTop w:val="0"/>
          <w:marBottom w:val="0"/>
          <w:divBdr>
            <w:top w:val="none" w:sz="0" w:space="0" w:color="auto"/>
            <w:left w:val="none" w:sz="0" w:space="0" w:color="auto"/>
            <w:bottom w:val="none" w:sz="0" w:space="0" w:color="auto"/>
            <w:right w:val="none" w:sz="0" w:space="0" w:color="auto"/>
          </w:divBdr>
        </w:div>
        <w:div w:id="650712829">
          <w:marLeft w:val="0"/>
          <w:marRight w:val="0"/>
          <w:marTop w:val="0"/>
          <w:marBottom w:val="0"/>
          <w:divBdr>
            <w:top w:val="none" w:sz="0" w:space="0" w:color="auto"/>
            <w:left w:val="none" w:sz="0" w:space="0" w:color="auto"/>
            <w:bottom w:val="none" w:sz="0" w:space="0" w:color="auto"/>
            <w:right w:val="none" w:sz="0" w:space="0" w:color="auto"/>
          </w:divBdr>
        </w:div>
        <w:div w:id="2139061637">
          <w:marLeft w:val="0"/>
          <w:marRight w:val="0"/>
          <w:marTop w:val="0"/>
          <w:marBottom w:val="0"/>
          <w:divBdr>
            <w:top w:val="none" w:sz="0" w:space="0" w:color="auto"/>
            <w:left w:val="none" w:sz="0" w:space="0" w:color="auto"/>
            <w:bottom w:val="none" w:sz="0" w:space="0" w:color="auto"/>
            <w:right w:val="none" w:sz="0" w:space="0" w:color="auto"/>
          </w:divBdr>
        </w:div>
        <w:div w:id="386681751">
          <w:marLeft w:val="0"/>
          <w:marRight w:val="0"/>
          <w:marTop w:val="0"/>
          <w:marBottom w:val="0"/>
          <w:divBdr>
            <w:top w:val="none" w:sz="0" w:space="0" w:color="auto"/>
            <w:left w:val="none" w:sz="0" w:space="0" w:color="auto"/>
            <w:bottom w:val="none" w:sz="0" w:space="0" w:color="auto"/>
            <w:right w:val="none" w:sz="0" w:space="0" w:color="auto"/>
          </w:divBdr>
        </w:div>
        <w:div w:id="1807235891">
          <w:marLeft w:val="0"/>
          <w:marRight w:val="0"/>
          <w:marTop w:val="0"/>
          <w:marBottom w:val="0"/>
          <w:divBdr>
            <w:top w:val="none" w:sz="0" w:space="0" w:color="auto"/>
            <w:left w:val="none" w:sz="0" w:space="0" w:color="auto"/>
            <w:bottom w:val="none" w:sz="0" w:space="0" w:color="auto"/>
            <w:right w:val="none" w:sz="0" w:space="0" w:color="auto"/>
          </w:divBdr>
        </w:div>
        <w:div w:id="668408241">
          <w:marLeft w:val="0"/>
          <w:marRight w:val="0"/>
          <w:marTop w:val="0"/>
          <w:marBottom w:val="0"/>
          <w:divBdr>
            <w:top w:val="none" w:sz="0" w:space="0" w:color="auto"/>
            <w:left w:val="none" w:sz="0" w:space="0" w:color="auto"/>
            <w:bottom w:val="none" w:sz="0" w:space="0" w:color="auto"/>
            <w:right w:val="none" w:sz="0" w:space="0" w:color="auto"/>
          </w:divBdr>
        </w:div>
        <w:div w:id="889923744">
          <w:marLeft w:val="0"/>
          <w:marRight w:val="0"/>
          <w:marTop w:val="0"/>
          <w:marBottom w:val="0"/>
          <w:divBdr>
            <w:top w:val="none" w:sz="0" w:space="0" w:color="auto"/>
            <w:left w:val="none" w:sz="0" w:space="0" w:color="auto"/>
            <w:bottom w:val="none" w:sz="0" w:space="0" w:color="auto"/>
            <w:right w:val="none" w:sz="0" w:space="0" w:color="auto"/>
          </w:divBdr>
        </w:div>
        <w:div w:id="544567313">
          <w:marLeft w:val="0"/>
          <w:marRight w:val="0"/>
          <w:marTop w:val="0"/>
          <w:marBottom w:val="0"/>
          <w:divBdr>
            <w:top w:val="none" w:sz="0" w:space="0" w:color="auto"/>
            <w:left w:val="none" w:sz="0" w:space="0" w:color="auto"/>
            <w:bottom w:val="none" w:sz="0" w:space="0" w:color="auto"/>
            <w:right w:val="none" w:sz="0" w:space="0" w:color="auto"/>
          </w:divBdr>
        </w:div>
        <w:div w:id="1800684799">
          <w:marLeft w:val="0"/>
          <w:marRight w:val="0"/>
          <w:marTop w:val="0"/>
          <w:marBottom w:val="0"/>
          <w:divBdr>
            <w:top w:val="none" w:sz="0" w:space="0" w:color="auto"/>
            <w:left w:val="none" w:sz="0" w:space="0" w:color="auto"/>
            <w:bottom w:val="none" w:sz="0" w:space="0" w:color="auto"/>
            <w:right w:val="none" w:sz="0" w:space="0" w:color="auto"/>
          </w:divBdr>
        </w:div>
        <w:div w:id="2102798266">
          <w:marLeft w:val="0"/>
          <w:marRight w:val="0"/>
          <w:marTop w:val="0"/>
          <w:marBottom w:val="0"/>
          <w:divBdr>
            <w:top w:val="none" w:sz="0" w:space="0" w:color="auto"/>
            <w:left w:val="none" w:sz="0" w:space="0" w:color="auto"/>
            <w:bottom w:val="none" w:sz="0" w:space="0" w:color="auto"/>
            <w:right w:val="none" w:sz="0" w:space="0" w:color="auto"/>
          </w:divBdr>
        </w:div>
        <w:div w:id="239871911">
          <w:marLeft w:val="0"/>
          <w:marRight w:val="0"/>
          <w:marTop w:val="0"/>
          <w:marBottom w:val="0"/>
          <w:divBdr>
            <w:top w:val="none" w:sz="0" w:space="0" w:color="auto"/>
            <w:left w:val="none" w:sz="0" w:space="0" w:color="auto"/>
            <w:bottom w:val="none" w:sz="0" w:space="0" w:color="auto"/>
            <w:right w:val="none" w:sz="0" w:space="0" w:color="auto"/>
          </w:divBdr>
        </w:div>
        <w:div w:id="1078866437">
          <w:marLeft w:val="0"/>
          <w:marRight w:val="0"/>
          <w:marTop w:val="0"/>
          <w:marBottom w:val="0"/>
          <w:divBdr>
            <w:top w:val="none" w:sz="0" w:space="0" w:color="auto"/>
            <w:left w:val="none" w:sz="0" w:space="0" w:color="auto"/>
            <w:bottom w:val="none" w:sz="0" w:space="0" w:color="auto"/>
            <w:right w:val="none" w:sz="0" w:space="0" w:color="auto"/>
          </w:divBdr>
        </w:div>
        <w:div w:id="2124761096">
          <w:marLeft w:val="0"/>
          <w:marRight w:val="0"/>
          <w:marTop w:val="0"/>
          <w:marBottom w:val="0"/>
          <w:divBdr>
            <w:top w:val="none" w:sz="0" w:space="0" w:color="auto"/>
            <w:left w:val="none" w:sz="0" w:space="0" w:color="auto"/>
            <w:bottom w:val="none" w:sz="0" w:space="0" w:color="auto"/>
            <w:right w:val="none" w:sz="0" w:space="0" w:color="auto"/>
          </w:divBdr>
        </w:div>
        <w:div w:id="1719628468">
          <w:marLeft w:val="0"/>
          <w:marRight w:val="0"/>
          <w:marTop w:val="0"/>
          <w:marBottom w:val="0"/>
          <w:divBdr>
            <w:top w:val="none" w:sz="0" w:space="0" w:color="auto"/>
            <w:left w:val="none" w:sz="0" w:space="0" w:color="auto"/>
            <w:bottom w:val="none" w:sz="0" w:space="0" w:color="auto"/>
            <w:right w:val="none" w:sz="0" w:space="0" w:color="auto"/>
          </w:divBdr>
        </w:div>
        <w:div w:id="73402388">
          <w:marLeft w:val="0"/>
          <w:marRight w:val="0"/>
          <w:marTop w:val="0"/>
          <w:marBottom w:val="0"/>
          <w:divBdr>
            <w:top w:val="none" w:sz="0" w:space="0" w:color="auto"/>
            <w:left w:val="none" w:sz="0" w:space="0" w:color="auto"/>
            <w:bottom w:val="none" w:sz="0" w:space="0" w:color="auto"/>
            <w:right w:val="none" w:sz="0" w:space="0" w:color="auto"/>
          </w:divBdr>
        </w:div>
        <w:div w:id="1915776726">
          <w:marLeft w:val="0"/>
          <w:marRight w:val="0"/>
          <w:marTop w:val="0"/>
          <w:marBottom w:val="0"/>
          <w:divBdr>
            <w:top w:val="none" w:sz="0" w:space="0" w:color="auto"/>
            <w:left w:val="none" w:sz="0" w:space="0" w:color="auto"/>
            <w:bottom w:val="none" w:sz="0" w:space="0" w:color="auto"/>
            <w:right w:val="none" w:sz="0" w:space="0" w:color="auto"/>
          </w:divBdr>
        </w:div>
        <w:div w:id="961692849">
          <w:marLeft w:val="0"/>
          <w:marRight w:val="0"/>
          <w:marTop w:val="0"/>
          <w:marBottom w:val="0"/>
          <w:divBdr>
            <w:top w:val="none" w:sz="0" w:space="0" w:color="auto"/>
            <w:left w:val="none" w:sz="0" w:space="0" w:color="auto"/>
            <w:bottom w:val="none" w:sz="0" w:space="0" w:color="auto"/>
            <w:right w:val="none" w:sz="0" w:space="0" w:color="auto"/>
          </w:divBdr>
        </w:div>
        <w:div w:id="1670205995">
          <w:marLeft w:val="0"/>
          <w:marRight w:val="0"/>
          <w:marTop w:val="0"/>
          <w:marBottom w:val="0"/>
          <w:divBdr>
            <w:top w:val="none" w:sz="0" w:space="0" w:color="auto"/>
            <w:left w:val="none" w:sz="0" w:space="0" w:color="auto"/>
            <w:bottom w:val="none" w:sz="0" w:space="0" w:color="auto"/>
            <w:right w:val="none" w:sz="0" w:space="0" w:color="auto"/>
          </w:divBdr>
        </w:div>
        <w:div w:id="1360736086">
          <w:marLeft w:val="0"/>
          <w:marRight w:val="0"/>
          <w:marTop w:val="0"/>
          <w:marBottom w:val="0"/>
          <w:divBdr>
            <w:top w:val="none" w:sz="0" w:space="0" w:color="auto"/>
            <w:left w:val="none" w:sz="0" w:space="0" w:color="auto"/>
            <w:bottom w:val="none" w:sz="0" w:space="0" w:color="auto"/>
            <w:right w:val="none" w:sz="0" w:space="0" w:color="auto"/>
          </w:divBdr>
        </w:div>
        <w:div w:id="479929833">
          <w:marLeft w:val="0"/>
          <w:marRight w:val="0"/>
          <w:marTop w:val="0"/>
          <w:marBottom w:val="0"/>
          <w:divBdr>
            <w:top w:val="none" w:sz="0" w:space="0" w:color="auto"/>
            <w:left w:val="none" w:sz="0" w:space="0" w:color="auto"/>
            <w:bottom w:val="none" w:sz="0" w:space="0" w:color="auto"/>
            <w:right w:val="none" w:sz="0" w:space="0" w:color="auto"/>
          </w:divBdr>
        </w:div>
        <w:div w:id="1740980524">
          <w:marLeft w:val="0"/>
          <w:marRight w:val="0"/>
          <w:marTop w:val="0"/>
          <w:marBottom w:val="0"/>
          <w:divBdr>
            <w:top w:val="none" w:sz="0" w:space="0" w:color="auto"/>
            <w:left w:val="none" w:sz="0" w:space="0" w:color="auto"/>
            <w:bottom w:val="none" w:sz="0" w:space="0" w:color="auto"/>
            <w:right w:val="none" w:sz="0" w:space="0" w:color="auto"/>
          </w:divBdr>
        </w:div>
        <w:div w:id="1411270039">
          <w:marLeft w:val="0"/>
          <w:marRight w:val="0"/>
          <w:marTop w:val="0"/>
          <w:marBottom w:val="0"/>
          <w:divBdr>
            <w:top w:val="none" w:sz="0" w:space="0" w:color="auto"/>
            <w:left w:val="none" w:sz="0" w:space="0" w:color="auto"/>
            <w:bottom w:val="none" w:sz="0" w:space="0" w:color="auto"/>
            <w:right w:val="none" w:sz="0" w:space="0" w:color="auto"/>
          </w:divBdr>
        </w:div>
        <w:div w:id="1154644533">
          <w:marLeft w:val="0"/>
          <w:marRight w:val="0"/>
          <w:marTop w:val="0"/>
          <w:marBottom w:val="0"/>
          <w:divBdr>
            <w:top w:val="none" w:sz="0" w:space="0" w:color="auto"/>
            <w:left w:val="none" w:sz="0" w:space="0" w:color="auto"/>
            <w:bottom w:val="none" w:sz="0" w:space="0" w:color="auto"/>
            <w:right w:val="none" w:sz="0" w:space="0" w:color="auto"/>
          </w:divBdr>
        </w:div>
        <w:div w:id="1910071197">
          <w:marLeft w:val="0"/>
          <w:marRight w:val="0"/>
          <w:marTop w:val="0"/>
          <w:marBottom w:val="0"/>
          <w:divBdr>
            <w:top w:val="none" w:sz="0" w:space="0" w:color="auto"/>
            <w:left w:val="none" w:sz="0" w:space="0" w:color="auto"/>
            <w:bottom w:val="none" w:sz="0" w:space="0" w:color="auto"/>
            <w:right w:val="none" w:sz="0" w:space="0" w:color="auto"/>
          </w:divBdr>
        </w:div>
        <w:div w:id="816185871">
          <w:marLeft w:val="0"/>
          <w:marRight w:val="0"/>
          <w:marTop w:val="0"/>
          <w:marBottom w:val="0"/>
          <w:divBdr>
            <w:top w:val="none" w:sz="0" w:space="0" w:color="auto"/>
            <w:left w:val="none" w:sz="0" w:space="0" w:color="auto"/>
            <w:bottom w:val="none" w:sz="0" w:space="0" w:color="auto"/>
            <w:right w:val="none" w:sz="0" w:space="0" w:color="auto"/>
          </w:divBdr>
        </w:div>
      </w:divsChild>
    </w:div>
    <w:div w:id="2003315150">
      <w:bodyDiv w:val="1"/>
      <w:marLeft w:val="0"/>
      <w:marRight w:val="0"/>
      <w:marTop w:val="0"/>
      <w:marBottom w:val="0"/>
      <w:divBdr>
        <w:top w:val="none" w:sz="0" w:space="0" w:color="auto"/>
        <w:left w:val="none" w:sz="0" w:space="0" w:color="auto"/>
        <w:bottom w:val="none" w:sz="0" w:space="0" w:color="auto"/>
        <w:right w:val="none" w:sz="0" w:space="0" w:color="auto"/>
      </w:divBdr>
    </w:div>
    <w:div w:id="2025937146">
      <w:bodyDiv w:val="1"/>
      <w:marLeft w:val="0"/>
      <w:marRight w:val="0"/>
      <w:marTop w:val="0"/>
      <w:marBottom w:val="0"/>
      <w:divBdr>
        <w:top w:val="none" w:sz="0" w:space="0" w:color="auto"/>
        <w:left w:val="none" w:sz="0" w:space="0" w:color="auto"/>
        <w:bottom w:val="none" w:sz="0" w:space="0" w:color="auto"/>
        <w:right w:val="none" w:sz="0" w:space="0" w:color="auto"/>
      </w:divBdr>
      <w:divsChild>
        <w:div w:id="444732957">
          <w:marLeft w:val="0"/>
          <w:marRight w:val="0"/>
          <w:marTop w:val="0"/>
          <w:marBottom w:val="0"/>
          <w:divBdr>
            <w:top w:val="none" w:sz="0" w:space="0" w:color="auto"/>
            <w:left w:val="none" w:sz="0" w:space="0" w:color="auto"/>
            <w:bottom w:val="none" w:sz="0" w:space="0" w:color="auto"/>
            <w:right w:val="none" w:sz="0" w:space="0" w:color="auto"/>
          </w:divBdr>
        </w:div>
        <w:div w:id="1671449370">
          <w:marLeft w:val="0"/>
          <w:marRight w:val="0"/>
          <w:marTop w:val="0"/>
          <w:marBottom w:val="0"/>
          <w:divBdr>
            <w:top w:val="none" w:sz="0" w:space="0" w:color="auto"/>
            <w:left w:val="none" w:sz="0" w:space="0" w:color="auto"/>
            <w:bottom w:val="none" w:sz="0" w:space="0" w:color="auto"/>
            <w:right w:val="none" w:sz="0" w:space="0" w:color="auto"/>
          </w:divBdr>
        </w:div>
        <w:div w:id="1379938184">
          <w:marLeft w:val="0"/>
          <w:marRight w:val="0"/>
          <w:marTop w:val="0"/>
          <w:marBottom w:val="0"/>
          <w:divBdr>
            <w:top w:val="none" w:sz="0" w:space="0" w:color="auto"/>
            <w:left w:val="none" w:sz="0" w:space="0" w:color="auto"/>
            <w:bottom w:val="none" w:sz="0" w:space="0" w:color="auto"/>
            <w:right w:val="none" w:sz="0" w:space="0" w:color="auto"/>
          </w:divBdr>
        </w:div>
        <w:div w:id="2120025034">
          <w:marLeft w:val="0"/>
          <w:marRight w:val="0"/>
          <w:marTop w:val="0"/>
          <w:marBottom w:val="0"/>
          <w:divBdr>
            <w:top w:val="none" w:sz="0" w:space="0" w:color="auto"/>
            <w:left w:val="none" w:sz="0" w:space="0" w:color="auto"/>
            <w:bottom w:val="none" w:sz="0" w:space="0" w:color="auto"/>
            <w:right w:val="none" w:sz="0" w:space="0" w:color="auto"/>
          </w:divBdr>
        </w:div>
        <w:div w:id="1859539570">
          <w:marLeft w:val="0"/>
          <w:marRight w:val="0"/>
          <w:marTop w:val="0"/>
          <w:marBottom w:val="0"/>
          <w:divBdr>
            <w:top w:val="none" w:sz="0" w:space="0" w:color="auto"/>
            <w:left w:val="none" w:sz="0" w:space="0" w:color="auto"/>
            <w:bottom w:val="none" w:sz="0" w:space="0" w:color="auto"/>
            <w:right w:val="none" w:sz="0" w:space="0" w:color="auto"/>
          </w:divBdr>
        </w:div>
        <w:div w:id="154684019">
          <w:marLeft w:val="0"/>
          <w:marRight w:val="0"/>
          <w:marTop w:val="0"/>
          <w:marBottom w:val="0"/>
          <w:divBdr>
            <w:top w:val="none" w:sz="0" w:space="0" w:color="auto"/>
            <w:left w:val="none" w:sz="0" w:space="0" w:color="auto"/>
            <w:bottom w:val="none" w:sz="0" w:space="0" w:color="auto"/>
            <w:right w:val="none" w:sz="0" w:space="0" w:color="auto"/>
          </w:divBdr>
        </w:div>
        <w:div w:id="796487994">
          <w:marLeft w:val="0"/>
          <w:marRight w:val="0"/>
          <w:marTop w:val="0"/>
          <w:marBottom w:val="0"/>
          <w:divBdr>
            <w:top w:val="none" w:sz="0" w:space="0" w:color="auto"/>
            <w:left w:val="none" w:sz="0" w:space="0" w:color="auto"/>
            <w:bottom w:val="none" w:sz="0" w:space="0" w:color="auto"/>
            <w:right w:val="none" w:sz="0" w:space="0" w:color="auto"/>
          </w:divBdr>
        </w:div>
        <w:div w:id="1576938035">
          <w:marLeft w:val="0"/>
          <w:marRight w:val="0"/>
          <w:marTop w:val="0"/>
          <w:marBottom w:val="0"/>
          <w:divBdr>
            <w:top w:val="none" w:sz="0" w:space="0" w:color="auto"/>
            <w:left w:val="none" w:sz="0" w:space="0" w:color="auto"/>
            <w:bottom w:val="none" w:sz="0" w:space="0" w:color="auto"/>
            <w:right w:val="none" w:sz="0" w:space="0" w:color="auto"/>
          </w:divBdr>
        </w:div>
        <w:div w:id="2092268718">
          <w:marLeft w:val="0"/>
          <w:marRight w:val="0"/>
          <w:marTop w:val="0"/>
          <w:marBottom w:val="0"/>
          <w:divBdr>
            <w:top w:val="none" w:sz="0" w:space="0" w:color="auto"/>
            <w:left w:val="none" w:sz="0" w:space="0" w:color="auto"/>
            <w:bottom w:val="none" w:sz="0" w:space="0" w:color="auto"/>
            <w:right w:val="none" w:sz="0" w:space="0" w:color="auto"/>
          </w:divBdr>
        </w:div>
        <w:div w:id="1382941071">
          <w:marLeft w:val="0"/>
          <w:marRight w:val="0"/>
          <w:marTop w:val="0"/>
          <w:marBottom w:val="0"/>
          <w:divBdr>
            <w:top w:val="none" w:sz="0" w:space="0" w:color="auto"/>
            <w:left w:val="none" w:sz="0" w:space="0" w:color="auto"/>
            <w:bottom w:val="none" w:sz="0" w:space="0" w:color="auto"/>
            <w:right w:val="none" w:sz="0" w:space="0" w:color="auto"/>
          </w:divBdr>
        </w:div>
        <w:div w:id="1174420297">
          <w:marLeft w:val="0"/>
          <w:marRight w:val="0"/>
          <w:marTop w:val="0"/>
          <w:marBottom w:val="0"/>
          <w:divBdr>
            <w:top w:val="none" w:sz="0" w:space="0" w:color="auto"/>
            <w:left w:val="none" w:sz="0" w:space="0" w:color="auto"/>
            <w:bottom w:val="none" w:sz="0" w:space="0" w:color="auto"/>
            <w:right w:val="none" w:sz="0" w:space="0" w:color="auto"/>
          </w:divBdr>
        </w:div>
        <w:div w:id="1786996757">
          <w:marLeft w:val="0"/>
          <w:marRight w:val="0"/>
          <w:marTop w:val="0"/>
          <w:marBottom w:val="0"/>
          <w:divBdr>
            <w:top w:val="none" w:sz="0" w:space="0" w:color="auto"/>
            <w:left w:val="none" w:sz="0" w:space="0" w:color="auto"/>
            <w:bottom w:val="none" w:sz="0" w:space="0" w:color="auto"/>
            <w:right w:val="none" w:sz="0" w:space="0" w:color="auto"/>
          </w:divBdr>
        </w:div>
        <w:div w:id="26613723">
          <w:marLeft w:val="0"/>
          <w:marRight w:val="0"/>
          <w:marTop w:val="0"/>
          <w:marBottom w:val="0"/>
          <w:divBdr>
            <w:top w:val="none" w:sz="0" w:space="0" w:color="auto"/>
            <w:left w:val="none" w:sz="0" w:space="0" w:color="auto"/>
            <w:bottom w:val="none" w:sz="0" w:space="0" w:color="auto"/>
            <w:right w:val="none" w:sz="0" w:space="0" w:color="auto"/>
          </w:divBdr>
        </w:div>
        <w:div w:id="938634389">
          <w:marLeft w:val="0"/>
          <w:marRight w:val="0"/>
          <w:marTop w:val="0"/>
          <w:marBottom w:val="0"/>
          <w:divBdr>
            <w:top w:val="none" w:sz="0" w:space="0" w:color="auto"/>
            <w:left w:val="none" w:sz="0" w:space="0" w:color="auto"/>
            <w:bottom w:val="none" w:sz="0" w:space="0" w:color="auto"/>
            <w:right w:val="none" w:sz="0" w:space="0" w:color="auto"/>
          </w:divBdr>
        </w:div>
        <w:div w:id="763889989">
          <w:marLeft w:val="0"/>
          <w:marRight w:val="0"/>
          <w:marTop w:val="0"/>
          <w:marBottom w:val="0"/>
          <w:divBdr>
            <w:top w:val="none" w:sz="0" w:space="0" w:color="auto"/>
            <w:left w:val="none" w:sz="0" w:space="0" w:color="auto"/>
            <w:bottom w:val="none" w:sz="0" w:space="0" w:color="auto"/>
            <w:right w:val="none" w:sz="0" w:space="0" w:color="auto"/>
          </w:divBdr>
        </w:div>
        <w:div w:id="672151154">
          <w:marLeft w:val="0"/>
          <w:marRight w:val="0"/>
          <w:marTop w:val="0"/>
          <w:marBottom w:val="0"/>
          <w:divBdr>
            <w:top w:val="none" w:sz="0" w:space="0" w:color="auto"/>
            <w:left w:val="none" w:sz="0" w:space="0" w:color="auto"/>
            <w:bottom w:val="none" w:sz="0" w:space="0" w:color="auto"/>
            <w:right w:val="none" w:sz="0" w:space="0" w:color="auto"/>
          </w:divBdr>
        </w:div>
        <w:div w:id="1105998849">
          <w:marLeft w:val="0"/>
          <w:marRight w:val="0"/>
          <w:marTop w:val="0"/>
          <w:marBottom w:val="0"/>
          <w:divBdr>
            <w:top w:val="none" w:sz="0" w:space="0" w:color="auto"/>
            <w:left w:val="none" w:sz="0" w:space="0" w:color="auto"/>
            <w:bottom w:val="none" w:sz="0" w:space="0" w:color="auto"/>
            <w:right w:val="none" w:sz="0" w:space="0" w:color="auto"/>
          </w:divBdr>
        </w:div>
        <w:div w:id="820270193">
          <w:marLeft w:val="0"/>
          <w:marRight w:val="0"/>
          <w:marTop w:val="0"/>
          <w:marBottom w:val="0"/>
          <w:divBdr>
            <w:top w:val="none" w:sz="0" w:space="0" w:color="auto"/>
            <w:left w:val="none" w:sz="0" w:space="0" w:color="auto"/>
            <w:bottom w:val="none" w:sz="0" w:space="0" w:color="auto"/>
            <w:right w:val="none" w:sz="0" w:space="0" w:color="auto"/>
          </w:divBdr>
        </w:div>
        <w:div w:id="164901677">
          <w:marLeft w:val="0"/>
          <w:marRight w:val="0"/>
          <w:marTop w:val="0"/>
          <w:marBottom w:val="0"/>
          <w:divBdr>
            <w:top w:val="none" w:sz="0" w:space="0" w:color="auto"/>
            <w:left w:val="none" w:sz="0" w:space="0" w:color="auto"/>
            <w:bottom w:val="none" w:sz="0" w:space="0" w:color="auto"/>
            <w:right w:val="none" w:sz="0" w:space="0" w:color="auto"/>
          </w:divBdr>
        </w:div>
        <w:div w:id="1354653302">
          <w:marLeft w:val="0"/>
          <w:marRight w:val="0"/>
          <w:marTop w:val="0"/>
          <w:marBottom w:val="0"/>
          <w:divBdr>
            <w:top w:val="none" w:sz="0" w:space="0" w:color="auto"/>
            <w:left w:val="none" w:sz="0" w:space="0" w:color="auto"/>
            <w:bottom w:val="none" w:sz="0" w:space="0" w:color="auto"/>
            <w:right w:val="none" w:sz="0" w:space="0" w:color="auto"/>
          </w:divBdr>
        </w:div>
        <w:div w:id="1813405638">
          <w:marLeft w:val="0"/>
          <w:marRight w:val="0"/>
          <w:marTop w:val="0"/>
          <w:marBottom w:val="0"/>
          <w:divBdr>
            <w:top w:val="none" w:sz="0" w:space="0" w:color="auto"/>
            <w:left w:val="none" w:sz="0" w:space="0" w:color="auto"/>
            <w:bottom w:val="none" w:sz="0" w:space="0" w:color="auto"/>
            <w:right w:val="none" w:sz="0" w:space="0" w:color="auto"/>
          </w:divBdr>
        </w:div>
        <w:div w:id="1213493773">
          <w:marLeft w:val="0"/>
          <w:marRight w:val="0"/>
          <w:marTop w:val="0"/>
          <w:marBottom w:val="0"/>
          <w:divBdr>
            <w:top w:val="none" w:sz="0" w:space="0" w:color="auto"/>
            <w:left w:val="none" w:sz="0" w:space="0" w:color="auto"/>
            <w:bottom w:val="none" w:sz="0" w:space="0" w:color="auto"/>
            <w:right w:val="none" w:sz="0" w:space="0" w:color="auto"/>
          </w:divBdr>
        </w:div>
        <w:div w:id="2078504298">
          <w:marLeft w:val="0"/>
          <w:marRight w:val="0"/>
          <w:marTop w:val="0"/>
          <w:marBottom w:val="0"/>
          <w:divBdr>
            <w:top w:val="none" w:sz="0" w:space="0" w:color="auto"/>
            <w:left w:val="none" w:sz="0" w:space="0" w:color="auto"/>
            <w:bottom w:val="none" w:sz="0" w:space="0" w:color="auto"/>
            <w:right w:val="none" w:sz="0" w:space="0" w:color="auto"/>
          </w:divBdr>
        </w:div>
        <w:div w:id="387653747">
          <w:marLeft w:val="0"/>
          <w:marRight w:val="0"/>
          <w:marTop w:val="0"/>
          <w:marBottom w:val="0"/>
          <w:divBdr>
            <w:top w:val="none" w:sz="0" w:space="0" w:color="auto"/>
            <w:left w:val="none" w:sz="0" w:space="0" w:color="auto"/>
            <w:bottom w:val="none" w:sz="0" w:space="0" w:color="auto"/>
            <w:right w:val="none" w:sz="0" w:space="0" w:color="auto"/>
          </w:divBdr>
        </w:div>
        <w:div w:id="1563906514">
          <w:marLeft w:val="0"/>
          <w:marRight w:val="0"/>
          <w:marTop w:val="0"/>
          <w:marBottom w:val="0"/>
          <w:divBdr>
            <w:top w:val="none" w:sz="0" w:space="0" w:color="auto"/>
            <w:left w:val="none" w:sz="0" w:space="0" w:color="auto"/>
            <w:bottom w:val="none" w:sz="0" w:space="0" w:color="auto"/>
            <w:right w:val="none" w:sz="0" w:space="0" w:color="auto"/>
          </w:divBdr>
        </w:div>
        <w:div w:id="127364026">
          <w:marLeft w:val="0"/>
          <w:marRight w:val="0"/>
          <w:marTop w:val="0"/>
          <w:marBottom w:val="0"/>
          <w:divBdr>
            <w:top w:val="none" w:sz="0" w:space="0" w:color="auto"/>
            <w:left w:val="none" w:sz="0" w:space="0" w:color="auto"/>
            <w:bottom w:val="none" w:sz="0" w:space="0" w:color="auto"/>
            <w:right w:val="none" w:sz="0" w:space="0" w:color="auto"/>
          </w:divBdr>
        </w:div>
        <w:div w:id="1911501782">
          <w:marLeft w:val="0"/>
          <w:marRight w:val="0"/>
          <w:marTop w:val="0"/>
          <w:marBottom w:val="0"/>
          <w:divBdr>
            <w:top w:val="none" w:sz="0" w:space="0" w:color="auto"/>
            <w:left w:val="none" w:sz="0" w:space="0" w:color="auto"/>
            <w:bottom w:val="none" w:sz="0" w:space="0" w:color="auto"/>
            <w:right w:val="none" w:sz="0" w:space="0" w:color="auto"/>
          </w:divBdr>
        </w:div>
        <w:div w:id="1023555611">
          <w:marLeft w:val="0"/>
          <w:marRight w:val="0"/>
          <w:marTop w:val="0"/>
          <w:marBottom w:val="0"/>
          <w:divBdr>
            <w:top w:val="none" w:sz="0" w:space="0" w:color="auto"/>
            <w:left w:val="none" w:sz="0" w:space="0" w:color="auto"/>
            <w:bottom w:val="none" w:sz="0" w:space="0" w:color="auto"/>
            <w:right w:val="none" w:sz="0" w:space="0" w:color="auto"/>
          </w:divBdr>
        </w:div>
        <w:div w:id="1948393540">
          <w:marLeft w:val="0"/>
          <w:marRight w:val="0"/>
          <w:marTop w:val="0"/>
          <w:marBottom w:val="0"/>
          <w:divBdr>
            <w:top w:val="none" w:sz="0" w:space="0" w:color="auto"/>
            <w:left w:val="none" w:sz="0" w:space="0" w:color="auto"/>
            <w:bottom w:val="none" w:sz="0" w:space="0" w:color="auto"/>
            <w:right w:val="none" w:sz="0" w:space="0" w:color="auto"/>
          </w:divBdr>
        </w:div>
        <w:div w:id="1915774161">
          <w:marLeft w:val="0"/>
          <w:marRight w:val="0"/>
          <w:marTop w:val="0"/>
          <w:marBottom w:val="0"/>
          <w:divBdr>
            <w:top w:val="none" w:sz="0" w:space="0" w:color="auto"/>
            <w:left w:val="none" w:sz="0" w:space="0" w:color="auto"/>
            <w:bottom w:val="none" w:sz="0" w:space="0" w:color="auto"/>
            <w:right w:val="none" w:sz="0" w:space="0" w:color="auto"/>
          </w:divBdr>
        </w:div>
        <w:div w:id="970523907">
          <w:marLeft w:val="0"/>
          <w:marRight w:val="0"/>
          <w:marTop w:val="0"/>
          <w:marBottom w:val="0"/>
          <w:divBdr>
            <w:top w:val="none" w:sz="0" w:space="0" w:color="auto"/>
            <w:left w:val="none" w:sz="0" w:space="0" w:color="auto"/>
            <w:bottom w:val="none" w:sz="0" w:space="0" w:color="auto"/>
            <w:right w:val="none" w:sz="0" w:space="0" w:color="auto"/>
          </w:divBdr>
        </w:div>
        <w:div w:id="1524705509">
          <w:marLeft w:val="0"/>
          <w:marRight w:val="0"/>
          <w:marTop w:val="0"/>
          <w:marBottom w:val="0"/>
          <w:divBdr>
            <w:top w:val="none" w:sz="0" w:space="0" w:color="auto"/>
            <w:left w:val="none" w:sz="0" w:space="0" w:color="auto"/>
            <w:bottom w:val="none" w:sz="0" w:space="0" w:color="auto"/>
            <w:right w:val="none" w:sz="0" w:space="0" w:color="auto"/>
          </w:divBdr>
        </w:div>
        <w:div w:id="2142768677">
          <w:marLeft w:val="0"/>
          <w:marRight w:val="0"/>
          <w:marTop w:val="0"/>
          <w:marBottom w:val="0"/>
          <w:divBdr>
            <w:top w:val="none" w:sz="0" w:space="0" w:color="auto"/>
            <w:left w:val="none" w:sz="0" w:space="0" w:color="auto"/>
            <w:bottom w:val="none" w:sz="0" w:space="0" w:color="auto"/>
            <w:right w:val="none" w:sz="0" w:space="0" w:color="auto"/>
          </w:divBdr>
        </w:div>
        <w:div w:id="939528971">
          <w:marLeft w:val="0"/>
          <w:marRight w:val="0"/>
          <w:marTop w:val="0"/>
          <w:marBottom w:val="0"/>
          <w:divBdr>
            <w:top w:val="none" w:sz="0" w:space="0" w:color="auto"/>
            <w:left w:val="none" w:sz="0" w:space="0" w:color="auto"/>
            <w:bottom w:val="none" w:sz="0" w:space="0" w:color="auto"/>
            <w:right w:val="none" w:sz="0" w:space="0" w:color="auto"/>
          </w:divBdr>
        </w:div>
        <w:div w:id="393968394">
          <w:marLeft w:val="0"/>
          <w:marRight w:val="0"/>
          <w:marTop w:val="0"/>
          <w:marBottom w:val="0"/>
          <w:divBdr>
            <w:top w:val="none" w:sz="0" w:space="0" w:color="auto"/>
            <w:left w:val="none" w:sz="0" w:space="0" w:color="auto"/>
            <w:bottom w:val="none" w:sz="0" w:space="0" w:color="auto"/>
            <w:right w:val="none" w:sz="0" w:space="0" w:color="auto"/>
          </w:divBdr>
        </w:div>
        <w:div w:id="1754475088">
          <w:marLeft w:val="0"/>
          <w:marRight w:val="0"/>
          <w:marTop w:val="0"/>
          <w:marBottom w:val="0"/>
          <w:divBdr>
            <w:top w:val="none" w:sz="0" w:space="0" w:color="auto"/>
            <w:left w:val="none" w:sz="0" w:space="0" w:color="auto"/>
            <w:bottom w:val="none" w:sz="0" w:space="0" w:color="auto"/>
            <w:right w:val="none" w:sz="0" w:space="0" w:color="auto"/>
          </w:divBdr>
        </w:div>
        <w:div w:id="1234511226">
          <w:marLeft w:val="0"/>
          <w:marRight w:val="0"/>
          <w:marTop w:val="0"/>
          <w:marBottom w:val="0"/>
          <w:divBdr>
            <w:top w:val="none" w:sz="0" w:space="0" w:color="auto"/>
            <w:left w:val="none" w:sz="0" w:space="0" w:color="auto"/>
            <w:bottom w:val="none" w:sz="0" w:space="0" w:color="auto"/>
            <w:right w:val="none" w:sz="0" w:space="0" w:color="auto"/>
          </w:divBdr>
        </w:div>
        <w:div w:id="1371802244">
          <w:marLeft w:val="0"/>
          <w:marRight w:val="0"/>
          <w:marTop w:val="0"/>
          <w:marBottom w:val="0"/>
          <w:divBdr>
            <w:top w:val="none" w:sz="0" w:space="0" w:color="auto"/>
            <w:left w:val="none" w:sz="0" w:space="0" w:color="auto"/>
            <w:bottom w:val="none" w:sz="0" w:space="0" w:color="auto"/>
            <w:right w:val="none" w:sz="0" w:space="0" w:color="auto"/>
          </w:divBdr>
        </w:div>
        <w:div w:id="1678118960">
          <w:marLeft w:val="0"/>
          <w:marRight w:val="0"/>
          <w:marTop w:val="0"/>
          <w:marBottom w:val="0"/>
          <w:divBdr>
            <w:top w:val="none" w:sz="0" w:space="0" w:color="auto"/>
            <w:left w:val="none" w:sz="0" w:space="0" w:color="auto"/>
            <w:bottom w:val="none" w:sz="0" w:space="0" w:color="auto"/>
            <w:right w:val="none" w:sz="0" w:space="0" w:color="auto"/>
          </w:divBdr>
        </w:div>
        <w:div w:id="2087262033">
          <w:marLeft w:val="0"/>
          <w:marRight w:val="0"/>
          <w:marTop w:val="0"/>
          <w:marBottom w:val="0"/>
          <w:divBdr>
            <w:top w:val="none" w:sz="0" w:space="0" w:color="auto"/>
            <w:left w:val="none" w:sz="0" w:space="0" w:color="auto"/>
            <w:bottom w:val="none" w:sz="0" w:space="0" w:color="auto"/>
            <w:right w:val="none" w:sz="0" w:space="0" w:color="auto"/>
          </w:divBdr>
        </w:div>
        <w:div w:id="116224821">
          <w:marLeft w:val="0"/>
          <w:marRight w:val="0"/>
          <w:marTop w:val="0"/>
          <w:marBottom w:val="0"/>
          <w:divBdr>
            <w:top w:val="none" w:sz="0" w:space="0" w:color="auto"/>
            <w:left w:val="none" w:sz="0" w:space="0" w:color="auto"/>
            <w:bottom w:val="none" w:sz="0" w:space="0" w:color="auto"/>
            <w:right w:val="none" w:sz="0" w:space="0" w:color="auto"/>
          </w:divBdr>
        </w:div>
        <w:div w:id="1817338773">
          <w:marLeft w:val="0"/>
          <w:marRight w:val="0"/>
          <w:marTop w:val="0"/>
          <w:marBottom w:val="0"/>
          <w:divBdr>
            <w:top w:val="none" w:sz="0" w:space="0" w:color="auto"/>
            <w:left w:val="none" w:sz="0" w:space="0" w:color="auto"/>
            <w:bottom w:val="none" w:sz="0" w:space="0" w:color="auto"/>
            <w:right w:val="none" w:sz="0" w:space="0" w:color="auto"/>
          </w:divBdr>
        </w:div>
        <w:div w:id="1769811856">
          <w:marLeft w:val="0"/>
          <w:marRight w:val="0"/>
          <w:marTop w:val="0"/>
          <w:marBottom w:val="0"/>
          <w:divBdr>
            <w:top w:val="none" w:sz="0" w:space="0" w:color="auto"/>
            <w:left w:val="none" w:sz="0" w:space="0" w:color="auto"/>
            <w:bottom w:val="none" w:sz="0" w:space="0" w:color="auto"/>
            <w:right w:val="none" w:sz="0" w:space="0" w:color="auto"/>
          </w:divBdr>
        </w:div>
        <w:div w:id="1178160348">
          <w:marLeft w:val="0"/>
          <w:marRight w:val="0"/>
          <w:marTop w:val="0"/>
          <w:marBottom w:val="0"/>
          <w:divBdr>
            <w:top w:val="none" w:sz="0" w:space="0" w:color="auto"/>
            <w:left w:val="none" w:sz="0" w:space="0" w:color="auto"/>
            <w:bottom w:val="none" w:sz="0" w:space="0" w:color="auto"/>
            <w:right w:val="none" w:sz="0" w:space="0" w:color="auto"/>
          </w:divBdr>
        </w:div>
        <w:div w:id="955673304">
          <w:marLeft w:val="0"/>
          <w:marRight w:val="0"/>
          <w:marTop w:val="0"/>
          <w:marBottom w:val="0"/>
          <w:divBdr>
            <w:top w:val="none" w:sz="0" w:space="0" w:color="auto"/>
            <w:left w:val="none" w:sz="0" w:space="0" w:color="auto"/>
            <w:bottom w:val="none" w:sz="0" w:space="0" w:color="auto"/>
            <w:right w:val="none" w:sz="0" w:space="0" w:color="auto"/>
          </w:divBdr>
        </w:div>
        <w:div w:id="120421276">
          <w:marLeft w:val="0"/>
          <w:marRight w:val="0"/>
          <w:marTop w:val="0"/>
          <w:marBottom w:val="0"/>
          <w:divBdr>
            <w:top w:val="none" w:sz="0" w:space="0" w:color="auto"/>
            <w:left w:val="none" w:sz="0" w:space="0" w:color="auto"/>
            <w:bottom w:val="none" w:sz="0" w:space="0" w:color="auto"/>
            <w:right w:val="none" w:sz="0" w:space="0" w:color="auto"/>
          </w:divBdr>
        </w:div>
        <w:div w:id="844709407">
          <w:marLeft w:val="0"/>
          <w:marRight w:val="0"/>
          <w:marTop w:val="0"/>
          <w:marBottom w:val="0"/>
          <w:divBdr>
            <w:top w:val="none" w:sz="0" w:space="0" w:color="auto"/>
            <w:left w:val="none" w:sz="0" w:space="0" w:color="auto"/>
            <w:bottom w:val="none" w:sz="0" w:space="0" w:color="auto"/>
            <w:right w:val="none" w:sz="0" w:space="0" w:color="auto"/>
          </w:divBdr>
        </w:div>
        <w:div w:id="1200630649">
          <w:marLeft w:val="0"/>
          <w:marRight w:val="0"/>
          <w:marTop w:val="0"/>
          <w:marBottom w:val="0"/>
          <w:divBdr>
            <w:top w:val="none" w:sz="0" w:space="0" w:color="auto"/>
            <w:left w:val="none" w:sz="0" w:space="0" w:color="auto"/>
            <w:bottom w:val="none" w:sz="0" w:space="0" w:color="auto"/>
            <w:right w:val="none" w:sz="0" w:space="0" w:color="auto"/>
          </w:divBdr>
        </w:div>
        <w:div w:id="1356954557">
          <w:marLeft w:val="0"/>
          <w:marRight w:val="0"/>
          <w:marTop w:val="0"/>
          <w:marBottom w:val="0"/>
          <w:divBdr>
            <w:top w:val="none" w:sz="0" w:space="0" w:color="auto"/>
            <w:left w:val="none" w:sz="0" w:space="0" w:color="auto"/>
            <w:bottom w:val="none" w:sz="0" w:space="0" w:color="auto"/>
            <w:right w:val="none" w:sz="0" w:space="0" w:color="auto"/>
          </w:divBdr>
        </w:div>
        <w:div w:id="627127199">
          <w:marLeft w:val="0"/>
          <w:marRight w:val="0"/>
          <w:marTop w:val="0"/>
          <w:marBottom w:val="0"/>
          <w:divBdr>
            <w:top w:val="none" w:sz="0" w:space="0" w:color="auto"/>
            <w:left w:val="none" w:sz="0" w:space="0" w:color="auto"/>
            <w:bottom w:val="none" w:sz="0" w:space="0" w:color="auto"/>
            <w:right w:val="none" w:sz="0" w:space="0" w:color="auto"/>
          </w:divBdr>
        </w:div>
        <w:div w:id="80181202">
          <w:marLeft w:val="0"/>
          <w:marRight w:val="0"/>
          <w:marTop w:val="0"/>
          <w:marBottom w:val="0"/>
          <w:divBdr>
            <w:top w:val="none" w:sz="0" w:space="0" w:color="auto"/>
            <w:left w:val="none" w:sz="0" w:space="0" w:color="auto"/>
            <w:bottom w:val="none" w:sz="0" w:space="0" w:color="auto"/>
            <w:right w:val="none" w:sz="0" w:space="0" w:color="auto"/>
          </w:divBdr>
        </w:div>
        <w:div w:id="1274749215">
          <w:marLeft w:val="0"/>
          <w:marRight w:val="0"/>
          <w:marTop w:val="0"/>
          <w:marBottom w:val="0"/>
          <w:divBdr>
            <w:top w:val="none" w:sz="0" w:space="0" w:color="auto"/>
            <w:left w:val="none" w:sz="0" w:space="0" w:color="auto"/>
            <w:bottom w:val="none" w:sz="0" w:space="0" w:color="auto"/>
            <w:right w:val="none" w:sz="0" w:space="0" w:color="auto"/>
          </w:divBdr>
        </w:div>
        <w:div w:id="774134395">
          <w:marLeft w:val="0"/>
          <w:marRight w:val="0"/>
          <w:marTop w:val="0"/>
          <w:marBottom w:val="0"/>
          <w:divBdr>
            <w:top w:val="none" w:sz="0" w:space="0" w:color="auto"/>
            <w:left w:val="none" w:sz="0" w:space="0" w:color="auto"/>
            <w:bottom w:val="none" w:sz="0" w:space="0" w:color="auto"/>
            <w:right w:val="none" w:sz="0" w:space="0" w:color="auto"/>
          </w:divBdr>
        </w:div>
        <w:div w:id="917326698">
          <w:marLeft w:val="0"/>
          <w:marRight w:val="0"/>
          <w:marTop w:val="0"/>
          <w:marBottom w:val="0"/>
          <w:divBdr>
            <w:top w:val="none" w:sz="0" w:space="0" w:color="auto"/>
            <w:left w:val="none" w:sz="0" w:space="0" w:color="auto"/>
            <w:bottom w:val="none" w:sz="0" w:space="0" w:color="auto"/>
            <w:right w:val="none" w:sz="0" w:space="0" w:color="auto"/>
          </w:divBdr>
        </w:div>
        <w:div w:id="992759984">
          <w:marLeft w:val="0"/>
          <w:marRight w:val="0"/>
          <w:marTop w:val="0"/>
          <w:marBottom w:val="0"/>
          <w:divBdr>
            <w:top w:val="none" w:sz="0" w:space="0" w:color="auto"/>
            <w:left w:val="none" w:sz="0" w:space="0" w:color="auto"/>
            <w:bottom w:val="none" w:sz="0" w:space="0" w:color="auto"/>
            <w:right w:val="none" w:sz="0" w:space="0" w:color="auto"/>
          </w:divBdr>
        </w:div>
        <w:div w:id="98919616">
          <w:marLeft w:val="0"/>
          <w:marRight w:val="0"/>
          <w:marTop w:val="0"/>
          <w:marBottom w:val="0"/>
          <w:divBdr>
            <w:top w:val="none" w:sz="0" w:space="0" w:color="auto"/>
            <w:left w:val="none" w:sz="0" w:space="0" w:color="auto"/>
            <w:bottom w:val="none" w:sz="0" w:space="0" w:color="auto"/>
            <w:right w:val="none" w:sz="0" w:space="0" w:color="auto"/>
          </w:divBdr>
        </w:div>
        <w:div w:id="826820475">
          <w:marLeft w:val="0"/>
          <w:marRight w:val="0"/>
          <w:marTop w:val="0"/>
          <w:marBottom w:val="0"/>
          <w:divBdr>
            <w:top w:val="none" w:sz="0" w:space="0" w:color="auto"/>
            <w:left w:val="none" w:sz="0" w:space="0" w:color="auto"/>
            <w:bottom w:val="none" w:sz="0" w:space="0" w:color="auto"/>
            <w:right w:val="none" w:sz="0" w:space="0" w:color="auto"/>
          </w:divBdr>
        </w:div>
        <w:div w:id="1358850990">
          <w:marLeft w:val="0"/>
          <w:marRight w:val="0"/>
          <w:marTop w:val="0"/>
          <w:marBottom w:val="0"/>
          <w:divBdr>
            <w:top w:val="none" w:sz="0" w:space="0" w:color="auto"/>
            <w:left w:val="none" w:sz="0" w:space="0" w:color="auto"/>
            <w:bottom w:val="none" w:sz="0" w:space="0" w:color="auto"/>
            <w:right w:val="none" w:sz="0" w:space="0" w:color="auto"/>
          </w:divBdr>
        </w:div>
        <w:div w:id="747463377">
          <w:marLeft w:val="0"/>
          <w:marRight w:val="0"/>
          <w:marTop w:val="0"/>
          <w:marBottom w:val="0"/>
          <w:divBdr>
            <w:top w:val="none" w:sz="0" w:space="0" w:color="auto"/>
            <w:left w:val="none" w:sz="0" w:space="0" w:color="auto"/>
            <w:bottom w:val="none" w:sz="0" w:space="0" w:color="auto"/>
            <w:right w:val="none" w:sz="0" w:space="0" w:color="auto"/>
          </w:divBdr>
        </w:div>
        <w:div w:id="182666802">
          <w:marLeft w:val="0"/>
          <w:marRight w:val="0"/>
          <w:marTop w:val="0"/>
          <w:marBottom w:val="0"/>
          <w:divBdr>
            <w:top w:val="none" w:sz="0" w:space="0" w:color="auto"/>
            <w:left w:val="none" w:sz="0" w:space="0" w:color="auto"/>
            <w:bottom w:val="none" w:sz="0" w:space="0" w:color="auto"/>
            <w:right w:val="none" w:sz="0" w:space="0" w:color="auto"/>
          </w:divBdr>
        </w:div>
        <w:div w:id="2143648625">
          <w:marLeft w:val="0"/>
          <w:marRight w:val="0"/>
          <w:marTop w:val="0"/>
          <w:marBottom w:val="0"/>
          <w:divBdr>
            <w:top w:val="none" w:sz="0" w:space="0" w:color="auto"/>
            <w:left w:val="none" w:sz="0" w:space="0" w:color="auto"/>
            <w:bottom w:val="none" w:sz="0" w:space="0" w:color="auto"/>
            <w:right w:val="none" w:sz="0" w:space="0" w:color="auto"/>
          </w:divBdr>
        </w:div>
        <w:div w:id="1423452734">
          <w:marLeft w:val="0"/>
          <w:marRight w:val="0"/>
          <w:marTop w:val="0"/>
          <w:marBottom w:val="0"/>
          <w:divBdr>
            <w:top w:val="none" w:sz="0" w:space="0" w:color="auto"/>
            <w:left w:val="none" w:sz="0" w:space="0" w:color="auto"/>
            <w:bottom w:val="none" w:sz="0" w:space="0" w:color="auto"/>
            <w:right w:val="none" w:sz="0" w:space="0" w:color="auto"/>
          </w:divBdr>
        </w:div>
        <w:div w:id="716929049">
          <w:marLeft w:val="0"/>
          <w:marRight w:val="0"/>
          <w:marTop w:val="0"/>
          <w:marBottom w:val="0"/>
          <w:divBdr>
            <w:top w:val="none" w:sz="0" w:space="0" w:color="auto"/>
            <w:left w:val="none" w:sz="0" w:space="0" w:color="auto"/>
            <w:bottom w:val="none" w:sz="0" w:space="0" w:color="auto"/>
            <w:right w:val="none" w:sz="0" w:space="0" w:color="auto"/>
          </w:divBdr>
        </w:div>
        <w:div w:id="207374159">
          <w:marLeft w:val="0"/>
          <w:marRight w:val="0"/>
          <w:marTop w:val="0"/>
          <w:marBottom w:val="0"/>
          <w:divBdr>
            <w:top w:val="none" w:sz="0" w:space="0" w:color="auto"/>
            <w:left w:val="none" w:sz="0" w:space="0" w:color="auto"/>
            <w:bottom w:val="none" w:sz="0" w:space="0" w:color="auto"/>
            <w:right w:val="none" w:sz="0" w:space="0" w:color="auto"/>
          </w:divBdr>
        </w:div>
        <w:div w:id="1242984501">
          <w:marLeft w:val="0"/>
          <w:marRight w:val="0"/>
          <w:marTop w:val="0"/>
          <w:marBottom w:val="0"/>
          <w:divBdr>
            <w:top w:val="none" w:sz="0" w:space="0" w:color="auto"/>
            <w:left w:val="none" w:sz="0" w:space="0" w:color="auto"/>
            <w:bottom w:val="none" w:sz="0" w:space="0" w:color="auto"/>
            <w:right w:val="none" w:sz="0" w:space="0" w:color="auto"/>
          </w:divBdr>
        </w:div>
        <w:div w:id="1287007966">
          <w:marLeft w:val="0"/>
          <w:marRight w:val="0"/>
          <w:marTop w:val="0"/>
          <w:marBottom w:val="0"/>
          <w:divBdr>
            <w:top w:val="none" w:sz="0" w:space="0" w:color="auto"/>
            <w:left w:val="none" w:sz="0" w:space="0" w:color="auto"/>
            <w:bottom w:val="none" w:sz="0" w:space="0" w:color="auto"/>
            <w:right w:val="none" w:sz="0" w:space="0" w:color="auto"/>
          </w:divBdr>
        </w:div>
        <w:div w:id="410082067">
          <w:marLeft w:val="0"/>
          <w:marRight w:val="0"/>
          <w:marTop w:val="0"/>
          <w:marBottom w:val="0"/>
          <w:divBdr>
            <w:top w:val="none" w:sz="0" w:space="0" w:color="auto"/>
            <w:left w:val="none" w:sz="0" w:space="0" w:color="auto"/>
            <w:bottom w:val="none" w:sz="0" w:space="0" w:color="auto"/>
            <w:right w:val="none" w:sz="0" w:space="0" w:color="auto"/>
          </w:divBdr>
        </w:div>
        <w:div w:id="349181190">
          <w:marLeft w:val="0"/>
          <w:marRight w:val="0"/>
          <w:marTop w:val="0"/>
          <w:marBottom w:val="0"/>
          <w:divBdr>
            <w:top w:val="none" w:sz="0" w:space="0" w:color="auto"/>
            <w:left w:val="none" w:sz="0" w:space="0" w:color="auto"/>
            <w:bottom w:val="none" w:sz="0" w:space="0" w:color="auto"/>
            <w:right w:val="none" w:sz="0" w:space="0" w:color="auto"/>
          </w:divBdr>
        </w:div>
        <w:div w:id="103813476">
          <w:marLeft w:val="0"/>
          <w:marRight w:val="0"/>
          <w:marTop w:val="0"/>
          <w:marBottom w:val="0"/>
          <w:divBdr>
            <w:top w:val="none" w:sz="0" w:space="0" w:color="auto"/>
            <w:left w:val="none" w:sz="0" w:space="0" w:color="auto"/>
            <w:bottom w:val="none" w:sz="0" w:space="0" w:color="auto"/>
            <w:right w:val="none" w:sz="0" w:space="0" w:color="auto"/>
          </w:divBdr>
        </w:div>
        <w:div w:id="907691174">
          <w:marLeft w:val="0"/>
          <w:marRight w:val="0"/>
          <w:marTop w:val="0"/>
          <w:marBottom w:val="0"/>
          <w:divBdr>
            <w:top w:val="none" w:sz="0" w:space="0" w:color="auto"/>
            <w:left w:val="none" w:sz="0" w:space="0" w:color="auto"/>
            <w:bottom w:val="none" w:sz="0" w:space="0" w:color="auto"/>
            <w:right w:val="none" w:sz="0" w:space="0" w:color="auto"/>
          </w:divBdr>
        </w:div>
        <w:div w:id="977345930">
          <w:marLeft w:val="0"/>
          <w:marRight w:val="0"/>
          <w:marTop w:val="0"/>
          <w:marBottom w:val="0"/>
          <w:divBdr>
            <w:top w:val="none" w:sz="0" w:space="0" w:color="auto"/>
            <w:left w:val="none" w:sz="0" w:space="0" w:color="auto"/>
            <w:bottom w:val="none" w:sz="0" w:space="0" w:color="auto"/>
            <w:right w:val="none" w:sz="0" w:space="0" w:color="auto"/>
          </w:divBdr>
        </w:div>
        <w:div w:id="1006829671">
          <w:marLeft w:val="0"/>
          <w:marRight w:val="0"/>
          <w:marTop w:val="0"/>
          <w:marBottom w:val="0"/>
          <w:divBdr>
            <w:top w:val="none" w:sz="0" w:space="0" w:color="auto"/>
            <w:left w:val="none" w:sz="0" w:space="0" w:color="auto"/>
            <w:bottom w:val="none" w:sz="0" w:space="0" w:color="auto"/>
            <w:right w:val="none" w:sz="0" w:space="0" w:color="auto"/>
          </w:divBdr>
        </w:div>
        <w:div w:id="1689721921">
          <w:marLeft w:val="0"/>
          <w:marRight w:val="0"/>
          <w:marTop w:val="0"/>
          <w:marBottom w:val="0"/>
          <w:divBdr>
            <w:top w:val="none" w:sz="0" w:space="0" w:color="auto"/>
            <w:left w:val="none" w:sz="0" w:space="0" w:color="auto"/>
            <w:bottom w:val="none" w:sz="0" w:space="0" w:color="auto"/>
            <w:right w:val="none" w:sz="0" w:space="0" w:color="auto"/>
          </w:divBdr>
        </w:div>
        <w:div w:id="1949390311">
          <w:marLeft w:val="0"/>
          <w:marRight w:val="0"/>
          <w:marTop w:val="0"/>
          <w:marBottom w:val="0"/>
          <w:divBdr>
            <w:top w:val="none" w:sz="0" w:space="0" w:color="auto"/>
            <w:left w:val="none" w:sz="0" w:space="0" w:color="auto"/>
            <w:bottom w:val="none" w:sz="0" w:space="0" w:color="auto"/>
            <w:right w:val="none" w:sz="0" w:space="0" w:color="auto"/>
          </w:divBdr>
        </w:div>
        <w:div w:id="547229623">
          <w:marLeft w:val="0"/>
          <w:marRight w:val="0"/>
          <w:marTop w:val="0"/>
          <w:marBottom w:val="0"/>
          <w:divBdr>
            <w:top w:val="none" w:sz="0" w:space="0" w:color="auto"/>
            <w:left w:val="none" w:sz="0" w:space="0" w:color="auto"/>
            <w:bottom w:val="none" w:sz="0" w:space="0" w:color="auto"/>
            <w:right w:val="none" w:sz="0" w:space="0" w:color="auto"/>
          </w:divBdr>
        </w:div>
        <w:div w:id="1864054067">
          <w:marLeft w:val="0"/>
          <w:marRight w:val="0"/>
          <w:marTop w:val="0"/>
          <w:marBottom w:val="0"/>
          <w:divBdr>
            <w:top w:val="none" w:sz="0" w:space="0" w:color="auto"/>
            <w:left w:val="none" w:sz="0" w:space="0" w:color="auto"/>
            <w:bottom w:val="none" w:sz="0" w:space="0" w:color="auto"/>
            <w:right w:val="none" w:sz="0" w:space="0" w:color="auto"/>
          </w:divBdr>
        </w:div>
        <w:div w:id="1982999395">
          <w:marLeft w:val="0"/>
          <w:marRight w:val="0"/>
          <w:marTop w:val="0"/>
          <w:marBottom w:val="0"/>
          <w:divBdr>
            <w:top w:val="none" w:sz="0" w:space="0" w:color="auto"/>
            <w:left w:val="none" w:sz="0" w:space="0" w:color="auto"/>
            <w:bottom w:val="none" w:sz="0" w:space="0" w:color="auto"/>
            <w:right w:val="none" w:sz="0" w:space="0" w:color="auto"/>
          </w:divBdr>
        </w:div>
        <w:div w:id="243689656">
          <w:marLeft w:val="0"/>
          <w:marRight w:val="0"/>
          <w:marTop w:val="0"/>
          <w:marBottom w:val="0"/>
          <w:divBdr>
            <w:top w:val="none" w:sz="0" w:space="0" w:color="auto"/>
            <w:left w:val="none" w:sz="0" w:space="0" w:color="auto"/>
            <w:bottom w:val="none" w:sz="0" w:space="0" w:color="auto"/>
            <w:right w:val="none" w:sz="0" w:space="0" w:color="auto"/>
          </w:divBdr>
        </w:div>
        <w:div w:id="1893537867">
          <w:marLeft w:val="0"/>
          <w:marRight w:val="0"/>
          <w:marTop w:val="0"/>
          <w:marBottom w:val="0"/>
          <w:divBdr>
            <w:top w:val="none" w:sz="0" w:space="0" w:color="auto"/>
            <w:left w:val="none" w:sz="0" w:space="0" w:color="auto"/>
            <w:bottom w:val="none" w:sz="0" w:space="0" w:color="auto"/>
            <w:right w:val="none" w:sz="0" w:space="0" w:color="auto"/>
          </w:divBdr>
        </w:div>
        <w:div w:id="165441157">
          <w:marLeft w:val="0"/>
          <w:marRight w:val="0"/>
          <w:marTop w:val="0"/>
          <w:marBottom w:val="0"/>
          <w:divBdr>
            <w:top w:val="none" w:sz="0" w:space="0" w:color="auto"/>
            <w:left w:val="none" w:sz="0" w:space="0" w:color="auto"/>
            <w:bottom w:val="none" w:sz="0" w:space="0" w:color="auto"/>
            <w:right w:val="none" w:sz="0" w:space="0" w:color="auto"/>
          </w:divBdr>
        </w:div>
        <w:div w:id="14311961">
          <w:marLeft w:val="0"/>
          <w:marRight w:val="0"/>
          <w:marTop w:val="0"/>
          <w:marBottom w:val="0"/>
          <w:divBdr>
            <w:top w:val="none" w:sz="0" w:space="0" w:color="auto"/>
            <w:left w:val="none" w:sz="0" w:space="0" w:color="auto"/>
            <w:bottom w:val="none" w:sz="0" w:space="0" w:color="auto"/>
            <w:right w:val="none" w:sz="0" w:space="0" w:color="auto"/>
          </w:divBdr>
        </w:div>
        <w:div w:id="2097550605">
          <w:marLeft w:val="0"/>
          <w:marRight w:val="0"/>
          <w:marTop w:val="0"/>
          <w:marBottom w:val="0"/>
          <w:divBdr>
            <w:top w:val="none" w:sz="0" w:space="0" w:color="auto"/>
            <w:left w:val="none" w:sz="0" w:space="0" w:color="auto"/>
            <w:bottom w:val="none" w:sz="0" w:space="0" w:color="auto"/>
            <w:right w:val="none" w:sz="0" w:space="0" w:color="auto"/>
          </w:divBdr>
        </w:div>
        <w:div w:id="296181631">
          <w:marLeft w:val="0"/>
          <w:marRight w:val="0"/>
          <w:marTop w:val="0"/>
          <w:marBottom w:val="0"/>
          <w:divBdr>
            <w:top w:val="none" w:sz="0" w:space="0" w:color="auto"/>
            <w:left w:val="none" w:sz="0" w:space="0" w:color="auto"/>
            <w:bottom w:val="none" w:sz="0" w:space="0" w:color="auto"/>
            <w:right w:val="none" w:sz="0" w:space="0" w:color="auto"/>
          </w:divBdr>
        </w:div>
        <w:div w:id="739210777">
          <w:marLeft w:val="0"/>
          <w:marRight w:val="0"/>
          <w:marTop w:val="0"/>
          <w:marBottom w:val="0"/>
          <w:divBdr>
            <w:top w:val="none" w:sz="0" w:space="0" w:color="auto"/>
            <w:left w:val="none" w:sz="0" w:space="0" w:color="auto"/>
            <w:bottom w:val="none" w:sz="0" w:space="0" w:color="auto"/>
            <w:right w:val="none" w:sz="0" w:space="0" w:color="auto"/>
          </w:divBdr>
        </w:div>
        <w:div w:id="1437405805">
          <w:marLeft w:val="0"/>
          <w:marRight w:val="0"/>
          <w:marTop w:val="0"/>
          <w:marBottom w:val="0"/>
          <w:divBdr>
            <w:top w:val="none" w:sz="0" w:space="0" w:color="auto"/>
            <w:left w:val="none" w:sz="0" w:space="0" w:color="auto"/>
            <w:bottom w:val="none" w:sz="0" w:space="0" w:color="auto"/>
            <w:right w:val="none" w:sz="0" w:space="0" w:color="auto"/>
          </w:divBdr>
        </w:div>
        <w:div w:id="1763065780">
          <w:marLeft w:val="0"/>
          <w:marRight w:val="0"/>
          <w:marTop w:val="0"/>
          <w:marBottom w:val="0"/>
          <w:divBdr>
            <w:top w:val="none" w:sz="0" w:space="0" w:color="auto"/>
            <w:left w:val="none" w:sz="0" w:space="0" w:color="auto"/>
            <w:bottom w:val="none" w:sz="0" w:space="0" w:color="auto"/>
            <w:right w:val="none" w:sz="0" w:space="0" w:color="auto"/>
          </w:divBdr>
        </w:div>
        <w:div w:id="1996488715">
          <w:marLeft w:val="0"/>
          <w:marRight w:val="0"/>
          <w:marTop w:val="0"/>
          <w:marBottom w:val="0"/>
          <w:divBdr>
            <w:top w:val="none" w:sz="0" w:space="0" w:color="auto"/>
            <w:left w:val="none" w:sz="0" w:space="0" w:color="auto"/>
            <w:bottom w:val="none" w:sz="0" w:space="0" w:color="auto"/>
            <w:right w:val="none" w:sz="0" w:space="0" w:color="auto"/>
          </w:divBdr>
        </w:div>
        <w:div w:id="535318174">
          <w:marLeft w:val="0"/>
          <w:marRight w:val="0"/>
          <w:marTop w:val="0"/>
          <w:marBottom w:val="0"/>
          <w:divBdr>
            <w:top w:val="none" w:sz="0" w:space="0" w:color="auto"/>
            <w:left w:val="none" w:sz="0" w:space="0" w:color="auto"/>
            <w:bottom w:val="none" w:sz="0" w:space="0" w:color="auto"/>
            <w:right w:val="none" w:sz="0" w:space="0" w:color="auto"/>
          </w:divBdr>
        </w:div>
        <w:div w:id="488134983">
          <w:marLeft w:val="0"/>
          <w:marRight w:val="0"/>
          <w:marTop w:val="0"/>
          <w:marBottom w:val="0"/>
          <w:divBdr>
            <w:top w:val="none" w:sz="0" w:space="0" w:color="auto"/>
            <w:left w:val="none" w:sz="0" w:space="0" w:color="auto"/>
            <w:bottom w:val="none" w:sz="0" w:space="0" w:color="auto"/>
            <w:right w:val="none" w:sz="0" w:space="0" w:color="auto"/>
          </w:divBdr>
        </w:div>
        <w:div w:id="494223209">
          <w:marLeft w:val="0"/>
          <w:marRight w:val="0"/>
          <w:marTop w:val="0"/>
          <w:marBottom w:val="0"/>
          <w:divBdr>
            <w:top w:val="none" w:sz="0" w:space="0" w:color="auto"/>
            <w:left w:val="none" w:sz="0" w:space="0" w:color="auto"/>
            <w:bottom w:val="none" w:sz="0" w:space="0" w:color="auto"/>
            <w:right w:val="none" w:sz="0" w:space="0" w:color="auto"/>
          </w:divBdr>
        </w:div>
        <w:div w:id="873422958">
          <w:marLeft w:val="0"/>
          <w:marRight w:val="0"/>
          <w:marTop w:val="0"/>
          <w:marBottom w:val="0"/>
          <w:divBdr>
            <w:top w:val="none" w:sz="0" w:space="0" w:color="auto"/>
            <w:left w:val="none" w:sz="0" w:space="0" w:color="auto"/>
            <w:bottom w:val="none" w:sz="0" w:space="0" w:color="auto"/>
            <w:right w:val="none" w:sz="0" w:space="0" w:color="auto"/>
          </w:divBdr>
        </w:div>
        <w:div w:id="2077048089">
          <w:marLeft w:val="0"/>
          <w:marRight w:val="0"/>
          <w:marTop w:val="0"/>
          <w:marBottom w:val="0"/>
          <w:divBdr>
            <w:top w:val="none" w:sz="0" w:space="0" w:color="auto"/>
            <w:left w:val="none" w:sz="0" w:space="0" w:color="auto"/>
            <w:bottom w:val="none" w:sz="0" w:space="0" w:color="auto"/>
            <w:right w:val="none" w:sz="0" w:space="0" w:color="auto"/>
          </w:divBdr>
        </w:div>
        <w:div w:id="153767545">
          <w:marLeft w:val="0"/>
          <w:marRight w:val="0"/>
          <w:marTop w:val="0"/>
          <w:marBottom w:val="0"/>
          <w:divBdr>
            <w:top w:val="none" w:sz="0" w:space="0" w:color="auto"/>
            <w:left w:val="none" w:sz="0" w:space="0" w:color="auto"/>
            <w:bottom w:val="none" w:sz="0" w:space="0" w:color="auto"/>
            <w:right w:val="none" w:sz="0" w:space="0" w:color="auto"/>
          </w:divBdr>
        </w:div>
        <w:div w:id="379402656">
          <w:marLeft w:val="0"/>
          <w:marRight w:val="0"/>
          <w:marTop w:val="0"/>
          <w:marBottom w:val="0"/>
          <w:divBdr>
            <w:top w:val="none" w:sz="0" w:space="0" w:color="auto"/>
            <w:left w:val="none" w:sz="0" w:space="0" w:color="auto"/>
            <w:bottom w:val="none" w:sz="0" w:space="0" w:color="auto"/>
            <w:right w:val="none" w:sz="0" w:space="0" w:color="auto"/>
          </w:divBdr>
        </w:div>
        <w:div w:id="1321736353">
          <w:marLeft w:val="0"/>
          <w:marRight w:val="0"/>
          <w:marTop w:val="0"/>
          <w:marBottom w:val="0"/>
          <w:divBdr>
            <w:top w:val="none" w:sz="0" w:space="0" w:color="auto"/>
            <w:left w:val="none" w:sz="0" w:space="0" w:color="auto"/>
            <w:bottom w:val="none" w:sz="0" w:space="0" w:color="auto"/>
            <w:right w:val="none" w:sz="0" w:space="0" w:color="auto"/>
          </w:divBdr>
        </w:div>
        <w:div w:id="1972704810">
          <w:marLeft w:val="0"/>
          <w:marRight w:val="0"/>
          <w:marTop w:val="0"/>
          <w:marBottom w:val="0"/>
          <w:divBdr>
            <w:top w:val="none" w:sz="0" w:space="0" w:color="auto"/>
            <w:left w:val="none" w:sz="0" w:space="0" w:color="auto"/>
            <w:bottom w:val="none" w:sz="0" w:space="0" w:color="auto"/>
            <w:right w:val="none" w:sz="0" w:space="0" w:color="auto"/>
          </w:divBdr>
        </w:div>
        <w:div w:id="1334333399">
          <w:marLeft w:val="0"/>
          <w:marRight w:val="0"/>
          <w:marTop w:val="0"/>
          <w:marBottom w:val="0"/>
          <w:divBdr>
            <w:top w:val="none" w:sz="0" w:space="0" w:color="auto"/>
            <w:left w:val="none" w:sz="0" w:space="0" w:color="auto"/>
            <w:bottom w:val="none" w:sz="0" w:space="0" w:color="auto"/>
            <w:right w:val="none" w:sz="0" w:space="0" w:color="auto"/>
          </w:divBdr>
        </w:div>
        <w:div w:id="2073768659">
          <w:marLeft w:val="0"/>
          <w:marRight w:val="0"/>
          <w:marTop w:val="0"/>
          <w:marBottom w:val="0"/>
          <w:divBdr>
            <w:top w:val="none" w:sz="0" w:space="0" w:color="auto"/>
            <w:left w:val="none" w:sz="0" w:space="0" w:color="auto"/>
            <w:bottom w:val="none" w:sz="0" w:space="0" w:color="auto"/>
            <w:right w:val="none" w:sz="0" w:space="0" w:color="auto"/>
          </w:divBdr>
        </w:div>
        <w:div w:id="1792237636">
          <w:marLeft w:val="0"/>
          <w:marRight w:val="0"/>
          <w:marTop w:val="0"/>
          <w:marBottom w:val="0"/>
          <w:divBdr>
            <w:top w:val="none" w:sz="0" w:space="0" w:color="auto"/>
            <w:left w:val="none" w:sz="0" w:space="0" w:color="auto"/>
            <w:bottom w:val="none" w:sz="0" w:space="0" w:color="auto"/>
            <w:right w:val="none" w:sz="0" w:space="0" w:color="auto"/>
          </w:divBdr>
        </w:div>
        <w:div w:id="720204486">
          <w:marLeft w:val="0"/>
          <w:marRight w:val="0"/>
          <w:marTop w:val="0"/>
          <w:marBottom w:val="0"/>
          <w:divBdr>
            <w:top w:val="none" w:sz="0" w:space="0" w:color="auto"/>
            <w:left w:val="none" w:sz="0" w:space="0" w:color="auto"/>
            <w:bottom w:val="none" w:sz="0" w:space="0" w:color="auto"/>
            <w:right w:val="none" w:sz="0" w:space="0" w:color="auto"/>
          </w:divBdr>
        </w:div>
        <w:div w:id="1292056694">
          <w:marLeft w:val="0"/>
          <w:marRight w:val="0"/>
          <w:marTop w:val="0"/>
          <w:marBottom w:val="0"/>
          <w:divBdr>
            <w:top w:val="none" w:sz="0" w:space="0" w:color="auto"/>
            <w:left w:val="none" w:sz="0" w:space="0" w:color="auto"/>
            <w:bottom w:val="none" w:sz="0" w:space="0" w:color="auto"/>
            <w:right w:val="none" w:sz="0" w:space="0" w:color="auto"/>
          </w:divBdr>
        </w:div>
        <w:div w:id="827595632">
          <w:marLeft w:val="0"/>
          <w:marRight w:val="0"/>
          <w:marTop w:val="0"/>
          <w:marBottom w:val="0"/>
          <w:divBdr>
            <w:top w:val="none" w:sz="0" w:space="0" w:color="auto"/>
            <w:left w:val="none" w:sz="0" w:space="0" w:color="auto"/>
            <w:bottom w:val="none" w:sz="0" w:space="0" w:color="auto"/>
            <w:right w:val="none" w:sz="0" w:space="0" w:color="auto"/>
          </w:divBdr>
        </w:div>
        <w:div w:id="939676841">
          <w:marLeft w:val="0"/>
          <w:marRight w:val="0"/>
          <w:marTop w:val="0"/>
          <w:marBottom w:val="0"/>
          <w:divBdr>
            <w:top w:val="none" w:sz="0" w:space="0" w:color="auto"/>
            <w:left w:val="none" w:sz="0" w:space="0" w:color="auto"/>
            <w:bottom w:val="none" w:sz="0" w:space="0" w:color="auto"/>
            <w:right w:val="none" w:sz="0" w:space="0" w:color="auto"/>
          </w:divBdr>
        </w:div>
        <w:div w:id="1875384582">
          <w:marLeft w:val="0"/>
          <w:marRight w:val="0"/>
          <w:marTop w:val="0"/>
          <w:marBottom w:val="0"/>
          <w:divBdr>
            <w:top w:val="none" w:sz="0" w:space="0" w:color="auto"/>
            <w:left w:val="none" w:sz="0" w:space="0" w:color="auto"/>
            <w:bottom w:val="none" w:sz="0" w:space="0" w:color="auto"/>
            <w:right w:val="none" w:sz="0" w:space="0" w:color="auto"/>
          </w:divBdr>
        </w:div>
        <w:div w:id="278267150">
          <w:marLeft w:val="0"/>
          <w:marRight w:val="0"/>
          <w:marTop w:val="0"/>
          <w:marBottom w:val="0"/>
          <w:divBdr>
            <w:top w:val="none" w:sz="0" w:space="0" w:color="auto"/>
            <w:left w:val="none" w:sz="0" w:space="0" w:color="auto"/>
            <w:bottom w:val="none" w:sz="0" w:space="0" w:color="auto"/>
            <w:right w:val="none" w:sz="0" w:space="0" w:color="auto"/>
          </w:divBdr>
        </w:div>
        <w:div w:id="1756390920">
          <w:marLeft w:val="0"/>
          <w:marRight w:val="0"/>
          <w:marTop w:val="0"/>
          <w:marBottom w:val="0"/>
          <w:divBdr>
            <w:top w:val="none" w:sz="0" w:space="0" w:color="auto"/>
            <w:left w:val="none" w:sz="0" w:space="0" w:color="auto"/>
            <w:bottom w:val="none" w:sz="0" w:space="0" w:color="auto"/>
            <w:right w:val="none" w:sz="0" w:space="0" w:color="auto"/>
          </w:divBdr>
        </w:div>
        <w:div w:id="1677927468">
          <w:marLeft w:val="0"/>
          <w:marRight w:val="0"/>
          <w:marTop w:val="0"/>
          <w:marBottom w:val="0"/>
          <w:divBdr>
            <w:top w:val="none" w:sz="0" w:space="0" w:color="auto"/>
            <w:left w:val="none" w:sz="0" w:space="0" w:color="auto"/>
            <w:bottom w:val="none" w:sz="0" w:space="0" w:color="auto"/>
            <w:right w:val="none" w:sz="0" w:space="0" w:color="auto"/>
          </w:divBdr>
        </w:div>
        <w:div w:id="1281647660">
          <w:marLeft w:val="0"/>
          <w:marRight w:val="0"/>
          <w:marTop w:val="0"/>
          <w:marBottom w:val="0"/>
          <w:divBdr>
            <w:top w:val="none" w:sz="0" w:space="0" w:color="auto"/>
            <w:left w:val="none" w:sz="0" w:space="0" w:color="auto"/>
            <w:bottom w:val="none" w:sz="0" w:space="0" w:color="auto"/>
            <w:right w:val="none" w:sz="0" w:space="0" w:color="auto"/>
          </w:divBdr>
        </w:div>
        <w:div w:id="329138989">
          <w:marLeft w:val="0"/>
          <w:marRight w:val="0"/>
          <w:marTop w:val="0"/>
          <w:marBottom w:val="0"/>
          <w:divBdr>
            <w:top w:val="none" w:sz="0" w:space="0" w:color="auto"/>
            <w:left w:val="none" w:sz="0" w:space="0" w:color="auto"/>
            <w:bottom w:val="none" w:sz="0" w:space="0" w:color="auto"/>
            <w:right w:val="none" w:sz="0" w:space="0" w:color="auto"/>
          </w:divBdr>
        </w:div>
        <w:div w:id="1001398719">
          <w:marLeft w:val="0"/>
          <w:marRight w:val="0"/>
          <w:marTop w:val="0"/>
          <w:marBottom w:val="0"/>
          <w:divBdr>
            <w:top w:val="none" w:sz="0" w:space="0" w:color="auto"/>
            <w:left w:val="none" w:sz="0" w:space="0" w:color="auto"/>
            <w:bottom w:val="none" w:sz="0" w:space="0" w:color="auto"/>
            <w:right w:val="none" w:sz="0" w:space="0" w:color="auto"/>
          </w:divBdr>
        </w:div>
        <w:div w:id="754934968">
          <w:marLeft w:val="0"/>
          <w:marRight w:val="0"/>
          <w:marTop w:val="0"/>
          <w:marBottom w:val="0"/>
          <w:divBdr>
            <w:top w:val="none" w:sz="0" w:space="0" w:color="auto"/>
            <w:left w:val="none" w:sz="0" w:space="0" w:color="auto"/>
            <w:bottom w:val="none" w:sz="0" w:space="0" w:color="auto"/>
            <w:right w:val="none" w:sz="0" w:space="0" w:color="auto"/>
          </w:divBdr>
        </w:div>
        <w:div w:id="457845801">
          <w:marLeft w:val="0"/>
          <w:marRight w:val="0"/>
          <w:marTop w:val="0"/>
          <w:marBottom w:val="0"/>
          <w:divBdr>
            <w:top w:val="none" w:sz="0" w:space="0" w:color="auto"/>
            <w:left w:val="none" w:sz="0" w:space="0" w:color="auto"/>
            <w:bottom w:val="none" w:sz="0" w:space="0" w:color="auto"/>
            <w:right w:val="none" w:sz="0" w:space="0" w:color="auto"/>
          </w:divBdr>
        </w:div>
        <w:div w:id="1148864238">
          <w:marLeft w:val="0"/>
          <w:marRight w:val="0"/>
          <w:marTop w:val="0"/>
          <w:marBottom w:val="0"/>
          <w:divBdr>
            <w:top w:val="none" w:sz="0" w:space="0" w:color="auto"/>
            <w:left w:val="none" w:sz="0" w:space="0" w:color="auto"/>
            <w:bottom w:val="none" w:sz="0" w:space="0" w:color="auto"/>
            <w:right w:val="none" w:sz="0" w:space="0" w:color="auto"/>
          </w:divBdr>
        </w:div>
        <w:div w:id="799491270">
          <w:marLeft w:val="0"/>
          <w:marRight w:val="0"/>
          <w:marTop w:val="0"/>
          <w:marBottom w:val="0"/>
          <w:divBdr>
            <w:top w:val="none" w:sz="0" w:space="0" w:color="auto"/>
            <w:left w:val="none" w:sz="0" w:space="0" w:color="auto"/>
            <w:bottom w:val="none" w:sz="0" w:space="0" w:color="auto"/>
            <w:right w:val="none" w:sz="0" w:space="0" w:color="auto"/>
          </w:divBdr>
        </w:div>
        <w:div w:id="2014258059">
          <w:marLeft w:val="0"/>
          <w:marRight w:val="0"/>
          <w:marTop w:val="0"/>
          <w:marBottom w:val="0"/>
          <w:divBdr>
            <w:top w:val="none" w:sz="0" w:space="0" w:color="auto"/>
            <w:left w:val="none" w:sz="0" w:space="0" w:color="auto"/>
            <w:bottom w:val="none" w:sz="0" w:space="0" w:color="auto"/>
            <w:right w:val="none" w:sz="0" w:space="0" w:color="auto"/>
          </w:divBdr>
        </w:div>
        <w:div w:id="615065336">
          <w:marLeft w:val="0"/>
          <w:marRight w:val="0"/>
          <w:marTop w:val="0"/>
          <w:marBottom w:val="0"/>
          <w:divBdr>
            <w:top w:val="none" w:sz="0" w:space="0" w:color="auto"/>
            <w:left w:val="none" w:sz="0" w:space="0" w:color="auto"/>
            <w:bottom w:val="none" w:sz="0" w:space="0" w:color="auto"/>
            <w:right w:val="none" w:sz="0" w:space="0" w:color="auto"/>
          </w:divBdr>
        </w:div>
        <w:div w:id="80108224">
          <w:marLeft w:val="0"/>
          <w:marRight w:val="0"/>
          <w:marTop w:val="0"/>
          <w:marBottom w:val="0"/>
          <w:divBdr>
            <w:top w:val="none" w:sz="0" w:space="0" w:color="auto"/>
            <w:left w:val="none" w:sz="0" w:space="0" w:color="auto"/>
            <w:bottom w:val="none" w:sz="0" w:space="0" w:color="auto"/>
            <w:right w:val="none" w:sz="0" w:space="0" w:color="auto"/>
          </w:divBdr>
        </w:div>
        <w:div w:id="231935294">
          <w:marLeft w:val="0"/>
          <w:marRight w:val="0"/>
          <w:marTop w:val="0"/>
          <w:marBottom w:val="0"/>
          <w:divBdr>
            <w:top w:val="none" w:sz="0" w:space="0" w:color="auto"/>
            <w:left w:val="none" w:sz="0" w:space="0" w:color="auto"/>
            <w:bottom w:val="none" w:sz="0" w:space="0" w:color="auto"/>
            <w:right w:val="none" w:sz="0" w:space="0" w:color="auto"/>
          </w:divBdr>
        </w:div>
        <w:div w:id="407965125">
          <w:marLeft w:val="0"/>
          <w:marRight w:val="0"/>
          <w:marTop w:val="0"/>
          <w:marBottom w:val="0"/>
          <w:divBdr>
            <w:top w:val="none" w:sz="0" w:space="0" w:color="auto"/>
            <w:left w:val="none" w:sz="0" w:space="0" w:color="auto"/>
            <w:bottom w:val="none" w:sz="0" w:space="0" w:color="auto"/>
            <w:right w:val="none" w:sz="0" w:space="0" w:color="auto"/>
          </w:divBdr>
        </w:div>
        <w:div w:id="1412972943">
          <w:marLeft w:val="0"/>
          <w:marRight w:val="0"/>
          <w:marTop w:val="0"/>
          <w:marBottom w:val="0"/>
          <w:divBdr>
            <w:top w:val="none" w:sz="0" w:space="0" w:color="auto"/>
            <w:left w:val="none" w:sz="0" w:space="0" w:color="auto"/>
            <w:bottom w:val="none" w:sz="0" w:space="0" w:color="auto"/>
            <w:right w:val="none" w:sz="0" w:space="0" w:color="auto"/>
          </w:divBdr>
        </w:div>
        <w:div w:id="728648025">
          <w:marLeft w:val="0"/>
          <w:marRight w:val="0"/>
          <w:marTop w:val="0"/>
          <w:marBottom w:val="0"/>
          <w:divBdr>
            <w:top w:val="none" w:sz="0" w:space="0" w:color="auto"/>
            <w:left w:val="none" w:sz="0" w:space="0" w:color="auto"/>
            <w:bottom w:val="none" w:sz="0" w:space="0" w:color="auto"/>
            <w:right w:val="none" w:sz="0" w:space="0" w:color="auto"/>
          </w:divBdr>
        </w:div>
        <w:div w:id="69933868">
          <w:marLeft w:val="0"/>
          <w:marRight w:val="0"/>
          <w:marTop w:val="0"/>
          <w:marBottom w:val="0"/>
          <w:divBdr>
            <w:top w:val="none" w:sz="0" w:space="0" w:color="auto"/>
            <w:left w:val="none" w:sz="0" w:space="0" w:color="auto"/>
            <w:bottom w:val="none" w:sz="0" w:space="0" w:color="auto"/>
            <w:right w:val="none" w:sz="0" w:space="0" w:color="auto"/>
          </w:divBdr>
        </w:div>
        <w:div w:id="2106344314">
          <w:marLeft w:val="0"/>
          <w:marRight w:val="0"/>
          <w:marTop w:val="0"/>
          <w:marBottom w:val="0"/>
          <w:divBdr>
            <w:top w:val="none" w:sz="0" w:space="0" w:color="auto"/>
            <w:left w:val="none" w:sz="0" w:space="0" w:color="auto"/>
            <w:bottom w:val="none" w:sz="0" w:space="0" w:color="auto"/>
            <w:right w:val="none" w:sz="0" w:space="0" w:color="auto"/>
          </w:divBdr>
        </w:div>
        <w:div w:id="944925252">
          <w:marLeft w:val="0"/>
          <w:marRight w:val="0"/>
          <w:marTop w:val="0"/>
          <w:marBottom w:val="0"/>
          <w:divBdr>
            <w:top w:val="none" w:sz="0" w:space="0" w:color="auto"/>
            <w:left w:val="none" w:sz="0" w:space="0" w:color="auto"/>
            <w:bottom w:val="none" w:sz="0" w:space="0" w:color="auto"/>
            <w:right w:val="none" w:sz="0" w:space="0" w:color="auto"/>
          </w:divBdr>
        </w:div>
        <w:div w:id="1765612027">
          <w:marLeft w:val="0"/>
          <w:marRight w:val="0"/>
          <w:marTop w:val="0"/>
          <w:marBottom w:val="0"/>
          <w:divBdr>
            <w:top w:val="none" w:sz="0" w:space="0" w:color="auto"/>
            <w:left w:val="none" w:sz="0" w:space="0" w:color="auto"/>
            <w:bottom w:val="none" w:sz="0" w:space="0" w:color="auto"/>
            <w:right w:val="none" w:sz="0" w:space="0" w:color="auto"/>
          </w:divBdr>
        </w:div>
        <w:div w:id="1193226053">
          <w:marLeft w:val="0"/>
          <w:marRight w:val="0"/>
          <w:marTop w:val="0"/>
          <w:marBottom w:val="0"/>
          <w:divBdr>
            <w:top w:val="none" w:sz="0" w:space="0" w:color="auto"/>
            <w:left w:val="none" w:sz="0" w:space="0" w:color="auto"/>
            <w:bottom w:val="none" w:sz="0" w:space="0" w:color="auto"/>
            <w:right w:val="none" w:sz="0" w:space="0" w:color="auto"/>
          </w:divBdr>
        </w:div>
      </w:divsChild>
    </w:div>
    <w:div w:id="2059936408">
      <w:bodyDiv w:val="1"/>
      <w:marLeft w:val="0"/>
      <w:marRight w:val="0"/>
      <w:marTop w:val="0"/>
      <w:marBottom w:val="0"/>
      <w:divBdr>
        <w:top w:val="none" w:sz="0" w:space="0" w:color="auto"/>
        <w:left w:val="none" w:sz="0" w:space="0" w:color="auto"/>
        <w:bottom w:val="none" w:sz="0" w:space="0" w:color="auto"/>
        <w:right w:val="none" w:sz="0" w:space="0" w:color="auto"/>
      </w:divBdr>
    </w:div>
    <w:div w:id="2062096261">
      <w:bodyDiv w:val="1"/>
      <w:marLeft w:val="0"/>
      <w:marRight w:val="0"/>
      <w:marTop w:val="0"/>
      <w:marBottom w:val="0"/>
      <w:divBdr>
        <w:top w:val="none" w:sz="0" w:space="0" w:color="auto"/>
        <w:left w:val="none" w:sz="0" w:space="0" w:color="auto"/>
        <w:bottom w:val="none" w:sz="0" w:space="0" w:color="auto"/>
        <w:right w:val="none" w:sz="0" w:space="0" w:color="auto"/>
      </w:divBdr>
      <w:divsChild>
        <w:div w:id="1784155905">
          <w:marLeft w:val="0"/>
          <w:marRight w:val="0"/>
          <w:marTop w:val="0"/>
          <w:marBottom w:val="0"/>
          <w:divBdr>
            <w:top w:val="none" w:sz="0" w:space="0" w:color="auto"/>
            <w:left w:val="none" w:sz="0" w:space="0" w:color="auto"/>
            <w:bottom w:val="none" w:sz="0" w:space="0" w:color="auto"/>
            <w:right w:val="none" w:sz="0" w:space="0" w:color="auto"/>
          </w:divBdr>
        </w:div>
        <w:div w:id="649600041">
          <w:marLeft w:val="0"/>
          <w:marRight w:val="0"/>
          <w:marTop w:val="0"/>
          <w:marBottom w:val="0"/>
          <w:divBdr>
            <w:top w:val="none" w:sz="0" w:space="0" w:color="auto"/>
            <w:left w:val="none" w:sz="0" w:space="0" w:color="auto"/>
            <w:bottom w:val="none" w:sz="0" w:space="0" w:color="auto"/>
            <w:right w:val="none" w:sz="0" w:space="0" w:color="auto"/>
          </w:divBdr>
        </w:div>
        <w:div w:id="1650594447">
          <w:marLeft w:val="0"/>
          <w:marRight w:val="0"/>
          <w:marTop w:val="0"/>
          <w:marBottom w:val="0"/>
          <w:divBdr>
            <w:top w:val="none" w:sz="0" w:space="0" w:color="auto"/>
            <w:left w:val="none" w:sz="0" w:space="0" w:color="auto"/>
            <w:bottom w:val="none" w:sz="0" w:space="0" w:color="auto"/>
            <w:right w:val="none" w:sz="0" w:space="0" w:color="auto"/>
          </w:divBdr>
        </w:div>
        <w:div w:id="179782888">
          <w:marLeft w:val="0"/>
          <w:marRight w:val="0"/>
          <w:marTop w:val="0"/>
          <w:marBottom w:val="0"/>
          <w:divBdr>
            <w:top w:val="none" w:sz="0" w:space="0" w:color="auto"/>
            <w:left w:val="none" w:sz="0" w:space="0" w:color="auto"/>
            <w:bottom w:val="none" w:sz="0" w:space="0" w:color="auto"/>
            <w:right w:val="none" w:sz="0" w:space="0" w:color="auto"/>
          </w:divBdr>
        </w:div>
        <w:div w:id="303312548">
          <w:marLeft w:val="0"/>
          <w:marRight w:val="0"/>
          <w:marTop w:val="0"/>
          <w:marBottom w:val="0"/>
          <w:divBdr>
            <w:top w:val="none" w:sz="0" w:space="0" w:color="auto"/>
            <w:left w:val="none" w:sz="0" w:space="0" w:color="auto"/>
            <w:bottom w:val="none" w:sz="0" w:space="0" w:color="auto"/>
            <w:right w:val="none" w:sz="0" w:space="0" w:color="auto"/>
          </w:divBdr>
        </w:div>
        <w:div w:id="1490561438">
          <w:marLeft w:val="0"/>
          <w:marRight w:val="0"/>
          <w:marTop w:val="0"/>
          <w:marBottom w:val="0"/>
          <w:divBdr>
            <w:top w:val="none" w:sz="0" w:space="0" w:color="auto"/>
            <w:left w:val="none" w:sz="0" w:space="0" w:color="auto"/>
            <w:bottom w:val="none" w:sz="0" w:space="0" w:color="auto"/>
            <w:right w:val="none" w:sz="0" w:space="0" w:color="auto"/>
          </w:divBdr>
        </w:div>
        <w:div w:id="548078394">
          <w:marLeft w:val="0"/>
          <w:marRight w:val="0"/>
          <w:marTop w:val="0"/>
          <w:marBottom w:val="0"/>
          <w:divBdr>
            <w:top w:val="none" w:sz="0" w:space="0" w:color="auto"/>
            <w:left w:val="none" w:sz="0" w:space="0" w:color="auto"/>
            <w:bottom w:val="none" w:sz="0" w:space="0" w:color="auto"/>
            <w:right w:val="none" w:sz="0" w:space="0" w:color="auto"/>
          </w:divBdr>
        </w:div>
        <w:div w:id="1191530965">
          <w:marLeft w:val="0"/>
          <w:marRight w:val="0"/>
          <w:marTop w:val="0"/>
          <w:marBottom w:val="0"/>
          <w:divBdr>
            <w:top w:val="none" w:sz="0" w:space="0" w:color="auto"/>
            <w:left w:val="none" w:sz="0" w:space="0" w:color="auto"/>
            <w:bottom w:val="none" w:sz="0" w:space="0" w:color="auto"/>
            <w:right w:val="none" w:sz="0" w:space="0" w:color="auto"/>
          </w:divBdr>
        </w:div>
      </w:divsChild>
    </w:div>
    <w:div w:id="2114473610">
      <w:bodyDiv w:val="1"/>
      <w:marLeft w:val="0"/>
      <w:marRight w:val="0"/>
      <w:marTop w:val="0"/>
      <w:marBottom w:val="0"/>
      <w:divBdr>
        <w:top w:val="none" w:sz="0" w:space="0" w:color="auto"/>
        <w:left w:val="none" w:sz="0" w:space="0" w:color="auto"/>
        <w:bottom w:val="none" w:sz="0" w:space="0" w:color="auto"/>
        <w:right w:val="none" w:sz="0" w:space="0" w:color="auto"/>
      </w:divBdr>
      <w:divsChild>
        <w:div w:id="583536746">
          <w:marLeft w:val="0"/>
          <w:marRight w:val="0"/>
          <w:marTop w:val="0"/>
          <w:marBottom w:val="0"/>
          <w:divBdr>
            <w:top w:val="none" w:sz="0" w:space="0" w:color="auto"/>
            <w:left w:val="none" w:sz="0" w:space="0" w:color="auto"/>
            <w:bottom w:val="none" w:sz="0" w:space="0" w:color="auto"/>
            <w:right w:val="none" w:sz="0" w:space="0" w:color="auto"/>
          </w:divBdr>
        </w:div>
        <w:div w:id="1194075795">
          <w:marLeft w:val="0"/>
          <w:marRight w:val="0"/>
          <w:marTop w:val="0"/>
          <w:marBottom w:val="0"/>
          <w:divBdr>
            <w:top w:val="none" w:sz="0" w:space="0" w:color="auto"/>
            <w:left w:val="none" w:sz="0" w:space="0" w:color="auto"/>
            <w:bottom w:val="none" w:sz="0" w:space="0" w:color="auto"/>
            <w:right w:val="none" w:sz="0" w:space="0" w:color="auto"/>
          </w:divBdr>
        </w:div>
        <w:div w:id="1591429201">
          <w:marLeft w:val="0"/>
          <w:marRight w:val="0"/>
          <w:marTop w:val="0"/>
          <w:marBottom w:val="0"/>
          <w:divBdr>
            <w:top w:val="none" w:sz="0" w:space="0" w:color="auto"/>
            <w:left w:val="none" w:sz="0" w:space="0" w:color="auto"/>
            <w:bottom w:val="none" w:sz="0" w:space="0" w:color="auto"/>
            <w:right w:val="none" w:sz="0" w:space="0" w:color="auto"/>
          </w:divBdr>
        </w:div>
        <w:div w:id="1915777043">
          <w:marLeft w:val="0"/>
          <w:marRight w:val="0"/>
          <w:marTop w:val="0"/>
          <w:marBottom w:val="0"/>
          <w:divBdr>
            <w:top w:val="none" w:sz="0" w:space="0" w:color="auto"/>
            <w:left w:val="none" w:sz="0" w:space="0" w:color="auto"/>
            <w:bottom w:val="none" w:sz="0" w:space="0" w:color="auto"/>
            <w:right w:val="none" w:sz="0" w:space="0" w:color="auto"/>
          </w:divBdr>
        </w:div>
        <w:div w:id="1078164498">
          <w:marLeft w:val="0"/>
          <w:marRight w:val="0"/>
          <w:marTop w:val="0"/>
          <w:marBottom w:val="0"/>
          <w:divBdr>
            <w:top w:val="none" w:sz="0" w:space="0" w:color="auto"/>
            <w:left w:val="none" w:sz="0" w:space="0" w:color="auto"/>
            <w:bottom w:val="none" w:sz="0" w:space="0" w:color="auto"/>
            <w:right w:val="none" w:sz="0" w:space="0" w:color="auto"/>
          </w:divBdr>
        </w:div>
        <w:div w:id="1699086700">
          <w:marLeft w:val="0"/>
          <w:marRight w:val="0"/>
          <w:marTop w:val="0"/>
          <w:marBottom w:val="0"/>
          <w:divBdr>
            <w:top w:val="none" w:sz="0" w:space="0" w:color="auto"/>
            <w:left w:val="none" w:sz="0" w:space="0" w:color="auto"/>
            <w:bottom w:val="none" w:sz="0" w:space="0" w:color="auto"/>
            <w:right w:val="none" w:sz="0" w:space="0" w:color="auto"/>
          </w:divBdr>
        </w:div>
        <w:div w:id="510803465">
          <w:marLeft w:val="0"/>
          <w:marRight w:val="0"/>
          <w:marTop w:val="0"/>
          <w:marBottom w:val="0"/>
          <w:divBdr>
            <w:top w:val="none" w:sz="0" w:space="0" w:color="auto"/>
            <w:left w:val="none" w:sz="0" w:space="0" w:color="auto"/>
            <w:bottom w:val="none" w:sz="0" w:space="0" w:color="auto"/>
            <w:right w:val="none" w:sz="0" w:space="0" w:color="auto"/>
          </w:divBdr>
        </w:div>
        <w:div w:id="152452046">
          <w:marLeft w:val="0"/>
          <w:marRight w:val="0"/>
          <w:marTop w:val="0"/>
          <w:marBottom w:val="0"/>
          <w:divBdr>
            <w:top w:val="none" w:sz="0" w:space="0" w:color="auto"/>
            <w:left w:val="none" w:sz="0" w:space="0" w:color="auto"/>
            <w:bottom w:val="none" w:sz="0" w:space="0" w:color="auto"/>
            <w:right w:val="none" w:sz="0" w:space="0" w:color="auto"/>
          </w:divBdr>
        </w:div>
        <w:div w:id="1971208726">
          <w:marLeft w:val="0"/>
          <w:marRight w:val="0"/>
          <w:marTop w:val="0"/>
          <w:marBottom w:val="0"/>
          <w:divBdr>
            <w:top w:val="none" w:sz="0" w:space="0" w:color="auto"/>
            <w:left w:val="none" w:sz="0" w:space="0" w:color="auto"/>
            <w:bottom w:val="none" w:sz="0" w:space="0" w:color="auto"/>
            <w:right w:val="none" w:sz="0" w:space="0" w:color="auto"/>
          </w:divBdr>
        </w:div>
        <w:div w:id="1631134825">
          <w:marLeft w:val="0"/>
          <w:marRight w:val="0"/>
          <w:marTop w:val="0"/>
          <w:marBottom w:val="0"/>
          <w:divBdr>
            <w:top w:val="none" w:sz="0" w:space="0" w:color="auto"/>
            <w:left w:val="none" w:sz="0" w:space="0" w:color="auto"/>
            <w:bottom w:val="none" w:sz="0" w:space="0" w:color="auto"/>
            <w:right w:val="none" w:sz="0" w:space="0" w:color="auto"/>
          </w:divBdr>
        </w:div>
        <w:div w:id="1967881957">
          <w:marLeft w:val="0"/>
          <w:marRight w:val="0"/>
          <w:marTop w:val="0"/>
          <w:marBottom w:val="0"/>
          <w:divBdr>
            <w:top w:val="none" w:sz="0" w:space="0" w:color="auto"/>
            <w:left w:val="none" w:sz="0" w:space="0" w:color="auto"/>
            <w:bottom w:val="none" w:sz="0" w:space="0" w:color="auto"/>
            <w:right w:val="none" w:sz="0" w:space="0" w:color="auto"/>
          </w:divBdr>
        </w:div>
        <w:div w:id="1469283060">
          <w:marLeft w:val="0"/>
          <w:marRight w:val="0"/>
          <w:marTop w:val="0"/>
          <w:marBottom w:val="0"/>
          <w:divBdr>
            <w:top w:val="none" w:sz="0" w:space="0" w:color="auto"/>
            <w:left w:val="none" w:sz="0" w:space="0" w:color="auto"/>
            <w:bottom w:val="none" w:sz="0" w:space="0" w:color="auto"/>
            <w:right w:val="none" w:sz="0" w:space="0" w:color="auto"/>
          </w:divBdr>
        </w:div>
      </w:divsChild>
    </w:div>
    <w:div w:id="2129273120">
      <w:bodyDiv w:val="1"/>
      <w:marLeft w:val="0"/>
      <w:marRight w:val="0"/>
      <w:marTop w:val="0"/>
      <w:marBottom w:val="0"/>
      <w:divBdr>
        <w:top w:val="none" w:sz="0" w:space="0" w:color="auto"/>
        <w:left w:val="none" w:sz="0" w:space="0" w:color="auto"/>
        <w:bottom w:val="none" w:sz="0" w:space="0" w:color="auto"/>
        <w:right w:val="none" w:sz="0" w:space="0" w:color="auto"/>
      </w:divBdr>
      <w:divsChild>
        <w:div w:id="1116676376">
          <w:marLeft w:val="0"/>
          <w:marRight w:val="0"/>
          <w:marTop w:val="0"/>
          <w:marBottom w:val="0"/>
          <w:divBdr>
            <w:top w:val="none" w:sz="0" w:space="0" w:color="auto"/>
            <w:left w:val="none" w:sz="0" w:space="0" w:color="auto"/>
            <w:bottom w:val="none" w:sz="0" w:space="0" w:color="auto"/>
            <w:right w:val="none" w:sz="0" w:space="0" w:color="auto"/>
          </w:divBdr>
        </w:div>
        <w:div w:id="903639877">
          <w:marLeft w:val="0"/>
          <w:marRight w:val="0"/>
          <w:marTop w:val="0"/>
          <w:marBottom w:val="0"/>
          <w:divBdr>
            <w:top w:val="none" w:sz="0" w:space="0" w:color="auto"/>
            <w:left w:val="none" w:sz="0" w:space="0" w:color="auto"/>
            <w:bottom w:val="none" w:sz="0" w:space="0" w:color="auto"/>
            <w:right w:val="none" w:sz="0" w:space="0" w:color="auto"/>
          </w:divBdr>
        </w:div>
        <w:div w:id="1188593002">
          <w:marLeft w:val="0"/>
          <w:marRight w:val="0"/>
          <w:marTop w:val="0"/>
          <w:marBottom w:val="0"/>
          <w:divBdr>
            <w:top w:val="none" w:sz="0" w:space="0" w:color="auto"/>
            <w:left w:val="none" w:sz="0" w:space="0" w:color="auto"/>
            <w:bottom w:val="none" w:sz="0" w:space="0" w:color="auto"/>
            <w:right w:val="none" w:sz="0" w:space="0" w:color="auto"/>
          </w:divBdr>
        </w:div>
        <w:div w:id="1949198505">
          <w:marLeft w:val="0"/>
          <w:marRight w:val="0"/>
          <w:marTop w:val="0"/>
          <w:marBottom w:val="0"/>
          <w:divBdr>
            <w:top w:val="none" w:sz="0" w:space="0" w:color="auto"/>
            <w:left w:val="none" w:sz="0" w:space="0" w:color="auto"/>
            <w:bottom w:val="none" w:sz="0" w:space="0" w:color="auto"/>
            <w:right w:val="none" w:sz="0" w:space="0" w:color="auto"/>
          </w:divBdr>
        </w:div>
        <w:div w:id="1295018817">
          <w:marLeft w:val="0"/>
          <w:marRight w:val="0"/>
          <w:marTop w:val="0"/>
          <w:marBottom w:val="0"/>
          <w:divBdr>
            <w:top w:val="none" w:sz="0" w:space="0" w:color="auto"/>
            <w:left w:val="none" w:sz="0" w:space="0" w:color="auto"/>
            <w:bottom w:val="none" w:sz="0" w:space="0" w:color="auto"/>
            <w:right w:val="none" w:sz="0" w:space="0" w:color="auto"/>
          </w:divBdr>
        </w:div>
        <w:div w:id="1042633665">
          <w:marLeft w:val="0"/>
          <w:marRight w:val="0"/>
          <w:marTop w:val="0"/>
          <w:marBottom w:val="0"/>
          <w:divBdr>
            <w:top w:val="none" w:sz="0" w:space="0" w:color="auto"/>
            <w:left w:val="none" w:sz="0" w:space="0" w:color="auto"/>
            <w:bottom w:val="none" w:sz="0" w:space="0" w:color="auto"/>
            <w:right w:val="none" w:sz="0" w:space="0" w:color="auto"/>
          </w:divBdr>
        </w:div>
        <w:div w:id="884215569">
          <w:marLeft w:val="0"/>
          <w:marRight w:val="0"/>
          <w:marTop w:val="0"/>
          <w:marBottom w:val="0"/>
          <w:divBdr>
            <w:top w:val="none" w:sz="0" w:space="0" w:color="auto"/>
            <w:left w:val="none" w:sz="0" w:space="0" w:color="auto"/>
            <w:bottom w:val="none" w:sz="0" w:space="0" w:color="auto"/>
            <w:right w:val="none" w:sz="0" w:space="0" w:color="auto"/>
          </w:divBdr>
        </w:div>
        <w:div w:id="2042894790">
          <w:marLeft w:val="0"/>
          <w:marRight w:val="0"/>
          <w:marTop w:val="0"/>
          <w:marBottom w:val="0"/>
          <w:divBdr>
            <w:top w:val="none" w:sz="0" w:space="0" w:color="auto"/>
            <w:left w:val="none" w:sz="0" w:space="0" w:color="auto"/>
            <w:bottom w:val="none" w:sz="0" w:space="0" w:color="auto"/>
            <w:right w:val="none" w:sz="0" w:space="0" w:color="auto"/>
          </w:divBdr>
        </w:div>
        <w:div w:id="1122264960">
          <w:marLeft w:val="0"/>
          <w:marRight w:val="0"/>
          <w:marTop w:val="0"/>
          <w:marBottom w:val="0"/>
          <w:divBdr>
            <w:top w:val="none" w:sz="0" w:space="0" w:color="auto"/>
            <w:left w:val="none" w:sz="0" w:space="0" w:color="auto"/>
            <w:bottom w:val="none" w:sz="0" w:space="0" w:color="auto"/>
            <w:right w:val="none" w:sz="0" w:space="0" w:color="auto"/>
          </w:divBdr>
        </w:div>
        <w:div w:id="977026191">
          <w:marLeft w:val="0"/>
          <w:marRight w:val="0"/>
          <w:marTop w:val="0"/>
          <w:marBottom w:val="0"/>
          <w:divBdr>
            <w:top w:val="none" w:sz="0" w:space="0" w:color="auto"/>
            <w:left w:val="none" w:sz="0" w:space="0" w:color="auto"/>
            <w:bottom w:val="none" w:sz="0" w:space="0" w:color="auto"/>
            <w:right w:val="none" w:sz="0" w:space="0" w:color="auto"/>
          </w:divBdr>
        </w:div>
        <w:div w:id="1099645999">
          <w:marLeft w:val="0"/>
          <w:marRight w:val="0"/>
          <w:marTop w:val="0"/>
          <w:marBottom w:val="0"/>
          <w:divBdr>
            <w:top w:val="none" w:sz="0" w:space="0" w:color="auto"/>
            <w:left w:val="none" w:sz="0" w:space="0" w:color="auto"/>
            <w:bottom w:val="none" w:sz="0" w:space="0" w:color="auto"/>
            <w:right w:val="none" w:sz="0" w:space="0" w:color="auto"/>
          </w:divBdr>
        </w:div>
        <w:div w:id="1539245419">
          <w:marLeft w:val="0"/>
          <w:marRight w:val="0"/>
          <w:marTop w:val="0"/>
          <w:marBottom w:val="0"/>
          <w:divBdr>
            <w:top w:val="none" w:sz="0" w:space="0" w:color="auto"/>
            <w:left w:val="none" w:sz="0" w:space="0" w:color="auto"/>
            <w:bottom w:val="none" w:sz="0" w:space="0" w:color="auto"/>
            <w:right w:val="none" w:sz="0" w:space="0" w:color="auto"/>
          </w:divBdr>
        </w:div>
        <w:div w:id="1399287392">
          <w:marLeft w:val="0"/>
          <w:marRight w:val="0"/>
          <w:marTop w:val="0"/>
          <w:marBottom w:val="0"/>
          <w:divBdr>
            <w:top w:val="none" w:sz="0" w:space="0" w:color="auto"/>
            <w:left w:val="none" w:sz="0" w:space="0" w:color="auto"/>
            <w:bottom w:val="none" w:sz="0" w:space="0" w:color="auto"/>
            <w:right w:val="none" w:sz="0" w:space="0" w:color="auto"/>
          </w:divBdr>
        </w:div>
        <w:div w:id="1873104096">
          <w:marLeft w:val="0"/>
          <w:marRight w:val="0"/>
          <w:marTop w:val="0"/>
          <w:marBottom w:val="0"/>
          <w:divBdr>
            <w:top w:val="none" w:sz="0" w:space="0" w:color="auto"/>
            <w:left w:val="none" w:sz="0" w:space="0" w:color="auto"/>
            <w:bottom w:val="none" w:sz="0" w:space="0" w:color="auto"/>
            <w:right w:val="none" w:sz="0" w:space="0" w:color="auto"/>
          </w:divBdr>
        </w:div>
        <w:div w:id="986397313">
          <w:marLeft w:val="0"/>
          <w:marRight w:val="0"/>
          <w:marTop w:val="0"/>
          <w:marBottom w:val="0"/>
          <w:divBdr>
            <w:top w:val="none" w:sz="0" w:space="0" w:color="auto"/>
            <w:left w:val="none" w:sz="0" w:space="0" w:color="auto"/>
            <w:bottom w:val="none" w:sz="0" w:space="0" w:color="auto"/>
            <w:right w:val="none" w:sz="0" w:space="0" w:color="auto"/>
          </w:divBdr>
        </w:div>
        <w:div w:id="2063678116">
          <w:marLeft w:val="0"/>
          <w:marRight w:val="0"/>
          <w:marTop w:val="0"/>
          <w:marBottom w:val="0"/>
          <w:divBdr>
            <w:top w:val="none" w:sz="0" w:space="0" w:color="auto"/>
            <w:left w:val="none" w:sz="0" w:space="0" w:color="auto"/>
            <w:bottom w:val="none" w:sz="0" w:space="0" w:color="auto"/>
            <w:right w:val="none" w:sz="0" w:space="0" w:color="auto"/>
          </w:divBdr>
        </w:div>
        <w:div w:id="1283149723">
          <w:marLeft w:val="0"/>
          <w:marRight w:val="0"/>
          <w:marTop w:val="0"/>
          <w:marBottom w:val="0"/>
          <w:divBdr>
            <w:top w:val="none" w:sz="0" w:space="0" w:color="auto"/>
            <w:left w:val="none" w:sz="0" w:space="0" w:color="auto"/>
            <w:bottom w:val="none" w:sz="0" w:space="0" w:color="auto"/>
            <w:right w:val="none" w:sz="0" w:space="0" w:color="auto"/>
          </w:divBdr>
        </w:div>
        <w:div w:id="500123917">
          <w:marLeft w:val="0"/>
          <w:marRight w:val="0"/>
          <w:marTop w:val="0"/>
          <w:marBottom w:val="0"/>
          <w:divBdr>
            <w:top w:val="none" w:sz="0" w:space="0" w:color="auto"/>
            <w:left w:val="none" w:sz="0" w:space="0" w:color="auto"/>
            <w:bottom w:val="none" w:sz="0" w:space="0" w:color="auto"/>
            <w:right w:val="none" w:sz="0" w:space="0" w:color="auto"/>
          </w:divBdr>
        </w:div>
        <w:div w:id="309746328">
          <w:marLeft w:val="0"/>
          <w:marRight w:val="0"/>
          <w:marTop w:val="0"/>
          <w:marBottom w:val="0"/>
          <w:divBdr>
            <w:top w:val="none" w:sz="0" w:space="0" w:color="auto"/>
            <w:left w:val="none" w:sz="0" w:space="0" w:color="auto"/>
            <w:bottom w:val="none" w:sz="0" w:space="0" w:color="auto"/>
            <w:right w:val="none" w:sz="0" w:space="0" w:color="auto"/>
          </w:divBdr>
        </w:div>
        <w:div w:id="592398538">
          <w:marLeft w:val="0"/>
          <w:marRight w:val="0"/>
          <w:marTop w:val="0"/>
          <w:marBottom w:val="0"/>
          <w:divBdr>
            <w:top w:val="none" w:sz="0" w:space="0" w:color="auto"/>
            <w:left w:val="none" w:sz="0" w:space="0" w:color="auto"/>
            <w:bottom w:val="none" w:sz="0" w:space="0" w:color="auto"/>
            <w:right w:val="none" w:sz="0" w:space="0" w:color="auto"/>
          </w:divBdr>
        </w:div>
        <w:div w:id="38169464">
          <w:marLeft w:val="0"/>
          <w:marRight w:val="0"/>
          <w:marTop w:val="0"/>
          <w:marBottom w:val="0"/>
          <w:divBdr>
            <w:top w:val="none" w:sz="0" w:space="0" w:color="auto"/>
            <w:left w:val="none" w:sz="0" w:space="0" w:color="auto"/>
            <w:bottom w:val="none" w:sz="0" w:space="0" w:color="auto"/>
            <w:right w:val="none" w:sz="0" w:space="0" w:color="auto"/>
          </w:divBdr>
        </w:div>
        <w:div w:id="1898516475">
          <w:marLeft w:val="0"/>
          <w:marRight w:val="0"/>
          <w:marTop w:val="0"/>
          <w:marBottom w:val="0"/>
          <w:divBdr>
            <w:top w:val="none" w:sz="0" w:space="0" w:color="auto"/>
            <w:left w:val="none" w:sz="0" w:space="0" w:color="auto"/>
            <w:bottom w:val="none" w:sz="0" w:space="0" w:color="auto"/>
            <w:right w:val="none" w:sz="0" w:space="0" w:color="auto"/>
          </w:divBdr>
        </w:div>
        <w:div w:id="325979273">
          <w:marLeft w:val="0"/>
          <w:marRight w:val="0"/>
          <w:marTop w:val="0"/>
          <w:marBottom w:val="0"/>
          <w:divBdr>
            <w:top w:val="none" w:sz="0" w:space="0" w:color="auto"/>
            <w:left w:val="none" w:sz="0" w:space="0" w:color="auto"/>
            <w:bottom w:val="none" w:sz="0" w:space="0" w:color="auto"/>
            <w:right w:val="none" w:sz="0" w:space="0" w:color="auto"/>
          </w:divBdr>
        </w:div>
        <w:div w:id="1596671439">
          <w:marLeft w:val="0"/>
          <w:marRight w:val="0"/>
          <w:marTop w:val="0"/>
          <w:marBottom w:val="0"/>
          <w:divBdr>
            <w:top w:val="none" w:sz="0" w:space="0" w:color="auto"/>
            <w:left w:val="none" w:sz="0" w:space="0" w:color="auto"/>
            <w:bottom w:val="none" w:sz="0" w:space="0" w:color="auto"/>
            <w:right w:val="none" w:sz="0" w:space="0" w:color="auto"/>
          </w:divBdr>
        </w:div>
        <w:div w:id="612133425">
          <w:marLeft w:val="0"/>
          <w:marRight w:val="0"/>
          <w:marTop w:val="0"/>
          <w:marBottom w:val="0"/>
          <w:divBdr>
            <w:top w:val="none" w:sz="0" w:space="0" w:color="auto"/>
            <w:left w:val="none" w:sz="0" w:space="0" w:color="auto"/>
            <w:bottom w:val="none" w:sz="0" w:space="0" w:color="auto"/>
            <w:right w:val="none" w:sz="0" w:space="0" w:color="auto"/>
          </w:divBdr>
        </w:div>
        <w:div w:id="1929338569">
          <w:marLeft w:val="0"/>
          <w:marRight w:val="0"/>
          <w:marTop w:val="0"/>
          <w:marBottom w:val="0"/>
          <w:divBdr>
            <w:top w:val="none" w:sz="0" w:space="0" w:color="auto"/>
            <w:left w:val="none" w:sz="0" w:space="0" w:color="auto"/>
            <w:bottom w:val="none" w:sz="0" w:space="0" w:color="auto"/>
            <w:right w:val="none" w:sz="0" w:space="0" w:color="auto"/>
          </w:divBdr>
        </w:div>
        <w:div w:id="1696420441">
          <w:marLeft w:val="0"/>
          <w:marRight w:val="0"/>
          <w:marTop w:val="0"/>
          <w:marBottom w:val="0"/>
          <w:divBdr>
            <w:top w:val="none" w:sz="0" w:space="0" w:color="auto"/>
            <w:left w:val="none" w:sz="0" w:space="0" w:color="auto"/>
            <w:bottom w:val="none" w:sz="0" w:space="0" w:color="auto"/>
            <w:right w:val="none" w:sz="0" w:space="0" w:color="auto"/>
          </w:divBdr>
        </w:div>
        <w:div w:id="1185511198">
          <w:marLeft w:val="0"/>
          <w:marRight w:val="0"/>
          <w:marTop w:val="0"/>
          <w:marBottom w:val="0"/>
          <w:divBdr>
            <w:top w:val="none" w:sz="0" w:space="0" w:color="auto"/>
            <w:left w:val="none" w:sz="0" w:space="0" w:color="auto"/>
            <w:bottom w:val="none" w:sz="0" w:space="0" w:color="auto"/>
            <w:right w:val="none" w:sz="0" w:space="0" w:color="auto"/>
          </w:divBdr>
        </w:div>
        <w:div w:id="1563103246">
          <w:marLeft w:val="0"/>
          <w:marRight w:val="0"/>
          <w:marTop w:val="0"/>
          <w:marBottom w:val="0"/>
          <w:divBdr>
            <w:top w:val="none" w:sz="0" w:space="0" w:color="auto"/>
            <w:left w:val="none" w:sz="0" w:space="0" w:color="auto"/>
            <w:bottom w:val="none" w:sz="0" w:space="0" w:color="auto"/>
            <w:right w:val="none" w:sz="0" w:space="0" w:color="auto"/>
          </w:divBdr>
        </w:div>
        <w:div w:id="64425136">
          <w:marLeft w:val="0"/>
          <w:marRight w:val="0"/>
          <w:marTop w:val="0"/>
          <w:marBottom w:val="0"/>
          <w:divBdr>
            <w:top w:val="none" w:sz="0" w:space="0" w:color="auto"/>
            <w:left w:val="none" w:sz="0" w:space="0" w:color="auto"/>
            <w:bottom w:val="none" w:sz="0" w:space="0" w:color="auto"/>
            <w:right w:val="none" w:sz="0" w:space="0" w:color="auto"/>
          </w:divBdr>
        </w:div>
        <w:div w:id="1369255426">
          <w:marLeft w:val="0"/>
          <w:marRight w:val="0"/>
          <w:marTop w:val="0"/>
          <w:marBottom w:val="0"/>
          <w:divBdr>
            <w:top w:val="none" w:sz="0" w:space="0" w:color="auto"/>
            <w:left w:val="none" w:sz="0" w:space="0" w:color="auto"/>
            <w:bottom w:val="none" w:sz="0" w:space="0" w:color="auto"/>
            <w:right w:val="none" w:sz="0" w:space="0" w:color="auto"/>
          </w:divBdr>
        </w:div>
        <w:div w:id="220411039">
          <w:marLeft w:val="0"/>
          <w:marRight w:val="0"/>
          <w:marTop w:val="0"/>
          <w:marBottom w:val="0"/>
          <w:divBdr>
            <w:top w:val="none" w:sz="0" w:space="0" w:color="auto"/>
            <w:left w:val="none" w:sz="0" w:space="0" w:color="auto"/>
            <w:bottom w:val="none" w:sz="0" w:space="0" w:color="auto"/>
            <w:right w:val="none" w:sz="0" w:space="0" w:color="auto"/>
          </w:divBdr>
        </w:div>
        <w:div w:id="1360231763">
          <w:marLeft w:val="0"/>
          <w:marRight w:val="0"/>
          <w:marTop w:val="0"/>
          <w:marBottom w:val="0"/>
          <w:divBdr>
            <w:top w:val="none" w:sz="0" w:space="0" w:color="auto"/>
            <w:left w:val="none" w:sz="0" w:space="0" w:color="auto"/>
            <w:bottom w:val="none" w:sz="0" w:space="0" w:color="auto"/>
            <w:right w:val="none" w:sz="0" w:space="0" w:color="auto"/>
          </w:divBdr>
        </w:div>
      </w:divsChild>
    </w:div>
    <w:div w:id="2136949226">
      <w:bodyDiv w:val="1"/>
      <w:marLeft w:val="0"/>
      <w:marRight w:val="0"/>
      <w:marTop w:val="0"/>
      <w:marBottom w:val="0"/>
      <w:divBdr>
        <w:top w:val="none" w:sz="0" w:space="0" w:color="auto"/>
        <w:left w:val="none" w:sz="0" w:space="0" w:color="auto"/>
        <w:bottom w:val="none" w:sz="0" w:space="0" w:color="auto"/>
        <w:right w:val="none" w:sz="0" w:space="0" w:color="auto"/>
      </w:divBdr>
      <w:divsChild>
        <w:div w:id="220335396">
          <w:marLeft w:val="0"/>
          <w:marRight w:val="0"/>
          <w:marTop w:val="0"/>
          <w:marBottom w:val="0"/>
          <w:divBdr>
            <w:top w:val="none" w:sz="0" w:space="0" w:color="auto"/>
            <w:left w:val="none" w:sz="0" w:space="0" w:color="auto"/>
            <w:bottom w:val="none" w:sz="0" w:space="0" w:color="auto"/>
            <w:right w:val="none" w:sz="0" w:space="0" w:color="auto"/>
          </w:divBdr>
        </w:div>
        <w:div w:id="867835877">
          <w:marLeft w:val="0"/>
          <w:marRight w:val="0"/>
          <w:marTop w:val="0"/>
          <w:marBottom w:val="0"/>
          <w:divBdr>
            <w:top w:val="none" w:sz="0" w:space="0" w:color="auto"/>
            <w:left w:val="none" w:sz="0" w:space="0" w:color="auto"/>
            <w:bottom w:val="none" w:sz="0" w:space="0" w:color="auto"/>
            <w:right w:val="none" w:sz="0" w:space="0" w:color="auto"/>
          </w:divBdr>
        </w:div>
        <w:div w:id="424108724">
          <w:marLeft w:val="0"/>
          <w:marRight w:val="0"/>
          <w:marTop w:val="0"/>
          <w:marBottom w:val="0"/>
          <w:divBdr>
            <w:top w:val="none" w:sz="0" w:space="0" w:color="auto"/>
            <w:left w:val="none" w:sz="0" w:space="0" w:color="auto"/>
            <w:bottom w:val="none" w:sz="0" w:space="0" w:color="auto"/>
            <w:right w:val="none" w:sz="0" w:space="0" w:color="auto"/>
          </w:divBdr>
        </w:div>
        <w:div w:id="837693450">
          <w:marLeft w:val="0"/>
          <w:marRight w:val="0"/>
          <w:marTop w:val="0"/>
          <w:marBottom w:val="0"/>
          <w:divBdr>
            <w:top w:val="none" w:sz="0" w:space="0" w:color="auto"/>
            <w:left w:val="none" w:sz="0" w:space="0" w:color="auto"/>
            <w:bottom w:val="none" w:sz="0" w:space="0" w:color="auto"/>
            <w:right w:val="none" w:sz="0" w:space="0" w:color="auto"/>
          </w:divBdr>
        </w:div>
        <w:div w:id="2066443287">
          <w:marLeft w:val="0"/>
          <w:marRight w:val="0"/>
          <w:marTop w:val="0"/>
          <w:marBottom w:val="0"/>
          <w:divBdr>
            <w:top w:val="none" w:sz="0" w:space="0" w:color="auto"/>
            <w:left w:val="none" w:sz="0" w:space="0" w:color="auto"/>
            <w:bottom w:val="none" w:sz="0" w:space="0" w:color="auto"/>
            <w:right w:val="none" w:sz="0" w:space="0" w:color="auto"/>
          </w:divBdr>
        </w:div>
        <w:div w:id="1529374222">
          <w:marLeft w:val="0"/>
          <w:marRight w:val="0"/>
          <w:marTop w:val="0"/>
          <w:marBottom w:val="0"/>
          <w:divBdr>
            <w:top w:val="none" w:sz="0" w:space="0" w:color="auto"/>
            <w:left w:val="none" w:sz="0" w:space="0" w:color="auto"/>
            <w:bottom w:val="none" w:sz="0" w:space="0" w:color="auto"/>
            <w:right w:val="none" w:sz="0" w:space="0" w:color="auto"/>
          </w:divBdr>
        </w:div>
        <w:div w:id="1061101328">
          <w:marLeft w:val="0"/>
          <w:marRight w:val="0"/>
          <w:marTop w:val="0"/>
          <w:marBottom w:val="0"/>
          <w:divBdr>
            <w:top w:val="none" w:sz="0" w:space="0" w:color="auto"/>
            <w:left w:val="none" w:sz="0" w:space="0" w:color="auto"/>
            <w:bottom w:val="none" w:sz="0" w:space="0" w:color="auto"/>
            <w:right w:val="none" w:sz="0" w:space="0" w:color="auto"/>
          </w:divBdr>
        </w:div>
        <w:div w:id="1015766839">
          <w:marLeft w:val="0"/>
          <w:marRight w:val="0"/>
          <w:marTop w:val="0"/>
          <w:marBottom w:val="0"/>
          <w:divBdr>
            <w:top w:val="none" w:sz="0" w:space="0" w:color="auto"/>
            <w:left w:val="none" w:sz="0" w:space="0" w:color="auto"/>
            <w:bottom w:val="none" w:sz="0" w:space="0" w:color="auto"/>
            <w:right w:val="none" w:sz="0" w:space="0" w:color="auto"/>
          </w:divBdr>
        </w:div>
        <w:div w:id="1800368595">
          <w:marLeft w:val="0"/>
          <w:marRight w:val="0"/>
          <w:marTop w:val="0"/>
          <w:marBottom w:val="0"/>
          <w:divBdr>
            <w:top w:val="none" w:sz="0" w:space="0" w:color="auto"/>
            <w:left w:val="none" w:sz="0" w:space="0" w:color="auto"/>
            <w:bottom w:val="none" w:sz="0" w:space="0" w:color="auto"/>
            <w:right w:val="none" w:sz="0" w:space="0" w:color="auto"/>
          </w:divBdr>
        </w:div>
        <w:div w:id="1432117344">
          <w:marLeft w:val="0"/>
          <w:marRight w:val="0"/>
          <w:marTop w:val="0"/>
          <w:marBottom w:val="0"/>
          <w:divBdr>
            <w:top w:val="none" w:sz="0" w:space="0" w:color="auto"/>
            <w:left w:val="none" w:sz="0" w:space="0" w:color="auto"/>
            <w:bottom w:val="none" w:sz="0" w:space="0" w:color="auto"/>
            <w:right w:val="none" w:sz="0" w:space="0" w:color="auto"/>
          </w:divBdr>
        </w:div>
        <w:div w:id="2038040104">
          <w:marLeft w:val="0"/>
          <w:marRight w:val="0"/>
          <w:marTop w:val="0"/>
          <w:marBottom w:val="0"/>
          <w:divBdr>
            <w:top w:val="none" w:sz="0" w:space="0" w:color="auto"/>
            <w:left w:val="none" w:sz="0" w:space="0" w:color="auto"/>
            <w:bottom w:val="none" w:sz="0" w:space="0" w:color="auto"/>
            <w:right w:val="none" w:sz="0" w:space="0" w:color="auto"/>
          </w:divBdr>
        </w:div>
        <w:div w:id="868253533">
          <w:marLeft w:val="0"/>
          <w:marRight w:val="0"/>
          <w:marTop w:val="0"/>
          <w:marBottom w:val="0"/>
          <w:divBdr>
            <w:top w:val="none" w:sz="0" w:space="0" w:color="auto"/>
            <w:left w:val="none" w:sz="0" w:space="0" w:color="auto"/>
            <w:bottom w:val="none" w:sz="0" w:space="0" w:color="auto"/>
            <w:right w:val="none" w:sz="0" w:space="0" w:color="auto"/>
          </w:divBdr>
        </w:div>
        <w:div w:id="1046299222">
          <w:marLeft w:val="0"/>
          <w:marRight w:val="0"/>
          <w:marTop w:val="0"/>
          <w:marBottom w:val="0"/>
          <w:divBdr>
            <w:top w:val="none" w:sz="0" w:space="0" w:color="auto"/>
            <w:left w:val="none" w:sz="0" w:space="0" w:color="auto"/>
            <w:bottom w:val="none" w:sz="0" w:space="0" w:color="auto"/>
            <w:right w:val="none" w:sz="0" w:space="0" w:color="auto"/>
          </w:divBdr>
        </w:div>
        <w:div w:id="160238535">
          <w:marLeft w:val="0"/>
          <w:marRight w:val="0"/>
          <w:marTop w:val="0"/>
          <w:marBottom w:val="0"/>
          <w:divBdr>
            <w:top w:val="none" w:sz="0" w:space="0" w:color="auto"/>
            <w:left w:val="none" w:sz="0" w:space="0" w:color="auto"/>
            <w:bottom w:val="none" w:sz="0" w:space="0" w:color="auto"/>
            <w:right w:val="none" w:sz="0" w:space="0" w:color="auto"/>
          </w:divBdr>
        </w:div>
        <w:div w:id="1539660800">
          <w:marLeft w:val="0"/>
          <w:marRight w:val="0"/>
          <w:marTop w:val="0"/>
          <w:marBottom w:val="0"/>
          <w:divBdr>
            <w:top w:val="none" w:sz="0" w:space="0" w:color="auto"/>
            <w:left w:val="none" w:sz="0" w:space="0" w:color="auto"/>
            <w:bottom w:val="none" w:sz="0" w:space="0" w:color="auto"/>
            <w:right w:val="none" w:sz="0" w:space="0" w:color="auto"/>
          </w:divBdr>
        </w:div>
        <w:div w:id="529607667">
          <w:marLeft w:val="0"/>
          <w:marRight w:val="0"/>
          <w:marTop w:val="0"/>
          <w:marBottom w:val="0"/>
          <w:divBdr>
            <w:top w:val="none" w:sz="0" w:space="0" w:color="auto"/>
            <w:left w:val="none" w:sz="0" w:space="0" w:color="auto"/>
            <w:bottom w:val="none" w:sz="0" w:space="0" w:color="auto"/>
            <w:right w:val="none" w:sz="0" w:space="0" w:color="auto"/>
          </w:divBdr>
        </w:div>
        <w:div w:id="465588581">
          <w:marLeft w:val="0"/>
          <w:marRight w:val="0"/>
          <w:marTop w:val="0"/>
          <w:marBottom w:val="0"/>
          <w:divBdr>
            <w:top w:val="none" w:sz="0" w:space="0" w:color="auto"/>
            <w:left w:val="none" w:sz="0" w:space="0" w:color="auto"/>
            <w:bottom w:val="none" w:sz="0" w:space="0" w:color="auto"/>
            <w:right w:val="none" w:sz="0" w:space="0" w:color="auto"/>
          </w:divBdr>
        </w:div>
        <w:div w:id="1046611738">
          <w:marLeft w:val="0"/>
          <w:marRight w:val="0"/>
          <w:marTop w:val="0"/>
          <w:marBottom w:val="0"/>
          <w:divBdr>
            <w:top w:val="none" w:sz="0" w:space="0" w:color="auto"/>
            <w:left w:val="none" w:sz="0" w:space="0" w:color="auto"/>
            <w:bottom w:val="none" w:sz="0" w:space="0" w:color="auto"/>
            <w:right w:val="none" w:sz="0" w:space="0" w:color="auto"/>
          </w:divBdr>
        </w:div>
        <w:div w:id="21516918">
          <w:marLeft w:val="0"/>
          <w:marRight w:val="0"/>
          <w:marTop w:val="0"/>
          <w:marBottom w:val="0"/>
          <w:divBdr>
            <w:top w:val="none" w:sz="0" w:space="0" w:color="auto"/>
            <w:left w:val="none" w:sz="0" w:space="0" w:color="auto"/>
            <w:bottom w:val="none" w:sz="0" w:space="0" w:color="auto"/>
            <w:right w:val="none" w:sz="0" w:space="0" w:color="auto"/>
          </w:divBdr>
        </w:div>
        <w:div w:id="324090254">
          <w:marLeft w:val="0"/>
          <w:marRight w:val="0"/>
          <w:marTop w:val="0"/>
          <w:marBottom w:val="0"/>
          <w:divBdr>
            <w:top w:val="none" w:sz="0" w:space="0" w:color="auto"/>
            <w:left w:val="none" w:sz="0" w:space="0" w:color="auto"/>
            <w:bottom w:val="none" w:sz="0" w:space="0" w:color="auto"/>
            <w:right w:val="none" w:sz="0" w:space="0" w:color="auto"/>
          </w:divBdr>
        </w:div>
        <w:div w:id="353190273">
          <w:marLeft w:val="0"/>
          <w:marRight w:val="0"/>
          <w:marTop w:val="0"/>
          <w:marBottom w:val="0"/>
          <w:divBdr>
            <w:top w:val="none" w:sz="0" w:space="0" w:color="auto"/>
            <w:left w:val="none" w:sz="0" w:space="0" w:color="auto"/>
            <w:bottom w:val="none" w:sz="0" w:space="0" w:color="auto"/>
            <w:right w:val="none" w:sz="0" w:space="0" w:color="auto"/>
          </w:divBdr>
        </w:div>
        <w:div w:id="138813218">
          <w:marLeft w:val="0"/>
          <w:marRight w:val="0"/>
          <w:marTop w:val="0"/>
          <w:marBottom w:val="0"/>
          <w:divBdr>
            <w:top w:val="none" w:sz="0" w:space="0" w:color="auto"/>
            <w:left w:val="none" w:sz="0" w:space="0" w:color="auto"/>
            <w:bottom w:val="none" w:sz="0" w:space="0" w:color="auto"/>
            <w:right w:val="none" w:sz="0" w:space="0" w:color="auto"/>
          </w:divBdr>
        </w:div>
        <w:div w:id="1964654902">
          <w:marLeft w:val="0"/>
          <w:marRight w:val="0"/>
          <w:marTop w:val="0"/>
          <w:marBottom w:val="0"/>
          <w:divBdr>
            <w:top w:val="none" w:sz="0" w:space="0" w:color="auto"/>
            <w:left w:val="none" w:sz="0" w:space="0" w:color="auto"/>
            <w:bottom w:val="none" w:sz="0" w:space="0" w:color="auto"/>
            <w:right w:val="none" w:sz="0" w:space="0" w:color="auto"/>
          </w:divBdr>
        </w:div>
        <w:div w:id="1660041395">
          <w:marLeft w:val="0"/>
          <w:marRight w:val="0"/>
          <w:marTop w:val="0"/>
          <w:marBottom w:val="0"/>
          <w:divBdr>
            <w:top w:val="none" w:sz="0" w:space="0" w:color="auto"/>
            <w:left w:val="none" w:sz="0" w:space="0" w:color="auto"/>
            <w:bottom w:val="none" w:sz="0" w:space="0" w:color="auto"/>
            <w:right w:val="none" w:sz="0" w:space="0" w:color="auto"/>
          </w:divBdr>
        </w:div>
        <w:div w:id="827214723">
          <w:marLeft w:val="0"/>
          <w:marRight w:val="0"/>
          <w:marTop w:val="0"/>
          <w:marBottom w:val="0"/>
          <w:divBdr>
            <w:top w:val="none" w:sz="0" w:space="0" w:color="auto"/>
            <w:left w:val="none" w:sz="0" w:space="0" w:color="auto"/>
            <w:bottom w:val="none" w:sz="0" w:space="0" w:color="auto"/>
            <w:right w:val="none" w:sz="0" w:space="0" w:color="auto"/>
          </w:divBdr>
        </w:div>
        <w:div w:id="187959758">
          <w:marLeft w:val="0"/>
          <w:marRight w:val="0"/>
          <w:marTop w:val="0"/>
          <w:marBottom w:val="0"/>
          <w:divBdr>
            <w:top w:val="none" w:sz="0" w:space="0" w:color="auto"/>
            <w:left w:val="none" w:sz="0" w:space="0" w:color="auto"/>
            <w:bottom w:val="none" w:sz="0" w:space="0" w:color="auto"/>
            <w:right w:val="none" w:sz="0" w:space="0" w:color="auto"/>
          </w:divBdr>
        </w:div>
        <w:div w:id="790589258">
          <w:marLeft w:val="0"/>
          <w:marRight w:val="0"/>
          <w:marTop w:val="0"/>
          <w:marBottom w:val="0"/>
          <w:divBdr>
            <w:top w:val="none" w:sz="0" w:space="0" w:color="auto"/>
            <w:left w:val="none" w:sz="0" w:space="0" w:color="auto"/>
            <w:bottom w:val="none" w:sz="0" w:space="0" w:color="auto"/>
            <w:right w:val="none" w:sz="0" w:space="0" w:color="auto"/>
          </w:divBdr>
        </w:div>
        <w:div w:id="225117272">
          <w:marLeft w:val="0"/>
          <w:marRight w:val="0"/>
          <w:marTop w:val="0"/>
          <w:marBottom w:val="0"/>
          <w:divBdr>
            <w:top w:val="none" w:sz="0" w:space="0" w:color="auto"/>
            <w:left w:val="none" w:sz="0" w:space="0" w:color="auto"/>
            <w:bottom w:val="none" w:sz="0" w:space="0" w:color="auto"/>
            <w:right w:val="none" w:sz="0" w:space="0" w:color="auto"/>
          </w:divBdr>
        </w:div>
        <w:div w:id="721174046">
          <w:marLeft w:val="0"/>
          <w:marRight w:val="0"/>
          <w:marTop w:val="0"/>
          <w:marBottom w:val="0"/>
          <w:divBdr>
            <w:top w:val="none" w:sz="0" w:space="0" w:color="auto"/>
            <w:left w:val="none" w:sz="0" w:space="0" w:color="auto"/>
            <w:bottom w:val="none" w:sz="0" w:space="0" w:color="auto"/>
            <w:right w:val="none" w:sz="0" w:space="0" w:color="auto"/>
          </w:divBdr>
        </w:div>
        <w:div w:id="239799652">
          <w:marLeft w:val="0"/>
          <w:marRight w:val="0"/>
          <w:marTop w:val="0"/>
          <w:marBottom w:val="0"/>
          <w:divBdr>
            <w:top w:val="none" w:sz="0" w:space="0" w:color="auto"/>
            <w:left w:val="none" w:sz="0" w:space="0" w:color="auto"/>
            <w:bottom w:val="none" w:sz="0" w:space="0" w:color="auto"/>
            <w:right w:val="none" w:sz="0" w:space="0" w:color="auto"/>
          </w:divBdr>
        </w:div>
        <w:div w:id="1404986092">
          <w:marLeft w:val="0"/>
          <w:marRight w:val="0"/>
          <w:marTop w:val="0"/>
          <w:marBottom w:val="0"/>
          <w:divBdr>
            <w:top w:val="none" w:sz="0" w:space="0" w:color="auto"/>
            <w:left w:val="none" w:sz="0" w:space="0" w:color="auto"/>
            <w:bottom w:val="none" w:sz="0" w:space="0" w:color="auto"/>
            <w:right w:val="none" w:sz="0" w:space="0" w:color="auto"/>
          </w:divBdr>
        </w:div>
        <w:div w:id="227107915">
          <w:marLeft w:val="0"/>
          <w:marRight w:val="0"/>
          <w:marTop w:val="0"/>
          <w:marBottom w:val="0"/>
          <w:divBdr>
            <w:top w:val="none" w:sz="0" w:space="0" w:color="auto"/>
            <w:left w:val="none" w:sz="0" w:space="0" w:color="auto"/>
            <w:bottom w:val="none" w:sz="0" w:space="0" w:color="auto"/>
            <w:right w:val="none" w:sz="0" w:space="0" w:color="auto"/>
          </w:divBdr>
        </w:div>
        <w:div w:id="642975526">
          <w:marLeft w:val="0"/>
          <w:marRight w:val="0"/>
          <w:marTop w:val="0"/>
          <w:marBottom w:val="0"/>
          <w:divBdr>
            <w:top w:val="none" w:sz="0" w:space="0" w:color="auto"/>
            <w:left w:val="none" w:sz="0" w:space="0" w:color="auto"/>
            <w:bottom w:val="none" w:sz="0" w:space="0" w:color="auto"/>
            <w:right w:val="none" w:sz="0" w:space="0" w:color="auto"/>
          </w:divBdr>
        </w:div>
        <w:div w:id="970474459">
          <w:marLeft w:val="0"/>
          <w:marRight w:val="0"/>
          <w:marTop w:val="0"/>
          <w:marBottom w:val="0"/>
          <w:divBdr>
            <w:top w:val="none" w:sz="0" w:space="0" w:color="auto"/>
            <w:left w:val="none" w:sz="0" w:space="0" w:color="auto"/>
            <w:bottom w:val="none" w:sz="0" w:space="0" w:color="auto"/>
            <w:right w:val="none" w:sz="0" w:space="0" w:color="auto"/>
          </w:divBdr>
        </w:div>
        <w:div w:id="1037702412">
          <w:marLeft w:val="0"/>
          <w:marRight w:val="0"/>
          <w:marTop w:val="0"/>
          <w:marBottom w:val="0"/>
          <w:divBdr>
            <w:top w:val="none" w:sz="0" w:space="0" w:color="auto"/>
            <w:left w:val="none" w:sz="0" w:space="0" w:color="auto"/>
            <w:bottom w:val="none" w:sz="0" w:space="0" w:color="auto"/>
            <w:right w:val="none" w:sz="0" w:space="0" w:color="auto"/>
          </w:divBdr>
        </w:div>
        <w:div w:id="240405743">
          <w:marLeft w:val="0"/>
          <w:marRight w:val="0"/>
          <w:marTop w:val="0"/>
          <w:marBottom w:val="0"/>
          <w:divBdr>
            <w:top w:val="none" w:sz="0" w:space="0" w:color="auto"/>
            <w:left w:val="none" w:sz="0" w:space="0" w:color="auto"/>
            <w:bottom w:val="none" w:sz="0" w:space="0" w:color="auto"/>
            <w:right w:val="none" w:sz="0" w:space="0" w:color="auto"/>
          </w:divBdr>
        </w:div>
        <w:div w:id="366026735">
          <w:marLeft w:val="0"/>
          <w:marRight w:val="0"/>
          <w:marTop w:val="0"/>
          <w:marBottom w:val="0"/>
          <w:divBdr>
            <w:top w:val="none" w:sz="0" w:space="0" w:color="auto"/>
            <w:left w:val="none" w:sz="0" w:space="0" w:color="auto"/>
            <w:bottom w:val="none" w:sz="0" w:space="0" w:color="auto"/>
            <w:right w:val="none" w:sz="0" w:space="0" w:color="auto"/>
          </w:divBdr>
        </w:div>
        <w:div w:id="369846389">
          <w:marLeft w:val="0"/>
          <w:marRight w:val="0"/>
          <w:marTop w:val="0"/>
          <w:marBottom w:val="0"/>
          <w:divBdr>
            <w:top w:val="none" w:sz="0" w:space="0" w:color="auto"/>
            <w:left w:val="none" w:sz="0" w:space="0" w:color="auto"/>
            <w:bottom w:val="none" w:sz="0" w:space="0" w:color="auto"/>
            <w:right w:val="none" w:sz="0" w:space="0" w:color="auto"/>
          </w:divBdr>
        </w:div>
        <w:div w:id="1982688131">
          <w:marLeft w:val="0"/>
          <w:marRight w:val="0"/>
          <w:marTop w:val="0"/>
          <w:marBottom w:val="0"/>
          <w:divBdr>
            <w:top w:val="none" w:sz="0" w:space="0" w:color="auto"/>
            <w:left w:val="none" w:sz="0" w:space="0" w:color="auto"/>
            <w:bottom w:val="none" w:sz="0" w:space="0" w:color="auto"/>
            <w:right w:val="none" w:sz="0" w:space="0" w:color="auto"/>
          </w:divBdr>
        </w:div>
        <w:div w:id="728842749">
          <w:marLeft w:val="0"/>
          <w:marRight w:val="0"/>
          <w:marTop w:val="0"/>
          <w:marBottom w:val="0"/>
          <w:divBdr>
            <w:top w:val="none" w:sz="0" w:space="0" w:color="auto"/>
            <w:left w:val="none" w:sz="0" w:space="0" w:color="auto"/>
            <w:bottom w:val="none" w:sz="0" w:space="0" w:color="auto"/>
            <w:right w:val="none" w:sz="0" w:space="0" w:color="auto"/>
          </w:divBdr>
        </w:div>
        <w:div w:id="307512616">
          <w:marLeft w:val="0"/>
          <w:marRight w:val="0"/>
          <w:marTop w:val="0"/>
          <w:marBottom w:val="0"/>
          <w:divBdr>
            <w:top w:val="none" w:sz="0" w:space="0" w:color="auto"/>
            <w:left w:val="none" w:sz="0" w:space="0" w:color="auto"/>
            <w:bottom w:val="none" w:sz="0" w:space="0" w:color="auto"/>
            <w:right w:val="none" w:sz="0" w:space="0" w:color="auto"/>
          </w:divBdr>
        </w:div>
        <w:div w:id="1029457171">
          <w:marLeft w:val="0"/>
          <w:marRight w:val="0"/>
          <w:marTop w:val="0"/>
          <w:marBottom w:val="0"/>
          <w:divBdr>
            <w:top w:val="none" w:sz="0" w:space="0" w:color="auto"/>
            <w:left w:val="none" w:sz="0" w:space="0" w:color="auto"/>
            <w:bottom w:val="none" w:sz="0" w:space="0" w:color="auto"/>
            <w:right w:val="none" w:sz="0" w:space="0" w:color="auto"/>
          </w:divBdr>
        </w:div>
        <w:div w:id="3828020">
          <w:marLeft w:val="0"/>
          <w:marRight w:val="0"/>
          <w:marTop w:val="0"/>
          <w:marBottom w:val="0"/>
          <w:divBdr>
            <w:top w:val="none" w:sz="0" w:space="0" w:color="auto"/>
            <w:left w:val="none" w:sz="0" w:space="0" w:color="auto"/>
            <w:bottom w:val="none" w:sz="0" w:space="0" w:color="auto"/>
            <w:right w:val="none" w:sz="0" w:space="0" w:color="auto"/>
          </w:divBdr>
        </w:div>
        <w:div w:id="269630996">
          <w:marLeft w:val="0"/>
          <w:marRight w:val="0"/>
          <w:marTop w:val="0"/>
          <w:marBottom w:val="0"/>
          <w:divBdr>
            <w:top w:val="none" w:sz="0" w:space="0" w:color="auto"/>
            <w:left w:val="none" w:sz="0" w:space="0" w:color="auto"/>
            <w:bottom w:val="none" w:sz="0" w:space="0" w:color="auto"/>
            <w:right w:val="none" w:sz="0" w:space="0" w:color="auto"/>
          </w:divBdr>
        </w:div>
        <w:div w:id="606887303">
          <w:marLeft w:val="0"/>
          <w:marRight w:val="0"/>
          <w:marTop w:val="0"/>
          <w:marBottom w:val="0"/>
          <w:divBdr>
            <w:top w:val="none" w:sz="0" w:space="0" w:color="auto"/>
            <w:left w:val="none" w:sz="0" w:space="0" w:color="auto"/>
            <w:bottom w:val="none" w:sz="0" w:space="0" w:color="auto"/>
            <w:right w:val="none" w:sz="0" w:space="0" w:color="auto"/>
          </w:divBdr>
        </w:div>
        <w:div w:id="469247556">
          <w:marLeft w:val="0"/>
          <w:marRight w:val="0"/>
          <w:marTop w:val="0"/>
          <w:marBottom w:val="0"/>
          <w:divBdr>
            <w:top w:val="none" w:sz="0" w:space="0" w:color="auto"/>
            <w:left w:val="none" w:sz="0" w:space="0" w:color="auto"/>
            <w:bottom w:val="none" w:sz="0" w:space="0" w:color="auto"/>
            <w:right w:val="none" w:sz="0" w:space="0" w:color="auto"/>
          </w:divBdr>
        </w:div>
        <w:div w:id="57286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1F49-12E9-469A-8D38-07157C1D3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37</Pages>
  <Words>12174</Words>
  <Characters>73049</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natalia.kantecka</dc:creator>
  <cp:lastModifiedBy>Juskowiak Agnieszka</cp:lastModifiedBy>
  <cp:revision>5</cp:revision>
  <cp:lastPrinted>2024-07-17T09:55:00Z</cp:lastPrinted>
  <dcterms:created xsi:type="dcterms:W3CDTF">2024-10-09T09:04:00Z</dcterms:created>
  <dcterms:modified xsi:type="dcterms:W3CDTF">2025-06-06T09:31:00Z</dcterms:modified>
</cp:coreProperties>
</file>